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A4" w:rsidRDefault="0002134C" w:rsidP="00C9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  <w:t>11</w:t>
      </w:r>
      <w:r w:rsidR="00CB5D86"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  <w:t>. PLAN DE FORMACIÓN DEL PROFESORADO</w:t>
      </w:r>
    </w:p>
    <w:p w:rsidR="002769B0" w:rsidRDefault="002769B0" w:rsidP="002769B0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</w:p>
    <w:p w:rsidR="00CB5D86" w:rsidRDefault="00CB5D86" w:rsidP="00CB5D8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  <w:t xml:space="preserve">Se establecerán estrategias para que desde las propuestas de mejora de la memoria de autoevaluación, el profesorado pueda detectar las necesidades formativas que den respuesta a las posibles mejoras. </w:t>
      </w:r>
    </w:p>
    <w:p w:rsidR="00CB5D86" w:rsidRDefault="00CB5D86" w:rsidP="00CB5D8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</w:p>
    <w:p w:rsidR="00CB5D86" w:rsidRDefault="00CB5D86" w:rsidP="00CB5D8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  <w:t>Este plan de formación se diseñará teniendo en cuenta las dificultades encontradas de acuerdo a varios parámetros relacionados con los rendimientos escolares, la convivencia en el centro y las competencias docentes. Estas dificultades se priorizarán y pasarán a convertirse en propuestas de mejora para el siguiente curso, estableciendo unos indicadores de logro.</w:t>
      </w:r>
    </w:p>
    <w:p w:rsidR="00CB5D86" w:rsidRDefault="00CB5D86" w:rsidP="00CB5D8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</w:p>
    <w:p w:rsidR="00CB5D86" w:rsidRDefault="00CB5D86" w:rsidP="00CB5D8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  <w:t xml:space="preserve">Perfilar estos criterios será clave para diseñar una memoria de autoevaluación real y ajustada a las necesidades de la comunidad educativa. Esto permitirá diseñar un Plan de Formación para el Profesorado adecuado a sus demandas y estrechamente vinculado a las dificultades y propuestas de mejora, así como a las innovaciones curriculares y tecnológicas que se vayan produciendo. </w:t>
      </w:r>
    </w:p>
    <w:p w:rsidR="00CB5D86" w:rsidRDefault="00CB5D86" w:rsidP="00CB5D86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eastAsia="es-ES"/>
        </w:rPr>
      </w:pPr>
    </w:p>
    <w:p w:rsidR="00071791" w:rsidRPr="00071791" w:rsidRDefault="00071791" w:rsidP="00071791">
      <w:pPr>
        <w:pStyle w:val="Textoindependiente"/>
        <w:numPr>
          <w:ilvl w:val="0"/>
          <w:numId w:val="15"/>
        </w:numPr>
        <w:rPr>
          <w:rFonts w:ascii="Arial" w:hAnsi="Arial" w:cs="Arial"/>
          <w:szCs w:val="24"/>
        </w:rPr>
      </w:pPr>
      <w:bookmarkStart w:id="0" w:name="_GoBack"/>
      <w:bookmarkEnd w:id="0"/>
      <w:r w:rsidRPr="00071791">
        <w:rPr>
          <w:rFonts w:ascii="Arial" w:hAnsi="Arial" w:cs="Arial"/>
          <w:b/>
          <w:szCs w:val="24"/>
        </w:rPr>
        <w:t xml:space="preserve">OBJETIVO: </w:t>
      </w:r>
      <w:r w:rsidRPr="00071791">
        <w:rPr>
          <w:rFonts w:ascii="Arial" w:hAnsi="Arial" w:cs="Arial"/>
          <w:szCs w:val="24"/>
        </w:rPr>
        <w:t>El objetivo fundamental de nuestro Plan de Formación del Profesorado se sostiene sobre el principio de calidad de la enseñanza, con la finalidad de contribuir al incremento de la misma a partir de un proceso de formación permanente que incida en la mejora de las competencias profesionales.</w:t>
      </w:r>
    </w:p>
    <w:p w:rsidR="00071791" w:rsidRPr="00071791" w:rsidRDefault="00071791" w:rsidP="00071791">
      <w:pPr>
        <w:pStyle w:val="Textoindependiente"/>
        <w:ind w:left="708"/>
        <w:rPr>
          <w:rFonts w:ascii="Arial" w:hAnsi="Arial" w:cs="Arial"/>
          <w:szCs w:val="24"/>
        </w:rPr>
      </w:pPr>
    </w:p>
    <w:p w:rsidR="00071791" w:rsidRPr="00071791" w:rsidRDefault="00071791" w:rsidP="0007179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 xml:space="preserve">DEFINICIÓN: </w:t>
      </w:r>
      <w:r w:rsidRPr="00071791">
        <w:rPr>
          <w:rFonts w:ascii="Arial" w:hAnsi="Arial" w:cs="Arial"/>
          <w:sz w:val="24"/>
          <w:szCs w:val="24"/>
          <w:lang w:val="es-ES_tradnl"/>
        </w:rPr>
        <w:t>El Plan de Formación del Profesorado del Centro conforma el elemento del Proyecto Educativo, por el que el profesorado del Centro Educativo expone y planifica el proceso de formación que, a partir del propio contexto profesional, pretende y procura la mejora de la acción educativa.</w:t>
      </w:r>
    </w:p>
    <w:p w:rsidR="00071791" w:rsidRPr="00071791" w:rsidRDefault="00071791" w:rsidP="0007179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>APARTADOS/FASES:</w:t>
      </w:r>
    </w:p>
    <w:p w:rsidR="00071791" w:rsidRPr="00071791" w:rsidRDefault="00071791" w:rsidP="0007179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 xml:space="preserve">Fase de diagnóstico: </w:t>
      </w:r>
      <w:r w:rsidRPr="00071791">
        <w:rPr>
          <w:rFonts w:ascii="Arial" w:hAnsi="Arial" w:cs="Arial"/>
          <w:sz w:val="24"/>
          <w:szCs w:val="24"/>
          <w:lang w:val="es-ES_tradnl"/>
        </w:rPr>
        <w:t>el ETCP realizará el diagnóstico de las necesidades formativas del profesorado, como consecuencia de los resultados de la autoevaluación o de las evaluaciones externas que se realicen.</w:t>
      </w:r>
    </w:p>
    <w:p w:rsidR="00071791" w:rsidRPr="00071791" w:rsidRDefault="00071791" w:rsidP="00071791">
      <w:pPr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sz w:val="24"/>
          <w:szCs w:val="24"/>
          <w:lang w:val="es-ES_tradnl"/>
        </w:rPr>
        <w:t>En esta fase de diagnóstico, se pueden considerar cuatro  dimensiones:</w:t>
      </w:r>
    </w:p>
    <w:p w:rsidR="00071791" w:rsidRPr="00071791" w:rsidRDefault="00071791" w:rsidP="0007179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 xml:space="preserve">ASPECTOS CURRICULARES / DIDÁCTICOS: 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Programaciones didácticas o propuestas pedagógicas.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Metodologías y estrategias didácticas basadas en la educación en competencias.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Actividades del alumnado (individuales, colaborativas, basadas en problemas, de investigación,…).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Técnicas e instrumentos de evaluación.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Adaptaciones Curriculares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Refuerzo educativo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Etc.</w:t>
      </w:r>
    </w:p>
    <w:p w:rsidR="00071791" w:rsidRPr="00071791" w:rsidRDefault="00071791" w:rsidP="00071791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ASPECTOS ORGANIZATIVOS Y PARTICIPACIÓN DE LA COMUNIDAD EDUCATIVA: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lastRenderedPageBreak/>
        <w:t>Coordinación docente.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Planes de Mejora.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Elaboración de documentos relacionados con el Plan de Centro.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Agrupamiento del alumnado.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Distribución horaria.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Coordinación con agentes externos (CEP, EOE,…).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Etc.</w:t>
      </w:r>
    </w:p>
    <w:p w:rsidR="00071791" w:rsidRPr="00071791" w:rsidRDefault="00071791" w:rsidP="00071791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CONVIVENCIA Y ACCIÓN TUTORIAL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Dinámicas de trabajo en grupo.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Prevención y resolución de conflictos.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Convivencia en el aula y en el centro.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Comunicación interpersonal.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Relaciones con agentes externos.</w:t>
      </w:r>
    </w:p>
    <w:p w:rsidR="00071791" w:rsidRPr="00071791" w:rsidRDefault="00071791" w:rsidP="00071791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Etc.</w:t>
      </w:r>
    </w:p>
    <w:p w:rsidR="00071791" w:rsidRPr="00071791" w:rsidRDefault="00071791" w:rsidP="00071791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071791">
        <w:rPr>
          <w:rFonts w:ascii="Arial" w:hAnsi="Arial" w:cs="Arial"/>
          <w:i/>
          <w:sz w:val="24"/>
          <w:szCs w:val="24"/>
          <w:lang w:val="es-ES_tradnl"/>
        </w:rPr>
        <w:t>ACTUALIZACIÓN CIENTÍFICO-TÉCNICA</w:t>
      </w:r>
    </w:p>
    <w:p w:rsidR="00071791" w:rsidRPr="00071791" w:rsidRDefault="00071791" w:rsidP="00071791">
      <w:pPr>
        <w:ind w:left="141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 xml:space="preserve"> Fase de organización:</w:t>
      </w:r>
    </w:p>
    <w:p w:rsidR="00071791" w:rsidRPr="00071791" w:rsidRDefault="00071791" w:rsidP="0007179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sz w:val="24"/>
          <w:szCs w:val="24"/>
          <w:lang w:val="es-ES_tradnl"/>
        </w:rPr>
        <w:t>El ETCP propondrá al equipo directivo las actividades formativas que constituirán, cada curso escolar, nuestro plan de fo</w:t>
      </w:r>
      <w:r>
        <w:rPr>
          <w:rFonts w:ascii="Arial" w:hAnsi="Arial" w:cs="Arial"/>
          <w:sz w:val="24"/>
          <w:szCs w:val="24"/>
          <w:lang w:val="es-ES_tradnl"/>
        </w:rPr>
        <w:t>rmación, para su inclusión el</w:t>
      </w:r>
      <w:r w:rsidRPr="00071791">
        <w:rPr>
          <w:rFonts w:ascii="Arial" w:hAnsi="Arial" w:cs="Arial"/>
          <w:sz w:val="24"/>
          <w:szCs w:val="24"/>
          <w:lang w:val="es-ES_tradnl"/>
        </w:rPr>
        <w:t xml:space="preserve"> proyecto educativo.</w:t>
      </w:r>
    </w:p>
    <w:p w:rsidR="00071791" w:rsidRPr="00071791" w:rsidRDefault="00071791" w:rsidP="00071791">
      <w:pPr>
        <w:ind w:left="106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 xml:space="preserve">Fase de negociación: </w:t>
      </w:r>
      <w:r w:rsidRPr="00071791">
        <w:rPr>
          <w:rFonts w:ascii="Arial" w:hAnsi="Arial" w:cs="Arial"/>
          <w:sz w:val="24"/>
          <w:szCs w:val="24"/>
          <w:lang w:val="es-ES_tradnl"/>
        </w:rPr>
        <w:t>el maestro o maestra enlace con el CEP se coordinará con el Centro del Profesorado correspondiente, tanto para la propuesta y negociación de las actividades como para el proceso de asesoramiento en Centro. Igualmente, el ETCP elaborará, en colaboración con el CEP correspondiente, los proyectos de formación en centros, si procede.</w:t>
      </w:r>
    </w:p>
    <w:p w:rsidR="00071791" w:rsidRPr="00071791" w:rsidRDefault="00071791" w:rsidP="00071791">
      <w:pPr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>Fase de desarrollo:</w:t>
      </w:r>
      <w:r w:rsidRPr="00071791">
        <w:rPr>
          <w:rFonts w:ascii="Arial" w:hAnsi="Arial" w:cs="Arial"/>
          <w:sz w:val="24"/>
          <w:szCs w:val="24"/>
          <w:lang w:val="es-ES_tradnl"/>
        </w:rPr>
        <w:t xml:space="preserve"> el ETCP coordinará la realización de las actividades de perfeccionamiento del profesorado, bien a nivel de centro, </w:t>
      </w:r>
      <w:proofErr w:type="spellStart"/>
      <w:r w:rsidRPr="00071791">
        <w:rPr>
          <w:rFonts w:ascii="Arial" w:hAnsi="Arial" w:cs="Arial"/>
          <w:sz w:val="24"/>
          <w:szCs w:val="24"/>
          <w:lang w:val="es-ES_tradnl"/>
        </w:rPr>
        <w:t>intercentros</w:t>
      </w:r>
      <w:proofErr w:type="spellEnd"/>
      <w:r w:rsidRPr="00071791">
        <w:rPr>
          <w:rFonts w:ascii="Arial" w:hAnsi="Arial" w:cs="Arial"/>
          <w:sz w:val="24"/>
          <w:szCs w:val="24"/>
          <w:lang w:val="es-ES_tradnl"/>
        </w:rPr>
        <w:t xml:space="preserve"> o individual, con el asesoramiento y seguimiento previstos con el CEP.</w:t>
      </w:r>
    </w:p>
    <w:p w:rsidR="00071791" w:rsidRPr="00071791" w:rsidRDefault="00071791" w:rsidP="00071791">
      <w:pPr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71791" w:rsidRPr="00071791" w:rsidRDefault="00071791" w:rsidP="0007179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791">
        <w:rPr>
          <w:rFonts w:ascii="Arial" w:hAnsi="Arial" w:cs="Arial"/>
          <w:b/>
          <w:sz w:val="24"/>
          <w:szCs w:val="24"/>
          <w:lang w:val="es-ES_tradnl"/>
        </w:rPr>
        <w:t>Fase de evaluación:</w:t>
      </w:r>
      <w:r w:rsidRPr="00071791">
        <w:rPr>
          <w:rFonts w:ascii="Arial" w:hAnsi="Arial" w:cs="Arial"/>
          <w:sz w:val="24"/>
          <w:szCs w:val="24"/>
          <w:lang w:val="es-ES_tradnl"/>
        </w:rPr>
        <w:t xml:space="preserve"> a partir de los informes de los sectores implicados se elaboran las conclusiones (resultados y propuestas) para su inclusión en la Memoria de Autoevaluación.</w:t>
      </w:r>
    </w:p>
    <w:p w:rsidR="00F566E1" w:rsidRPr="00071791" w:rsidRDefault="00F566E1" w:rsidP="00071791">
      <w:pPr>
        <w:shd w:val="clear" w:color="auto" w:fill="FFFFFF"/>
        <w:spacing w:after="0" w:line="240" w:lineRule="auto"/>
        <w:ind w:firstLine="0"/>
        <w:jc w:val="both"/>
        <w:outlineLvl w:val="3"/>
        <w:rPr>
          <w:rFonts w:ascii="Arial" w:eastAsia="Times New Roman" w:hAnsi="Arial" w:cs="Arial"/>
          <w:bCs/>
          <w:color w:val="2B2B2B"/>
          <w:sz w:val="24"/>
          <w:szCs w:val="24"/>
          <w:lang w:val="es-ES_tradnl" w:eastAsia="es-ES"/>
        </w:rPr>
      </w:pPr>
    </w:p>
    <w:sectPr w:rsidR="00F566E1" w:rsidRPr="00071791" w:rsidSect="006B7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B3A"/>
    <w:multiLevelType w:val="hybridMultilevel"/>
    <w:tmpl w:val="27A43998"/>
    <w:lvl w:ilvl="0" w:tplc="0A3859E4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Arial" w:hint="default"/>
        <w:i w:val="0"/>
      </w:rPr>
    </w:lvl>
    <w:lvl w:ilvl="1" w:tplc="D2C8EC0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0C776ED2"/>
    <w:multiLevelType w:val="hybridMultilevel"/>
    <w:tmpl w:val="152EFE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73EC"/>
    <w:multiLevelType w:val="singleLevel"/>
    <w:tmpl w:val="F4E6D84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3">
    <w:nsid w:val="17DE4CDE"/>
    <w:multiLevelType w:val="hybridMultilevel"/>
    <w:tmpl w:val="C6541098"/>
    <w:lvl w:ilvl="0" w:tplc="EAD0D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35813"/>
    <w:multiLevelType w:val="hybridMultilevel"/>
    <w:tmpl w:val="9B9057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9417A"/>
    <w:multiLevelType w:val="hybridMultilevel"/>
    <w:tmpl w:val="6D0AB5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4A4022"/>
    <w:multiLevelType w:val="singleLevel"/>
    <w:tmpl w:val="1CEA9832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7">
    <w:nsid w:val="2CEB60FB"/>
    <w:multiLevelType w:val="hybridMultilevel"/>
    <w:tmpl w:val="EEBA1D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04786"/>
    <w:multiLevelType w:val="hybridMultilevel"/>
    <w:tmpl w:val="C8AAA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46318"/>
    <w:multiLevelType w:val="hybridMultilevel"/>
    <w:tmpl w:val="6D0CC174"/>
    <w:lvl w:ilvl="0" w:tplc="E34A3136">
      <w:start w:val="1"/>
      <w:numFmt w:val="decimal"/>
      <w:lvlText w:val="%1."/>
      <w:lvlJc w:val="left"/>
      <w:pPr>
        <w:ind w:left="1296" w:hanging="360"/>
      </w:pPr>
      <w:rPr>
        <w:rFonts w:eastAsiaTheme="minorEastAsi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16" w:hanging="360"/>
      </w:pPr>
    </w:lvl>
    <w:lvl w:ilvl="2" w:tplc="0C0A001B" w:tentative="1">
      <w:start w:val="1"/>
      <w:numFmt w:val="lowerRoman"/>
      <w:lvlText w:val="%3."/>
      <w:lvlJc w:val="right"/>
      <w:pPr>
        <w:ind w:left="2736" w:hanging="180"/>
      </w:pPr>
    </w:lvl>
    <w:lvl w:ilvl="3" w:tplc="0C0A000F" w:tentative="1">
      <w:start w:val="1"/>
      <w:numFmt w:val="decimal"/>
      <w:lvlText w:val="%4."/>
      <w:lvlJc w:val="left"/>
      <w:pPr>
        <w:ind w:left="3456" w:hanging="360"/>
      </w:pPr>
    </w:lvl>
    <w:lvl w:ilvl="4" w:tplc="0C0A0019" w:tentative="1">
      <w:start w:val="1"/>
      <w:numFmt w:val="lowerLetter"/>
      <w:lvlText w:val="%5."/>
      <w:lvlJc w:val="left"/>
      <w:pPr>
        <w:ind w:left="4176" w:hanging="360"/>
      </w:pPr>
    </w:lvl>
    <w:lvl w:ilvl="5" w:tplc="0C0A001B" w:tentative="1">
      <w:start w:val="1"/>
      <w:numFmt w:val="lowerRoman"/>
      <w:lvlText w:val="%6."/>
      <w:lvlJc w:val="right"/>
      <w:pPr>
        <w:ind w:left="4896" w:hanging="180"/>
      </w:pPr>
    </w:lvl>
    <w:lvl w:ilvl="6" w:tplc="0C0A000F" w:tentative="1">
      <w:start w:val="1"/>
      <w:numFmt w:val="decimal"/>
      <w:lvlText w:val="%7."/>
      <w:lvlJc w:val="left"/>
      <w:pPr>
        <w:ind w:left="5616" w:hanging="360"/>
      </w:pPr>
    </w:lvl>
    <w:lvl w:ilvl="7" w:tplc="0C0A0019" w:tentative="1">
      <w:start w:val="1"/>
      <w:numFmt w:val="lowerLetter"/>
      <w:lvlText w:val="%8."/>
      <w:lvlJc w:val="left"/>
      <w:pPr>
        <w:ind w:left="6336" w:hanging="360"/>
      </w:pPr>
    </w:lvl>
    <w:lvl w:ilvl="8" w:tplc="0C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305C78A7"/>
    <w:multiLevelType w:val="hybridMultilevel"/>
    <w:tmpl w:val="E62A81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E85CA1"/>
    <w:multiLevelType w:val="hybridMultilevel"/>
    <w:tmpl w:val="B824CF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5B6AE8"/>
    <w:multiLevelType w:val="hybridMultilevel"/>
    <w:tmpl w:val="F95AB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64D44"/>
    <w:multiLevelType w:val="hybridMultilevel"/>
    <w:tmpl w:val="FD16E3C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25772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F6354A"/>
    <w:multiLevelType w:val="hybridMultilevel"/>
    <w:tmpl w:val="43B26CEE"/>
    <w:lvl w:ilvl="0" w:tplc="0C0A000F">
      <w:start w:val="1"/>
      <w:numFmt w:val="decimal"/>
      <w:lvlText w:val="%1.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F7E7B05"/>
    <w:multiLevelType w:val="hybridMultilevel"/>
    <w:tmpl w:val="B450CFCC"/>
    <w:lvl w:ilvl="0" w:tplc="92AC441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40290"/>
    <w:multiLevelType w:val="hybridMultilevel"/>
    <w:tmpl w:val="CE2AE0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5"/>
  </w:num>
  <w:num w:numId="6">
    <w:abstractNumId w:val="17"/>
  </w:num>
  <w:num w:numId="7">
    <w:abstractNumId w:val="1"/>
  </w:num>
  <w:num w:numId="8">
    <w:abstractNumId w:val="8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10"/>
  </w:num>
  <w:num w:numId="14">
    <w:abstractNumId w:val="5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B0"/>
    <w:rsid w:val="0002134C"/>
    <w:rsid w:val="00071791"/>
    <w:rsid w:val="000778DE"/>
    <w:rsid w:val="001F1C6C"/>
    <w:rsid w:val="002769B0"/>
    <w:rsid w:val="00281037"/>
    <w:rsid w:val="002E5DCE"/>
    <w:rsid w:val="00305938"/>
    <w:rsid w:val="0033607D"/>
    <w:rsid w:val="00407181"/>
    <w:rsid w:val="00502288"/>
    <w:rsid w:val="005A65A4"/>
    <w:rsid w:val="006B7CF3"/>
    <w:rsid w:val="006C4468"/>
    <w:rsid w:val="007C7D20"/>
    <w:rsid w:val="008B04D4"/>
    <w:rsid w:val="00C379A1"/>
    <w:rsid w:val="00C56DAA"/>
    <w:rsid w:val="00C931FD"/>
    <w:rsid w:val="00CB5D86"/>
    <w:rsid w:val="00D65A7D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B0"/>
  </w:style>
  <w:style w:type="paragraph" w:styleId="Ttulo1">
    <w:name w:val="heading 1"/>
    <w:basedOn w:val="Normal"/>
    <w:next w:val="Normal"/>
    <w:link w:val="Ttulo1Car"/>
    <w:uiPriority w:val="9"/>
    <w:qFormat/>
    <w:rsid w:val="002769B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9B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9B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9B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9B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9B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9B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9B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9B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9B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9B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9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769B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9B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769B0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69B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769B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9B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69B0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69B0"/>
    <w:rPr>
      <w:b/>
      <w:bCs/>
      <w:spacing w:val="0"/>
    </w:rPr>
  </w:style>
  <w:style w:type="character" w:styleId="nfasis">
    <w:name w:val="Emphasis"/>
    <w:uiPriority w:val="20"/>
    <w:qFormat/>
    <w:rsid w:val="002769B0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2769B0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2769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69B0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769B0"/>
    <w:rPr>
      <w:color w:val="5A5A5A" w:themeColor="text1" w:themeTint="A5"/>
    </w:rPr>
  </w:style>
  <w:style w:type="character" w:styleId="nfasissutil">
    <w:name w:val="Subtle Emphasis"/>
    <w:uiPriority w:val="19"/>
    <w:qFormat/>
    <w:rsid w:val="002769B0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769B0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2769B0"/>
    <w:rPr>
      <w:smallCaps/>
    </w:rPr>
  </w:style>
  <w:style w:type="character" w:styleId="Referenciaintensa">
    <w:name w:val="Intense Reference"/>
    <w:uiPriority w:val="32"/>
    <w:qFormat/>
    <w:rsid w:val="002769B0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2769B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69B0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semiHidden/>
    <w:unhideWhenUsed/>
    <w:rsid w:val="00071791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717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B0"/>
  </w:style>
  <w:style w:type="paragraph" w:styleId="Ttulo1">
    <w:name w:val="heading 1"/>
    <w:basedOn w:val="Normal"/>
    <w:next w:val="Normal"/>
    <w:link w:val="Ttulo1Car"/>
    <w:uiPriority w:val="9"/>
    <w:qFormat/>
    <w:rsid w:val="002769B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9B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9B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9B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9B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9B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9B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9B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9B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9B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9B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9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769B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9B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9B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769B0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69B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769B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9B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69B0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69B0"/>
    <w:rPr>
      <w:b/>
      <w:bCs/>
      <w:spacing w:val="0"/>
    </w:rPr>
  </w:style>
  <w:style w:type="character" w:styleId="nfasis">
    <w:name w:val="Emphasis"/>
    <w:uiPriority w:val="20"/>
    <w:qFormat/>
    <w:rsid w:val="002769B0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2769B0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2769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69B0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769B0"/>
    <w:rPr>
      <w:color w:val="5A5A5A" w:themeColor="text1" w:themeTint="A5"/>
    </w:rPr>
  </w:style>
  <w:style w:type="character" w:styleId="nfasissutil">
    <w:name w:val="Subtle Emphasis"/>
    <w:uiPriority w:val="19"/>
    <w:qFormat/>
    <w:rsid w:val="002769B0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769B0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2769B0"/>
    <w:rPr>
      <w:smallCaps/>
    </w:rPr>
  </w:style>
  <w:style w:type="character" w:styleId="Referenciaintensa">
    <w:name w:val="Intense Reference"/>
    <w:uiPriority w:val="32"/>
    <w:qFormat/>
    <w:rsid w:val="002769B0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2769B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69B0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semiHidden/>
    <w:unhideWhenUsed/>
    <w:rsid w:val="00071791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717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CEIP Arias Montano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Cinta</dc:creator>
  <cp:keywords/>
  <dc:description/>
  <cp:lastModifiedBy>Felipe</cp:lastModifiedBy>
  <cp:revision>7</cp:revision>
  <dcterms:created xsi:type="dcterms:W3CDTF">2015-05-06T10:42:00Z</dcterms:created>
  <dcterms:modified xsi:type="dcterms:W3CDTF">2015-05-13T09:15:00Z</dcterms:modified>
</cp:coreProperties>
</file>