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EAB" w:rsidRPr="00451C79" w:rsidRDefault="00125CFA" w:rsidP="008D4E8D">
      <w:pPr>
        <w:ind w:right="-7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51C79">
        <w:rPr>
          <w:rFonts w:ascii="Times New Roman" w:hAnsi="Times New Roman" w:cs="Times New Roman"/>
          <w:b/>
          <w:bCs/>
          <w:i/>
          <w:iCs/>
          <w:u w:val="single"/>
        </w:rPr>
        <w:t xml:space="preserve">INFORMACIÓN A LAS FAMILIAS SOBRE CRITERIOS DE EVALUACIÓN Y PROMOCIÓN DEL ALUMNADO EN LA TUTORIA INICIAL DEL CURSO </w:t>
      </w:r>
    </w:p>
    <w:p w:rsidR="00125CFA" w:rsidRDefault="0029179E" w:rsidP="00125CFA">
      <w:pPr>
        <w:ind w:right="-7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51C79">
        <w:rPr>
          <w:rFonts w:ascii="Times New Roman" w:hAnsi="Times New Roman" w:cs="Times New Roman"/>
          <w:b/>
          <w:bCs/>
          <w:i/>
          <w:iCs/>
          <w:u w:val="single"/>
        </w:rPr>
        <w:t>(RESUMEN ORDEN 3O MAYO 2023)</w:t>
      </w:r>
    </w:p>
    <w:p w:rsidR="0029179E" w:rsidRPr="00451C79" w:rsidRDefault="0029179E" w:rsidP="00125CFA">
      <w:pPr>
        <w:ind w:right="-7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7C4FEF" w:rsidRPr="00451C79" w:rsidRDefault="007C4FEF" w:rsidP="007C4FEF">
      <w:pPr>
        <w:ind w:right="-7"/>
        <w:rPr>
          <w:rFonts w:ascii="Times New Roman" w:hAnsi="Times New Roman" w:cs="Times New Roman"/>
          <w:b/>
          <w:bCs/>
          <w:i/>
          <w:iCs/>
        </w:rPr>
      </w:pPr>
      <w:r w:rsidRPr="00451C79">
        <w:rPr>
          <w:rFonts w:ascii="Times New Roman" w:hAnsi="Times New Roman" w:cs="Times New Roman"/>
          <w:b/>
          <w:bCs/>
          <w:i/>
          <w:iCs/>
        </w:rPr>
        <w:t>A) SOBRE LA EVALUACIÓN DEL ALUMNADO:</w:t>
      </w:r>
    </w:p>
    <w:p w:rsidR="007C4FEF" w:rsidRPr="00451C79" w:rsidRDefault="007C4FEF" w:rsidP="007C4FEF">
      <w:pPr>
        <w:ind w:right="-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25CFA" w:rsidRPr="00451C79" w:rsidRDefault="00125CFA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La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 xml:space="preserve">evaluación 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del proceso de aprendizaje del alumnado será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continua, global, competencial,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formativa, integradora, diferenciada y objetiva.</w:t>
      </w:r>
    </w:p>
    <w:p w:rsidR="00125CFA" w:rsidRPr="00451C79" w:rsidRDefault="00125CFA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Tomará como referentes los criterios de evaluación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 las diferentes áreas curriculares, a través de los cuales se medirá el grado de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consecución de las competencias específicas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>.</w:t>
      </w:r>
    </w:p>
    <w:p w:rsidR="00125CFA" w:rsidRPr="00451C79" w:rsidRDefault="00125CFA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El alumnado tiene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derecho a ser evaluado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conforme a criterios de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plena objetividad.</w:t>
      </w:r>
    </w:p>
    <w:p w:rsidR="00AD3A4D" w:rsidRPr="00451C79" w:rsidRDefault="00125CFA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El alumnado tiene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derecho a conocer los resultados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 sus evaluaciones </w:t>
      </w:r>
    </w:p>
    <w:p w:rsidR="00125CFA" w:rsidRPr="00451C79" w:rsidRDefault="00125CFA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Los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criterios de evaluación han de ser medibles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, por lo que se han de establecer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mecanismos objetivos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 observación</w:t>
      </w:r>
      <w:r w:rsidR="00AD3A4D"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>.</w:t>
      </w:r>
    </w:p>
    <w:p w:rsidR="007C4FEF" w:rsidRPr="00451C79" w:rsidRDefault="007C4FEF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Para la evaluación del alumnado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se utilizarán diferentes instrumentos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tales como </w:t>
      </w:r>
      <w:r w:rsidRPr="00451C79">
        <w:rPr>
          <w:rFonts w:ascii="Times New Roman" w:hAnsi="Times New Roman" w:cs="Times New Roman"/>
          <w:i/>
          <w:iCs/>
          <w:kern w:val="0"/>
          <w:sz w:val="22"/>
          <w:szCs w:val="22"/>
          <w:lang w:val="es-ES_tradnl"/>
        </w:rPr>
        <w:t>cuestionarios, formularios, presentaciones, exposiciones orales, edición de documentos, pruebas, escalas de observación, rúbricas o portfolios,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entre otros.</w:t>
      </w:r>
    </w:p>
    <w:p w:rsidR="007C4FEF" w:rsidRPr="00451C79" w:rsidRDefault="007C4FEF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Los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criterios de evaluación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contribuyen, en la misma medida, al grado de desarrollo de la competencia específica, por lo que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tendrán el mismo valor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a la hora de determinar su grado de desarrollo.</w:t>
      </w:r>
    </w:p>
    <w:p w:rsidR="007C4FEF" w:rsidRPr="003B62FB" w:rsidRDefault="007C4FEF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Para orientar a las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familias se entregará a los padres, madres o personas que ejerzan la tutela legal del alumnado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un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boletín de calificaciones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que tendrá carácter informativo y contendrá tanto calificaciones cualitativas como cuantitativas, expresadas en los términos Insuficiente </w:t>
      </w:r>
      <w:r w:rsidRPr="00451C79">
        <w:rPr>
          <w:rFonts w:ascii="Times New Roman" w:hAnsi="Times New Roman" w:cs="Times New Roman"/>
          <w:i/>
          <w:iCs/>
          <w:kern w:val="0"/>
          <w:sz w:val="22"/>
          <w:szCs w:val="22"/>
          <w:lang w:val="es-ES_tradnl"/>
        </w:rPr>
        <w:t>(IN): 1, 2, 3 o 4. Suficiente (SU): 5. Bien (BI): 6. Notable (NT): 7 u 8. Sobresaliente (SB): 9 o 10.</w:t>
      </w:r>
    </w:p>
    <w:p w:rsidR="003B62FB" w:rsidRPr="00451C79" w:rsidRDefault="003B62FB" w:rsidP="007C4FEF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3B62FB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Antes de comenzar cada Situación de aprendizaje se les hará llegar a las familias</w:t>
      </w:r>
      <w:r w:rsidRPr="003B62FB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y alumnado a través de diversos medios (</w:t>
      </w:r>
      <w:proofErr w:type="spellStart"/>
      <w:r w:rsidRPr="003B62FB">
        <w:rPr>
          <w:rFonts w:ascii="Times New Roman" w:hAnsi="Times New Roman" w:cs="Times New Roman"/>
          <w:kern w:val="0"/>
          <w:sz w:val="22"/>
          <w:szCs w:val="22"/>
          <w:lang w:val="es-ES_tradnl"/>
        </w:rPr>
        <w:t>Classroom</w:t>
      </w:r>
      <w:proofErr w:type="spellEnd"/>
      <w:r w:rsidRPr="003B62FB">
        <w:rPr>
          <w:rFonts w:ascii="Times New Roman" w:hAnsi="Times New Roman" w:cs="Times New Roman"/>
          <w:kern w:val="0"/>
          <w:sz w:val="22"/>
          <w:szCs w:val="22"/>
          <w:lang w:val="es-ES_tradnl"/>
        </w:rPr>
        <w:t>, email…)  los criterios de evaluación y rúbricas de la misma.</w:t>
      </w:r>
    </w:p>
    <w:p w:rsidR="00CC298C" w:rsidRPr="00451C79" w:rsidRDefault="00CC298C" w:rsidP="007C4F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</w:p>
    <w:p w:rsidR="007C4FEF" w:rsidRPr="00451C79" w:rsidRDefault="007C4FEF" w:rsidP="007C4F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kern w:val="0"/>
          <w:lang w:val="es-ES_tradnl"/>
        </w:rPr>
      </w:pPr>
      <w:r w:rsidRPr="00451C79">
        <w:rPr>
          <w:rFonts w:ascii="Times New Roman" w:hAnsi="Times New Roman" w:cs="Times New Roman"/>
          <w:b/>
          <w:bCs/>
          <w:i/>
          <w:iCs/>
          <w:kern w:val="0"/>
          <w:lang w:val="es-ES_tradnl"/>
        </w:rPr>
        <w:t>B) SOBRE LA PROMOCIÓN DEL ALUMNADO:</w:t>
      </w:r>
    </w:p>
    <w:p w:rsidR="007C4FEF" w:rsidRPr="00451C79" w:rsidRDefault="007C4FEF" w:rsidP="007C4F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es-ES_tradnl"/>
        </w:rPr>
      </w:pPr>
    </w:p>
    <w:p w:rsidR="007C4FEF" w:rsidRPr="00451C79" w:rsidRDefault="00972922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Al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finalizar cada uno de los ciclos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 la etapa</w:t>
      </w:r>
      <w:r w:rsidR="00DD2FB9"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, 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el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equipo docente, de manera colegiada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, adoptará las decisiones correspondientes sobre la promoción del alumnado, tomando especialmente en consideración la información y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el criterio de la persona que ejerza la tutoría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y con el asesoramiento del equipo de orientación educativa.</w:t>
      </w:r>
    </w:p>
    <w:p w:rsidR="00972922" w:rsidRPr="00451C79" w:rsidRDefault="00972922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En caso de que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no exista consenso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, las decisiones se tomarán por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 xml:space="preserve">mayoría cualificada de dos tercios 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>de los integrantes del equipo docente.</w:t>
      </w:r>
    </w:p>
    <w:p w:rsidR="00972922" w:rsidRPr="00451C79" w:rsidRDefault="00972922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Para la toma de decisiones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se tendrán en cuenta los criterios de promoción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que deberán ir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referidos al grado de desarrollo de los descriptores operativos del perfil competencial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 cada ciclo. Para ello se tendrán como referentes los criterios de evaluación, a través de los cuales se medirá el grado de consecución de las competencias específicas.</w:t>
      </w:r>
    </w:p>
    <w:p w:rsidR="00972922" w:rsidRPr="00451C79" w:rsidRDefault="00972922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Quienes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promocionen sin haber superado todas las áreas seguirán un programa de refuerzo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del aprendizaje que se podrá elaborar de manera individual para cada una de las áreas no superadas.</w:t>
      </w:r>
    </w:p>
    <w:p w:rsidR="00125CFA" w:rsidRPr="00451C79" w:rsidRDefault="00CC298C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La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permanencia de un año más en un mismo curso deberá ir acompañada de un programa de refuerzo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del aprendizaje que versará sobre las competencias específicas de las áreas no desarrolladas el curso anterior.</w:t>
      </w:r>
    </w:p>
    <w:p w:rsidR="00DD2FB9" w:rsidRPr="00451C79" w:rsidRDefault="00CC298C" w:rsidP="00CC298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Se podrá repetir una sola vez durante la etapa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. </w:t>
      </w:r>
    </w:p>
    <w:p w:rsidR="00CC298C" w:rsidRPr="003B62FB" w:rsidRDefault="00CC298C" w:rsidP="003B62F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  <w:lang w:val="es-ES_tradnl"/>
        </w:rPr>
      </w:pP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La </w:t>
      </w:r>
      <w:r w:rsidRPr="00451C79">
        <w:rPr>
          <w:rFonts w:ascii="Times New Roman" w:hAnsi="Times New Roman" w:cs="Times New Roman"/>
          <w:b/>
          <w:bCs/>
          <w:kern w:val="0"/>
          <w:sz w:val="22"/>
          <w:szCs w:val="22"/>
          <w:lang w:val="es-ES_tradnl"/>
        </w:rPr>
        <w:t>repetición se considerará una medida de carácter excepcional</w:t>
      </w:r>
      <w:r w:rsidRPr="00451C79">
        <w:rPr>
          <w:rFonts w:ascii="Times New Roman" w:hAnsi="Times New Roman" w:cs="Times New Roman"/>
          <w:kern w:val="0"/>
          <w:sz w:val="22"/>
          <w:szCs w:val="22"/>
          <w:lang w:val="es-ES_tradnl"/>
        </w:rPr>
        <w:t xml:space="preserve"> y se tomará tras haber agotado el resto de medidas de atención a la diversidad y a las diferencias individuales.</w:t>
      </w:r>
    </w:p>
    <w:sectPr w:rsidR="00CC298C" w:rsidRPr="003B62FB" w:rsidSect="005864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5EB8"/>
    <w:multiLevelType w:val="hybridMultilevel"/>
    <w:tmpl w:val="FAC857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3AC"/>
    <w:multiLevelType w:val="hybridMultilevel"/>
    <w:tmpl w:val="412CA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4500"/>
    <w:multiLevelType w:val="hybridMultilevel"/>
    <w:tmpl w:val="F656FA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1892">
    <w:abstractNumId w:val="0"/>
  </w:num>
  <w:num w:numId="2" w16cid:durableId="1546942029">
    <w:abstractNumId w:val="2"/>
  </w:num>
  <w:num w:numId="3" w16cid:durableId="188463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FA"/>
    <w:rsid w:val="00105999"/>
    <w:rsid w:val="00125CFA"/>
    <w:rsid w:val="00252EAB"/>
    <w:rsid w:val="0029179E"/>
    <w:rsid w:val="003B62FB"/>
    <w:rsid w:val="00451C79"/>
    <w:rsid w:val="005864FD"/>
    <w:rsid w:val="00665383"/>
    <w:rsid w:val="007C4FEF"/>
    <w:rsid w:val="008D4E8D"/>
    <w:rsid w:val="00972922"/>
    <w:rsid w:val="00AD3A4D"/>
    <w:rsid w:val="00CC298C"/>
    <w:rsid w:val="00D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2DAE0"/>
  <w15:chartTrackingRefBased/>
  <w15:docId w15:val="{5ADB77E3-1545-8641-9AC4-02FD037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Quini hernandez acosta</dc:creator>
  <cp:keywords/>
  <dc:description/>
  <cp:lastModifiedBy>Quini hernandez acosta</cp:lastModifiedBy>
  <cp:revision>19</cp:revision>
  <dcterms:created xsi:type="dcterms:W3CDTF">2023-09-14T22:08:00Z</dcterms:created>
  <dcterms:modified xsi:type="dcterms:W3CDTF">2023-09-18T07:13:00Z</dcterms:modified>
</cp:coreProperties>
</file>