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Os pedimos por favor que en el "Asunto" de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  <w:rtl w:val="0"/>
        </w:rPr>
        <w:t xml:space="preserve">los emails aparezca el curso y el nombre y apellidos del alumno. Especificar asignatura.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27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909"/>
        <w:gridCol w:w="4682"/>
        <w:gridCol w:w="7536"/>
        <w:tblGridChange w:id="0">
          <w:tblGrid>
            <w:gridCol w:w="1909"/>
            <w:gridCol w:w="4682"/>
            <w:gridCol w:w="7536"/>
          </w:tblGrid>
        </w:tblGridChange>
      </w:tblGrid>
      <w:tr>
        <w:trPr>
          <w:trHeight w:val="358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dbe5f1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3c899e" w:space="0" w:sz="20" w:val="single"/>
              <w:right w:color="008b8b" w:space="0" w:sz="20" w:val="single"/>
            </w:tcBorders>
            <w:shd w:fill="c0504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3c899e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4f81bd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Libro de mates página 178.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Ficha_Unidad </w:t>
              <w:tab/>
              <w:t xml:space="preserve">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al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2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9bbb5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CIENCIAS NATURALES Y 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8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Nada.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ebf62b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Ficha adjunta con soluciones.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8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 de la pág.56 del libro al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teacherlucia20@gmail.com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Pdf de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Enviar fotografía página 49 al 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empcolegio@gmail.com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f79646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8b8b" w:space="0" w:sz="20" w:val="single"/>
              <w:left w:color="008b8b" w:space="0" w:sz="20" w:val="single"/>
              <w:bottom w:color="000000" w:space="0" w:sz="0" w:val="nil"/>
              <w:right w:color="008b8b" w:space="0" w:sz="20" w:val="single"/>
            </w:tcBorders>
            <w:shd w:fill="3c899e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8b8b" w:space="0" w:sz="20" w:val="single"/>
              <w:left w:color="008b8b" w:space="0" w:sz="20" w:val="single"/>
              <w:bottom w:color="008b8b" w:space="0" w:sz="20" w:val="single"/>
              <w:right w:color="008b8b" w:space="0" w:sz="20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1900" w:w="16840"/>
      <w:pgMar w:bottom="1133" w:top="942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284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14"/>
          <w:szCs w:val="14"/>
          <w:u w:val="singl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06897" y="3316768"/>
                        <a:ext cx="878206" cy="926465"/>
                        <a:chOff x="4906897" y="3316768"/>
                        <a:chExt cx="878207" cy="926466"/>
                      </a:xfrm>
                    </wpg:grpSpPr>
                    <wpg:grpSp>
                      <wpg:cNvGrpSpPr/>
                      <wpg:grpSpPr>
                        <a:xfrm>
                          <a:off x="4906897" y="3316768"/>
                          <a:ext cx="878207" cy="926466"/>
                          <a:chOff x="0" y="0"/>
                          <a:chExt cx="878206" cy="92646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878200" cy="92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878206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194310</wp:posOffset>
              </wp:positionH>
              <wp:positionV relativeFrom="page">
                <wp:posOffset>36195</wp:posOffset>
              </wp:positionV>
              <wp:extent cx="878206" cy="926465"/>
              <wp:effectExtent b="0" l="0" r="0" t="0"/>
              <wp:wrapSquare wrapText="bothSides" distB="0" distT="0" distL="0" distR="0"/>
              <wp:docPr id="107374183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8206" cy="926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952617" y="3461547"/>
                        <a:ext cx="786766" cy="636906"/>
                        <a:chOff x="4952617" y="3461547"/>
                        <a:chExt cx="786767" cy="636907"/>
                      </a:xfrm>
                    </wpg:grpSpPr>
                    <wpg:grpSp>
                      <wpg:cNvGrpSpPr/>
                      <wpg:grpSpPr>
                        <a:xfrm>
                          <a:off x="4952617" y="3461547"/>
                          <a:ext cx="786767" cy="636907"/>
                          <a:chOff x="0" y="0"/>
                          <a:chExt cx="786766" cy="636906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86750" cy="63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786766" cy="636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9780269</wp:posOffset>
              </wp:positionH>
              <wp:positionV relativeFrom="page">
                <wp:posOffset>200024</wp:posOffset>
              </wp:positionV>
              <wp:extent cx="786766" cy="636906"/>
              <wp:effectExtent b="0" l="0" r="0" t="0"/>
              <wp:wrapSquare wrapText="bothSides" distB="0" distT="0" distL="0" distR="0"/>
              <wp:docPr id="107374183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6" cy="636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1735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Soluciones y devolución de tareas. 2ºA</w:t>
    </w:r>
    <w:r w:rsidDel="00000000" w:rsidR="00000000" w:rsidRPr="00000000">
      <w:rPr>
        <w:rFonts w:ascii="Overlock" w:cs="Overlock" w:eastAsia="Overlock" w:hAnsi="Overlock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.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Semana del 2</w:t>
    </w:r>
    <w:r w:rsidDel="00000000" w:rsidR="00000000" w:rsidRPr="00000000">
      <w:rPr>
        <w:rFonts w:ascii="Overlock" w:cs="Overlock" w:eastAsia="Overlock" w:hAnsi="Overlock"/>
        <w:sz w:val="32"/>
        <w:szCs w:val="32"/>
        <w:rtl w:val="0"/>
      </w:rPr>
      <w:t xml:space="preserve">5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al 2</w:t>
    </w:r>
    <w:r w:rsidDel="00000000" w:rsidR="00000000" w:rsidRPr="00000000">
      <w:rPr>
        <w:rFonts w:ascii="Overlock" w:cs="Overlock" w:eastAsia="Overlock" w:hAnsi="Overlock"/>
        <w:sz w:val="32"/>
        <w:szCs w:val="32"/>
        <w:rtl w:val="0"/>
      </w:rPr>
      <w:t xml:space="preserve">9</w:t>
    </w: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de abril.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Encabezamiento">
    <w:name w:val="Encabezamiento"/>
    <w:next w:val="Encabezamiento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0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  <w14:textOutline>
        <w14:noFill/>
      </w14:textOutline>
    </w:rPr>
  </w:style>
  <w:style w:type="character" w:styleId="Ninguno">
    <w:name w:val="Ninguno"/>
    <w:rPr>
      <w:lang w:val="es-ES_tradnl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0">
    <w:name w:val="Hyperlink.0"/>
    <w:basedOn w:val="Ninguno"/>
    <w:next w:val="Hyperlink.0"/>
    <w:rPr>
      <w:outline w:val="0"/>
      <w:color w:val="0000ff"/>
      <w:sz w:val="14"/>
      <w:szCs w:val="14"/>
      <w:u w:color="0000ff" w:val="single"/>
      <w:lang w:val="en-US"/>
      <w14:textFill>
        <w14:solidFill>
          <w14:srgbClr w14:val="0000FF"/>
        </w14:solidFill>
      </w14:textFill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40" w:lineRule="auto"/>
      <w:ind w:left="0" w:right="0" w:firstLine="0"/>
      <w:jc w:val="left"/>
      <w:outlineLvl w:val="9"/>
    </w:pPr>
    <w:rPr>
      <w:rFonts w:ascii="Helvetica Neue" w:cs="Helvetica Neue" w:eastAsia="Helvetica Neue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Times New Roman" w:eastAsia="Times New Roman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Hyperlink.1">
    <w:name w:val="Hyperlink.1"/>
    <w:basedOn w:val="Ninguno"/>
    <w:next w:val="Hyperlink.1"/>
    <w:rPr>
      <w:outline w:val="0"/>
      <w:color w:val="0000ff"/>
      <w:u w:color="0000ff" w:val="single"/>
      <w:lang w:val="es-ES_tradnl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"/>
    <w:next w:val="Hyperlink.2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mailto:empcolegio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teacherlucia20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eipmiguelhernandez.es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1.png"/><Relationship Id="rId3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lg6cCtNQfTKWXxSrxlOCtpvJCw==">AMUW2mV9txvwjbBjefJN1Zcm8SPL0KBMHXOn2gwQ6g53umtUpXF6T8sJN/vAfRlbon/1AVqv7XviEoHrZlrsz+wM0Ux5/5ocNNhs6ROrWK2Ab6QbxElIm2M=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