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365"/>
        <w:gridCol w:w="8700"/>
        <w:gridCol w:w="5528"/>
        <w:tblGridChange w:id="0">
          <w:tblGrid>
            <w:gridCol w:w="1365"/>
            <w:gridCol w:w="8700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SOLUCIONES PÁGINA 162</w:t>
            </w:r>
          </w:p>
          <w:p w:rsidR="00000000" w:rsidDel="00000000" w:rsidP="00000000" w:rsidRDefault="00000000" w:rsidRPr="00000000" w14:paraId="00000007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Completa: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Ayer visité el cabo de Finisterre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Yo cavo la tierra con una pala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Palabras homónimas; Ejemplo: vello, bello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Copia y analiza: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Desayuna: tercera persona del singular del presente de indicativo del verbo desayunar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Vivíamos: primera persona del plural del pretérito imperfecto de indicativo del verbo vivir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Jugaron: tercera persona del plural del pretérito perfecto simple del verbo jugar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Suspendieron: Tercera persona del plural del pretérito perfecto simple de indicativo del verbo suspender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Conjuga: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Cenamos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Habréis cenado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Cenaría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Explica: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Porque empiezan por geo-, gem-, gen- y gest-.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Otra regla: se escriben con G todos los verbos acabados en Ger y en Gir, excepto tejer y crujir; Ejemplos: escoger, elegir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Completa: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Dirige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Tejió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Cruje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Lista de pronombres: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Yo, tú él/ella, nosotros/nosotras, vosotros/vosotras, ellos/ellas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Escribe: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Haber: hubo, había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b.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Ir: iba, íbamos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c.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Regresar: regresaba, regresábamos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ind w:left="150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Lee y mide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ind w:left="2220" w:hanging="36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a.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 sílabas, excepto el último, que mide 4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ENVIAR LA FICHA “USO DE LA G”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virgimctareas@gmail.com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Problema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Datos</w:t>
              <w:tab/>
              <w:tab/>
            </w:r>
            <w:r w:rsidDel="00000000" w:rsidR="00000000" w:rsidRPr="00000000">
              <w:rPr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Operaciones</w:t>
              <w:tab/>
              <w:tab/>
            </w:r>
            <w:r w:rsidDel="00000000" w:rsidR="00000000" w:rsidRPr="00000000">
              <w:rPr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Solución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25,40 euros</w:t>
              <w:tab/>
              <w:tab/>
              <w:tab/>
              <w:t xml:space="preserve">75 céntimos = 0,75 euros</w:t>
              <w:tab/>
              <w:tab/>
              <w:t xml:space="preserve">El cojín le costó</w:t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5,25 euros</w:t>
              <w:tab/>
              <w:tab/>
              <w:tab/>
              <w:t xml:space="preserve">5,25 + 7,35 + 0.75 = 13,35 </w:t>
              <w:tab/>
              <w:tab/>
              <w:t xml:space="preserve">12,05 euros. </w:t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7,35 euros</w:t>
              <w:tab/>
              <w:tab/>
              <w:tab/>
              <w:t xml:space="preserve">25.40 – 13,35 = 12,05</w:t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 céntimos</w:t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Operación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4.670 – 2.980 = 1.690</w:t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Página 163: 4 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2543175" cy="828675"/>
                  <wp:effectExtent b="0" l="0" r="0" t="0"/>
                  <wp:docPr id="104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Página 164: 1 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2619375" cy="1381125"/>
                  <wp:effectExtent b="0" l="0" r="0" t="0"/>
                  <wp:docPr id="104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81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Página 165: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3686175" cy="1343025"/>
                  <wp:effectExtent b="0" l="0" r="0" t="0"/>
                  <wp:docPr id="104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343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-La división</w:t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-La actividad 4 de la página 165</w:t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virgimctareas@gmail.com</w:t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PÁGINA 109: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Calcula su densidad: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Para ello, dividimos la masa entre el volumen.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Densidad =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Masa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sz w:val="28"/>
                    <w:szCs w:val="28"/>
                    <w:rtl w:val="0"/>
                  </w:rPr>
                  <w:t xml:space="preserve">     →   Densidad =  </w:t>
                </w:r>
              </w:sdtContent>
            </w:sdt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7, 5g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=   2,5 g/cm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Volumen      </w:t>
              <w:tab/>
              <w:t xml:space="preserve">            </w:t>
              <w:tab/>
              <w:t xml:space="preserve">3cm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¿Flotará en el agua? Explica por qué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 flotará en el agua porque su densidad es mayor que la densidad del agua, que es de 1 g/cm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after="240" w:befor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PÁGINA 113: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Actividad 1: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 en una sopa quisiera retirar los fideos utilizaría la filtración, ya que con un colador podemos separar el líquido de los fideos.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 entrega una fotografía de la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actividad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de la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página 111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al correo de la maestra Sara:</w:t>
            </w:r>
          </w:p>
          <w:p w:rsidR="00000000" w:rsidDel="00000000" w:rsidP="00000000" w:rsidRDefault="00000000" w:rsidRPr="00000000" w14:paraId="0000005A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sara_garziguela@hotmail.es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WORKSHEET 2 </w:t>
            </w:r>
            <w:r w:rsidDel="00000000" w:rsidR="00000000" w:rsidRPr="00000000">
              <w:rPr>
                <w:rtl w:val="0"/>
              </w:rPr>
              <w:t xml:space="preserve">- ENVIARÉ LAS SOLUCIONES EL DOMINGO, COMO EXPLIQUÉ  POR CORREO ELECTRÓNICO</w:t>
            </w:r>
          </w:p>
          <w:p w:rsidR="00000000" w:rsidDel="00000000" w:rsidP="00000000" w:rsidRDefault="00000000" w:rsidRPr="00000000" w14:paraId="00000061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WORKSHEET 1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teacherbelen2020@gmail.com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-WORKSHEET 2: SOLO A QUIEN YO SE LA PIDA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EDUCACIÓN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No se entrega nada de Francés esta semana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d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0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03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103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104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tareas.4ºA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4 al 8 de mayo.</w:t>
          </w:r>
        </w:p>
      </w:tc>
    </w:tr>
  </w:tbl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mailto:teacherbelen2020@gmail.com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ardo-regular.ttf"/><Relationship Id="rId6" Type="http://schemas.openxmlformats.org/officeDocument/2006/relationships/font" Target="fonts/Cardo-bold.ttf"/><Relationship Id="rId7" Type="http://schemas.openxmlformats.org/officeDocument/2006/relationships/font" Target="fonts/Cardo-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oYPiMOG7QV+LQMghagM9VR/IQ==">AMUW2mWIVc/2v9qC/ELS+7nmL3cNZ7N5cVKrjs8ZzUUi4e1/YoAKAZH+qW1CHh2BGzZNpjgl8O3NADPkaei84EWTi1v9qI43aDOTfMu5JkSCXjrrOyKai3r/7NIMFwBS5Or+YeSHFSU6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2020-04-15T18:49:00Z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