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2340"/>
        <w:gridCol w:w="8430"/>
        <w:tblGridChange w:id="0">
          <w:tblGrid>
            <w:gridCol w:w="2340"/>
            <w:gridCol w:w="8430"/>
          </w:tblGrid>
        </w:tblGridChange>
      </w:tblGrid>
      <w:t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  <w:rtl w:val="0"/>
              </w:rPr>
              <w:t xml:space="preserve">TAREAS</w:t>
            </w:r>
          </w:p>
        </w:tc>
      </w:tr>
      <w:tr>
        <w:trPr>
          <w:trHeight w:val="1729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Lectura pág. 202-203 “A la aventura”.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 de comprensión lectora pág. 204.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Repaso acumulativo pág. 200, actividades del 1 al 5.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4 y 5 pág. 218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Docente Maribel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  <w:drawing>
                <wp:inline distB="114300" distT="114300" distL="114300" distR="114300">
                  <wp:extent cx="5200650" cy="4508500"/>
                  <wp:effectExtent b="0" l="0" r="0" t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450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shd w:fill="741b4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  <w:shd w:fill="741b47" w:val="clear"/>
                <w:rtl w:val="0"/>
              </w:rPr>
              <w:t xml:space="preserve">Docente Rosa</w:t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817"/>
                <w:tab w:val="left" w:pos="818"/>
              </w:tabs>
              <w:spacing w:after="0" w:lineRule="auto"/>
              <w:ind w:right="68"/>
              <w:rPr>
                <w:rFonts w:ascii="Comic Sans MS" w:cs="Comic Sans MS" w:eastAsia="Comic Sans MS" w:hAnsi="Comic Sans MS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left" w:pos="817"/>
                <w:tab w:val="left" w:pos="818"/>
              </w:tabs>
              <w:spacing w:after="0" w:lineRule="auto"/>
              <w:ind w:right="68"/>
              <w:rPr>
                <w:rFonts w:ascii="Comic Sans MS" w:cs="Comic Sans MS" w:eastAsia="Comic Sans MS" w:hAnsi="Comic Sans MS"/>
                <w:b w:val="1"/>
                <w:highlight w:val="gree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green"/>
                <w:rtl w:val="0"/>
              </w:rPr>
              <w:t xml:space="preserve">PORCENTAJES PÁGINA 168 y 169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0" w:lineRule="auto"/>
              <w:ind w:left="720" w:right="68" w:hanging="360"/>
              <w:rPr>
                <w:rFonts w:ascii="Comic Sans MS" w:cs="Comic Sans MS" w:eastAsia="Comic Sans MS" w:hAnsi="Comic Sans MS"/>
                <w:b w:val="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white"/>
                <w:rtl w:val="0"/>
              </w:rPr>
              <w:t xml:space="preserve">Leer cuadro explicativo de la página 168.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0" w:lineRule="auto"/>
              <w:ind w:left="720" w:right="68" w:hanging="360"/>
              <w:rPr>
                <w:rFonts w:ascii="Comic Sans MS" w:cs="Comic Sans MS" w:eastAsia="Comic Sans MS" w:hAnsi="Comic Sans MS"/>
                <w:b w:val="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white"/>
                <w:rtl w:val="0"/>
              </w:rPr>
              <w:t xml:space="preserve">Hacer la actividad 1 y 3 de la página 168.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0" w:lineRule="auto"/>
              <w:ind w:left="720" w:right="68" w:hanging="360"/>
              <w:rPr>
                <w:rFonts w:ascii="Comic Sans MS" w:cs="Comic Sans MS" w:eastAsia="Comic Sans MS" w:hAnsi="Comic Sans MS"/>
                <w:b w:val="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white"/>
                <w:rtl w:val="0"/>
              </w:rPr>
              <w:t xml:space="preserve">Hacer la actividad 5 (fijarse en el ejemplo) y 6 de la página 169.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0" w:lineRule="auto"/>
              <w:ind w:left="720" w:right="68" w:hanging="360"/>
              <w:rPr>
                <w:rFonts w:ascii="Comic Sans MS" w:cs="Comic Sans MS" w:eastAsia="Comic Sans MS" w:hAnsi="Comic Sans MS"/>
                <w:b w:val="1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white"/>
                <w:rtl w:val="0"/>
              </w:rPr>
              <w:t xml:space="preserve">Enlace explicativo: 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highlight w:val="white"/>
                  <w:u w:val="single"/>
                  <w:rtl w:val="0"/>
                </w:rPr>
                <w:t xml:space="preserve">https://www.youtube.com/watch?v=Xr86uproJ44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pos="817"/>
                <w:tab w:val="left" w:pos="818"/>
              </w:tabs>
              <w:spacing w:after="0" w:lineRule="auto"/>
              <w:ind w:right="68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HAY QUE COPIAR LOS ENUNCIADOS DE LAS ACTIVIDADES Y DE LOS PROBLEMAS.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411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678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Sociales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aturales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after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 Sociales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_Libro páginas 146-147_ Lectura. Actividad Libro Media.</w:t>
            </w:r>
          </w:p>
          <w:p w:rsidR="00000000" w:rsidDel="00000000" w:rsidP="00000000" w:rsidRDefault="00000000" w:rsidRPr="00000000" w14:paraId="0000001A">
            <w:pPr>
              <w:spacing w:after="0" w:before="24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 Naturales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_Portada “Tema-5”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after="0" w:afterAutospacing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Libro páginas 70-71_ Lectura. Ver Libro Media.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after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Vídeo 1_ La Eduteca - El aparato circulatorio: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https://www.youtube.com/watch?v=-8Lu1E7GNBs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240" w:line="240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afterAutospacing="0" w:before="24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Vídeo 2_ El sistema circulatorio del cuerpo humano para niños: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https://www.youtube.com/watch?v=ZzATGDMNKYw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before="0" w:beforeAutospacing="0"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Libro página 71_Hacer las actividades 1, 2 y 3. Actividad Libro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Pág. 54 Student´s book hacer actividad 1 y 2. Copiar las direcciones de la actividad 1 en el vocabulario de tu cuaderno.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Pág. 55 copiar recuadro de la actividad 1 en tu cuaderno.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Pág. 55 hacer actividad 2.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rtl w:val="0"/>
              </w:rPr>
              <w:t xml:space="preserve">Terminar dibujo con la técnica del puntillismo.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ind w:left="360" w:firstLine="0"/>
              <w:jc w:val="both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08a5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Mismo material hasta el 31 de mayo.</w:t>
            </w:r>
          </w:p>
        </w:tc>
      </w:tr>
      <w:tr>
        <w:trPr>
          <w:trHeight w:val="722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EDUCACIÓN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72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Para esta semana no habrá retos, el último viaje donde se realizarán los dos últimos retos se realizarán la semana siguiente.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Tareas para 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  <w:rtl w:val="0"/>
              </w:rPr>
              <w:t xml:space="preserve">QUINCENA 25 MAYO a 5 JUNIO.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El viernes 5 de Junio se informará de la tarea que tienen que enviar a: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maestrodanielreligion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PDF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Pentecostés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vídeo Pentecostés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https://www.youtube.com/watch?v=38R9zb7A2G8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FRANCÉS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B">
            <w:pPr>
              <w:shd w:fill="ffffff" w:val="clear"/>
              <w:spacing w:before="240" w:line="240" w:lineRule="auto"/>
              <w:rPr>
                <w:rFonts w:ascii="Arial" w:cs="Arial" w:eastAsia="Arial" w:hAnsi="Arial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Lectura “video explicativo”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before="240" w:line="240" w:lineRule="auto"/>
              <w:ind w:left="360"/>
              <w:rPr>
                <w:rFonts w:ascii="Arial" w:cs="Arial" w:eastAsia="Arial" w:hAnsi="Arial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Répond  “vrai ou faux” (contesta “verdadero o falso”)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Jessica a douze ans.                 </w:t>
              <w:tab/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2)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Jessica a trois frères. .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Elle parle anglais. .             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     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4)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Elle retourne à l’école le mardi. .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Sa matière préférée est la science.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Sa grand-mère a 64 ans. .       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     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7)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Elle a une petite maison. .       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     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8)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Elle n’a pas d’animaux.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9)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Sa grand-mère fait gâteaux.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line="240" w:lineRule="auto"/>
              <w:ind w:left="1080" w:hanging="360"/>
              <w:rPr>
                <w:rFonts w:ascii="Arial" w:cs="Arial" w:eastAsia="Arial" w:hAnsi="Arial"/>
                <w:b w:val="1"/>
                <w:color w:val="272727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10)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Sa meilleure ami s’appelle Amélie.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 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</w:p>
          <w:p w:rsidR="00000000" w:rsidDel="00000000" w:rsidP="00000000" w:rsidRDefault="00000000" w:rsidRPr="00000000" w14:paraId="00000047">
            <w:pPr>
              <w:keepLines w:val="0"/>
              <w:shd w:fill="ffffff" w:val="clear"/>
              <w:spacing w:line="240" w:lineRule="auto"/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11)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72727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Elle ne sait pas nager.              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     VRAI</w:t>
            </w:r>
            <w:r w:rsidDel="00000000" w:rsidR="00000000" w:rsidRPr="00000000">
              <w:rPr>
                <w:rFonts w:ascii="Arial" w:cs="Arial" w:eastAsia="Arial" w:hAnsi="Arial"/>
                <w:color w:val="272727"/>
                <w:sz w:val="23"/>
                <w:szCs w:val="23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72727"/>
                <w:sz w:val="23"/>
                <w:szCs w:val="23"/>
                <w:rtl w:val="0"/>
              </w:rPr>
              <w:t xml:space="preserve">FAUX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Lines w:val="0"/>
              <w:shd w:fill="f4f4f4" w:val="clear"/>
              <w:spacing w:after="240" w:before="24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 explicativo seño Emma.</w:t>
            </w:r>
          </w:p>
          <w:p w:rsidR="00000000" w:rsidDel="00000000" w:rsidP="00000000" w:rsidRDefault="00000000" w:rsidRPr="00000000" w14:paraId="00000049">
            <w:pPr>
              <w:keepLines w:val="0"/>
              <w:shd w:fill="f4f4f4" w:val="clear"/>
              <w:spacing w:after="240" w:before="240" w:line="240" w:lineRule="auto"/>
              <w:ind w:left="360" w:firstLine="0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Enlace del vídeo: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https://youtu.be/ZjXEaRfPKSs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69b4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CIUDADANÍA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CULTURA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left" w:pos="2355"/>
      </w:tabs>
      <w:rPr/>
    </w:pPr>
    <w:r w:rsidDel="00000000" w:rsidR="00000000" w:rsidRPr="00000000">
      <w:rPr>
        <w:rtl w:val="0"/>
      </w:rPr>
      <w:tab/>
      <w:t xml:space="preserve">                     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3568064</wp:posOffset>
          </wp:positionH>
          <wp:positionV relativeFrom="paragraph">
            <wp:posOffset>-306704</wp:posOffset>
          </wp:positionV>
          <wp:extent cx="2676525" cy="847725"/>
          <wp:effectExtent b="0" l="0" r="0" t="0"/>
          <wp:wrapSquare wrapText="bothSides" distB="0" distT="0" distL="0" distR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652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-381634</wp:posOffset>
          </wp:positionV>
          <wp:extent cx="1125855" cy="1144905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tabs>
        <w:tab w:val="left" w:pos="5055"/>
      </w:tabs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55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b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u w:val="single"/>
        <w:rtl w:val="0"/>
      </w:rPr>
      <w:t xml:space="preserve">                                  6ºA SEMANA 25 AL 29 MAYO</w:t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91A3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1A30"/>
  </w:style>
  <w:style w:type="paragraph" w:styleId="Piedepgina">
    <w:name w:val="footer"/>
    <w:basedOn w:val="Normal"/>
    <w:link w:val="PiedepginaCar"/>
    <w:uiPriority w:val="99"/>
    <w:unhideWhenUsed w:val="1"/>
    <w:rsid w:val="00891A3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1A30"/>
  </w:style>
  <w:style w:type="paragraph" w:styleId="Prrafodelista">
    <w:name w:val="List Paragraph"/>
    <w:basedOn w:val="Normal"/>
    <w:uiPriority w:val="34"/>
    <w:qFormat w:val="1"/>
    <w:rsid w:val="00891A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estrodanielreligion@gmail.com" TargetMode="External"/><Relationship Id="rId10" Type="http://schemas.openxmlformats.org/officeDocument/2006/relationships/hyperlink" Target="https://www.youtube.com/watch?v=ZzATGDMNKYw" TargetMode="External"/><Relationship Id="rId13" Type="http://schemas.openxmlformats.org/officeDocument/2006/relationships/hyperlink" Target="https://www.youtube.com/watch?v=38R9zb7A2G8" TargetMode="External"/><Relationship Id="rId12" Type="http://schemas.openxmlformats.org/officeDocument/2006/relationships/hyperlink" Target="mailto:maestrodanielreligion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8Lu1E7GNBs" TargetMode="External"/><Relationship Id="rId15" Type="http://schemas.openxmlformats.org/officeDocument/2006/relationships/hyperlink" Target="https://youtu.be/ZjXEaRfPKSs" TargetMode="External"/><Relationship Id="rId14" Type="http://schemas.openxmlformats.org/officeDocument/2006/relationships/hyperlink" Target="https://youtu.be/ZjXEaRfPKSs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Xr86uproJ4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ln6DE58NO2SdyAOCDm0V0ApIA==">AMUW2mWo10B/BVdekYZ5qwkl4svNr8XKyiATeYtY+ZzbtyF2Jw3t51tAqDSKL8GAoD9ou4CrC8KKtXymjuMLIYIuLgBHpr2skoDHd0nUSf2NRqZeTknBqrQ=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2020-05-23T08:02:00Z</dcterms:created>
  <dc:creator>Jose</dc:creator>
</cp:coreProperties>
</file>