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0348.0" w:type="dxa"/>
        <w:jc w:val="left"/>
        <w:tblInd w:w="-7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85"/>
        <w:gridCol w:w="8363"/>
        <w:tblGridChange w:id="0">
          <w:tblGrid>
            <w:gridCol w:w="1985"/>
            <w:gridCol w:w="8363"/>
          </w:tblGrid>
        </w:tblGridChange>
      </w:tblGrid>
      <w:tr>
        <w:trPr>
          <w:trHeight w:val="353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u w:val="no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u w:val="none"/>
                <w:rtl w:val="0"/>
              </w:rPr>
              <w:t xml:space="preserve">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restart"/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cf7b7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 Página 154 – 155. Aprenderemos a confeccionar un cartel.</w:t>
            </w:r>
          </w:p>
        </w:tc>
      </w:tr>
      <w:tr>
        <w:trPr>
          <w:trHeight w:val="238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cf7b7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Página 156. Compruebo mi progreso.</w:t>
            </w:r>
          </w:p>
        </w:tc>
      </w:tr>
      <w:tr>
        <w:trPr>
          <w:trHeight w:val="1977" w:hRule="atLeast"/>
        </w:trPr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7ba0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3" w:hRule="atLeast"/>
        </w:trPr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b4cc8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SOCIALES Y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Sopa de letras.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Poema sobre primavera.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Despedida y fiesta fin de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5" w:hRule="atLeast"/>
        </w:trPr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f6e92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8c0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4f81bd" w:space="0" w:sz="16" w:val="single"/>
              <w:right w:color="0070c0" w:space="0" w:sz="18" w:val="single"/>
            </w:tcBorders>
            <w:shd w:fill="cddda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Ver vídeo explicativo para poder realizar la ficha.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Realizar la ficha de música con la ayuda de la Guía de repaso.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Enviar fotografía de la tarea a: empcolegio@gmail.com (hasta el 22 de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mayo)</w:t>
            </w:r>
          </w:p>
        </w:tc>
      </w:tr>
      <w:tr>
        <w:trPr>
          <w:trHeight w:val="332" w:hRule="atLeast"/>
        </w:trPr>
        <w:tc>
          <w:tcPr>
            <w:tcBorders>
              <w:top w:color="4f81bd" w:space="0" w:sz="16" w:val="single"/>
              <w:left w:color="4f81bd" w:space="0" w:sz="16" w:val="single"/>
              <w:bottom w:color="4f81bd" w:space="0" w:sz="16" w:val="single"/>
              <w:right w:color="4f81bd" w:space="0" w:sz="16" w:val="single"/>
            </w:tcBorders>
            <w:shd w:fill="f9b07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4f81bd" w:space="0" w:sz="16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4f81bd" w:space="0" w:sz="16" w:val="single"/>
              <w:left w:color="4f81bd" w:space="0" w:sz="16" w:val="single"/>
              <w:bottom w:color="4f81bd" w:space="0" w:sz="16" w:val="single"/>
              <w:right w:color="4f81bd" w:space="0" w:sz="16" w:val="single"/>
            </w:tcBorders>
            <w:shd w:fill="7030a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EDUCACIÓN FÍSICA</w:t>
            </w:r>
          </w:p>
        </w:tc>
        <w:tc>
          <w:tcPr>
            <w:tcBorders>
              <w:top w:color="0070c0" w:space="0" w:sz="18" w:val="single"/>
              <w:left w:color="4f81bd" w:space="0" w:sz="16" w:val="single"/>
              <w:bottom w:color="0070c0" w:space="0" w:sz="16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Retos y cuestionario propios del juego:</w:t>
            </w:r>
          </w:p>
          <w:p w:rsidR="00000000" w:rsidDel="00000000" w:rsidP="00000000" w:rsidRDefault="00000000" w:rsidRPr="00000000" w14:paraId="0000001E">
            <w:pPr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https://view.genial.ly/5e84ae28d5aa510e32989714/game-breakout-viajamos-sin-salir-de-casa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4446904</wp:posOffset>
          </wp:positionH>
          <wp:positionV relativeFrom="page">
            <wp:posOffset>81914</wp:posOffset>
          </wp:positionV>
          <wp:extent cx="2551430" cy="883286"/>
          <wp:effectExtent b="0" l="0" r="0" t="0"/>
          <wp:wrapSquare wrapText="bothSides" distB="0" distT="0" distL="0" distR="0"/>
          <wp:docPr id="10737418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525145</wp:posOffset>
          </wp:positionH>
          <wp:positionV relativeFrom="page">
            <wp:posOffset>102870</wp:posOffset>
          </wp:positionV>
          <wp:extent cx="1125856" cy="1144906"/>
          <wp:effectExtent b="0" l="0" r="0" t="0"/>
          <wp:wrapSquare wrapText="bothSides" distB="0" distT="0" distL="0" distR="0"/>
          <wp:docPr id="10737418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6" cy="11449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4157663</wp:posOffset>
              </wp:positionH>
              <wp:positionV relativeFrom="page">
                <wp:posOffset>470853</wp:posOffset>
              </wp:positionV>
              <wp:extent cx="3233421" cy="312421"/>
              <wp:effectExtent b="0" l="0" r="0" t="0"/>
              <wp:wrapSquare wrapText="bothSides" distB="0" distT="0" distL="0" distR="0"/>
              <wp:docPr id="10737418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4052" y="3628552"/>
                        <a:ext cx="3223896" cy="302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45700" spcFirstLastPara="1" rIns="4570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4157663</wp:posOffset>
              </wp:positionH>
              <wp:positionV relativeFrom="page">
                <wp:posOffset>470853</wp:posOffset>
              </wp:positionV>
              <wp:extent cx="3233421" cy="312421"/>
              <wp:effectExtent b="0" l="0" r="0" t="0"/>
              <wp:wrapSquare wrapText="bothSides" distB="0" distT="0" distL="0" distR="0"/>
              <wp:docPr id="10737418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3421" cy="3124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&lt;CURSO&gt;. TAREAS. SEMANA del 27 al 01 de abril</w:t>
    </w:r>
  </w:p>
  <w:p w:rsidR="00000000" w:rsidDel="00000000" w:rsidP="00000000" w:rsidRDefault="00000000" w:rsidRPr="00000000" w14:paraId="00000027">
    <w:pPr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>
        <w:b w:val="1"/>
        <w:sz w:val="36"/>
        <w:szCs w:val="36"/>
        <w:u w:val="single"/>
        <w:rtl w:val="0"/>
      </w:rPr>
      <w:t xml:space="preserve">2ºB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cs="Arial Unicode MS"/>
      <w:color w:val="000000"/>
      <w:sz w:val="24"/>
      <w:szCs w:val="24"/>
      <w:u w:color="000000"/>
      <w:lang w:val="es-ES_tradnl"/>
      <w14:textOutline w14:cap="flat" w14:cmpd="sng" w14:algn="ctr">
        <w14:noFill/>
        <w14:prstDash w14:val="solid"/>
        <w14:bevel/>
      </w14:textOutline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 w:val="1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styleId="Ninguno" w:customStyle="1">
    <w:name w:val="Ninguno"/>
  </w:style>
  <w:style w:type="paragraph" w:styleId="Piedepgina">
    <w:name w:val="footer"/>
    <w:pPr>
      <w:tabs>
        <w:tab w:val="center" w:pos="4252"/>
        <w:tab w:val="right" w:pos="8504"/>
      </w:tabs>
      <w:suppressAutoHyphens w:val="1"/>
    </w:pPr>
    <w:rPr>
      <w:rFonts w:eastAsia="Times New Roman"/>
      <w:color w:val="000000"/>
      <w:sz w:val="24"/>
      <w:szCs w:val="24"/>
      <w:u w:color="000000"/>
      <w:lang w:val="es-ES_tradnl"/>
    </w:rPr>
  </w:style>
  <w:style w:type="character" w:styleId="Hyperlink0" w:customStyle="1">
    <w:name w:val="Hyperlink.0"/>
    <w:basedOn w:val="Ninguno"/>
    <w:rPr>
      <w:sz w:val="14"/>
      <w:szCs w:val="14"/>
      <w:lang w:val="en-US"/>
    </w:rPr>
  </w:style>
  <w:style w:type="character" w:styleId="Hyperlink1" w:customStyle="1">
    <w:name w:val="Hyperlink.1"/>
    <w:basedOn w:val="Ninguno"/>
    <w:rPr>
      <w:rFonts w:ascii="Times New Roman" w:cs="Times New Roman" w:eastAsia="Times New Roman" w:hAnsi="Times New Roman"/>
      <w:outline w:val="0"/>
      <w:color w:val="0000ff"/>
      <w:u w:color="0000ff" w:val="single"/>
      <w:lang w:val="es-ES_tradnl"/>
    </w:rPr>
  </w:style>
  <w:style w:type="paragraph" w:styleId="Default" w:customStyle="1">
    <w:name w:val="Default"/>
    <w:rsid w:val="00764A8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autoSpaceDE w:val="0"/>
      <w:autoSpaceDN w:val="0"/>
      <w:adjustRightInd w:val="0"/>
    </w:pPr>
    <w:rPr>
      <w:rFonts w:ascii="Comic Sans MS" w:cs="Comic Sans MS" w:hAnsi="Comic Sans MS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60B3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ew.genial.ly/5e84ae28d5aa510e32989714/game-breakout-viajamos-sin-salir-de-cas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q8Hcakq2+ov+1s75Txz2a3bB9g==">AMUW2mX7880/WPi5EITjQq7/qlQzaTFKjHnTEEIH31NVGGr4LUF3pdWzwVoF1wAlex8hinujaEUxBvzn+0CVsItk+hxvTaZztgJzbv302l9Z8tZX1/cU9nY=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2020-04-17T16:56:00Z</dcterms:created>
  <dc:creator>USUARIO</dc:creator>
</cp:coreProperties>
</file>