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34" w:rsidRPr="002A6834" w:rsidRDefault="00950B8A" w:rsidP="002A6834">
      <w:pPr>
        <w:pStyle w:val="Ttulo4"/>
        <w:shd w:val="clear" w:color="auto" w:fill="FFFFFF"/>
        <w:spacing w:after="280"/>
        <w:jc w:val="center"/>
        <w:rPr>
          <w:rFonts w:ascii="Berlin Sans FB" w:eastAsia="Cheveuxdange" w:hAnsi="Berlin Sans FB" w:cs="Cheveuxdange"/>
          <w:color w:val="009900"/>
          <w:sz w:val="72"/>
          <w:szCs w:val="72"/>
        </w:rPr>
      </w:pPr>
      <w:r w:rsidRPr="002A6834">
        <w:rPr>
          <w:rFonts w:ascii="Berlin Sans FB" w:eastAsia="Cheveuxdange" w:hAnsi="Berlin Sans FB" w:cs="Cheveuxdange"/>
          <w:color w:val="009900"/>
          <w:sz w:val="72"/>
          <w:szCs w:val="72"/>
        </w:rPr>
        <w:t xml:space="preserve">Campaña de </w:t>
      </w:r>
      <w:r w:rsidRPr="002A6834">
        <w:rPr>
          <w:rFonts w:ascii="Berlin Sans FB" w:eastAsia="Cheveuxdange" w:hAnsi="Berlin Sans FB" w:cs="Cheveuxdange"/>
          <w:color w:val="009900"/>
          <w:sz w:val="72"/>
          <w:szCs w:val="72"/>
        </w:rPr>
        <w:t>Detección</w:t>
      </w:r>
    </w:p>
    <w:p w:rsidR="00D338CE" w:rsidRPr="002A6834" w:rsidRDefault="00950B8A" w:rsidP="002A6834">
      <w:pPr>
        <w:pStyle w:val="Ttulo4"/>
        <w:shd w:val="clear" w:color="auto" w:fill="FFFFFF"/>
        <w:spacing w:after="280"/>
        <w:jc w:val="center"/>
        <w:rPr>
          <w:rFonts w:ascii="Berlin Sans FB" w:eastAsia="Cheveuxdange" w:hAnsi="Berlin Sans FB" w:cs="Cheveuxdange"/>
          <w:color w:val="009900"/>
          <w:sz w:val="72"/>
          <w:szCs w:val="72"/>
        </w:rPr>
      </w:pPr>
      <w:r w:rsidRPr="002A6834">
        <w:rPr>
          <w:rFonts w:ascii="Berlin Sans FB" w:eastAsia="Cheveuxdange" w:hAnsi="Berlin Sans FB" w:cs="Cheveuxdange"/>
          <w:color w:val="009900"/>
          <w:sz w:val="72"/>
          <w:szCs w:val="72"/>
        </w:rPr>
        <w:t>de</w:t>
      </w:r>
      <w:r w:rsidR="002A6834" w:rsidRPr="002A6834">
        <w:rPr>
          <w:rFonts w:ascii="Berlin Sans FB" w:eastAsia="Cheveuxdange" w:hAnsi="Berlin Sans FB" w:cs="Cheveuxdange"/>
          <w:color w:val="009900"/>
          <w:sz w:val="72"/>
          <w:szCs w:val="72"/>
        </w:rPr>
        <w:t xml:space="preserve"> Experiencias de Aula</w:t>
      </w:r>
    </w:p>
    <w:p w:rsidR="00D338CE" w:rsidRDefault="00D338CE">
      <w:pPr>
        <w:pStyle w:val="normal0"/>
      </w:pPr>
    </w:p>
    <w:p w:rsidR="00D338CE" w:rsidRDefault="00D338CE">
      <w:pPr>
        <w:pStyle w:val="normal0"/>
      </w:pPr>
    </w:p>
    <w:p w:rsidR="00D338CE" w:rsidRDefault="00950B8A">
      <w:pPr>
        <w:pStyle w:val="Ttulo4"/>
        <w:shd w:val="clear" w:color="auto" w:fill="FFFFFF"/>
        <w:spacing w:before="280" w:after="280"/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  <w:noProof/>
        </w:rPr>
        <w:drawing>
          <wp:inline distT="114300" distB="114300" distL="114300" distR="114300">
            <wp:extent cx="5734050" cy="428625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28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38CE" w:rsidRDefault="00D338CE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38CE" w:rsidRDefault="002A6834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1568450</wp:posOffset>
            </wp:positionH>
            <wp:positionV relativeFrom="paragraph">
              <wp:posOffset>38735</wp:posOffset>
            </wp:positionV>
            <wp:extent cx="2665730" cy="2481580"/>
            <wp:effectExtent l="0" t="0" r="0" b="0"/>
            <wp:wrapNone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0361703">
                      <a:off x="0" y="0"/>
                      <a:ext cx="2665730" cy="2481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38CE" w:rsidRDefault="00D338CE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38CE" w:rsidRDefault="00D338CE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38CE" w:rsidRDefault="00D338CE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38CE" w:rsidRDefault="00D338CE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38CE" w:rsidRDefault="00D338CE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38CE" w:rsidRDefault="00D338CE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38CE" w:rsidRDefault="00D338CE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38CE" w:rsidRDefault="00D338CE">
      <w:pPr>
        <w:pStyle w:val="normal0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D338CE" w:rsidRDefault="00D338CE">
      <w:pPr>
        <w:pStyle w:val="normal0"/>
        <w:spacing w:after="0" w:line="240" w:lineRule="auto"/>
        <w:jc w:val="center"/>
        <w:rPr>
          <w:rFonts w:ascii="Cheveuxdange" w:eastAsia="Cheveuxdange" w:hAnsi="Cheveuxdange" w:cs="Cheveuxdange"/>
          <w:i/>
          <w:sz w:val="44"/>
          <w:szCs w:val="44"/>
        </w:rPr>
      </w:pPr>
      <w:bookmarkStart w:id="0" w:name="_fads77ldbh4p" w:colFirst="0" w:colLast="0"/>
      <w:bookmarkEnd w:id="0"/>
    </w:p>
    <w:p w:rsidR="00D338CE" w:rsidRDefault="00950B8A">
      <w:pPr>
        <w:pStyle w:val="normal0"/>
        <w:spacing w:after="0" w:line="240" w:lineRule="auto"/>
        <w:jc w:val="center"/>
        <w:rPr>
          <w:rFonts w:ascii="Cheveuxdange" w:eastAsia="Cheveuxdange" w:hAnsi="Cheveuxdange" w:cs="Cheveuxdange"/>
          <w:i/>
          <w:color w:val="000000"/>
          <w:sz w:val="44"/>
          <w:szCs w:val="44"/>
        </w:rPr>
      </w:pPr>
      <w:bookmarkStart w:id="1" w:name="_58ivy9838ymh" w:colFirst="0" w:colLast="0"/>
      <w:bookmarkEnd w:id="1"/>
      <w:r>
        <w:rPr>
          <w:rFonts w:ascii="Cheveuxdange" w:eastAsia="Cheveuxdange" w:hAnsi="Cheveuxdange" w:cs="Cheveuxdange"/>
          <w:i/>
          <w:color w:val="000000"/>
          <w:sz w:val="44"/>
          <w:szCs w:val="44"/>
        </w:rPr>
        <w:t>"Reconocer, visibilizar, difundir e impulsar"</w:t>
      </w:r>
    </w:p>
    <w:p w:rsidR="00D338CE" w:rsidRDefault="00D338CE">
      <w:pPr>
        <w:pStyle w:val="normal0"/>
        <w:spacing w:after="0" w:line="240" w:lineRule="auto"/>
        <w:jc w:val="center"/>
        <w:rPr>
          <w:rFonts w:ascii="Cheveuxdange" w:eastAsia="Cheveuxdange" w:hAnsi="Cheveuxdange" w:cs="Cheveuxdange"/>
          <w:i/>
          <w:sz w:val="44"/>
          <w:szCs w:val="44"/>
        </w:rPr>
      </w:pPr>
      <w:bookmarkStart w:id="2" w:name="_fd6t3ud7wwvu" w:colFirst="0" w:colLast="0"/>
      <w:bookmarkStart w:id="3" w:name="_pzjvn9qy2tlh" w:colFirst="0" w:colLast="0"/>
      <w:bookmarkEnd w:id="2"/>
      <w:bookmarkEnd w:id="3"/>
    </w:p>
    <w:p w:rsidR="00D338CE" w:rsidRDefault="00950B8A">
      <w:pPr>
        <w:pStyle w:val="Ttulo"/>
        <w:rPr>
          <w:color w:val="76923C"/>
        </w:rPr>
      </w:pPr>
      <w:r>
        <w:rPr>
          <w:color w:val="76923C"/>
        </w:rPr>
        <w:t>ANEXO 1: Ficha de trabajo</w:t>
      </w:r>
    </w:p>
    <w:p w:rsidR="00D338CE" w:rsidRDefault="00950B8A">
      <w:pPr>
        <w:pStyle w:val="Ttulo4"/>
        <w:shd w:val="clear" w:color="auto" w:fill="FFFFFF"/>
        <w:spacing w:before="280" w:after="280" w:line="360" w:lineRule="auto"/>
        <w:jc w:val="both"/>
        <w:rPr>
          <w:rFonts w:ascii="Arial Narrow" w:eastAsia="Arial Narrow" w:hAnsi="Arial Narrow" w:cs="Arial Narrow"/>
          <w:b w:val="0"/>
          <w:sz w:val="28"/>
          <w:szCs w:val="28"/>
        </w:rPr>
      </w:pPr>
      <w:r>
        <w:rPr>
          <w:rFonts w:ascii="Arial Narrow" w:eastAsia="Arial Narrow" w:hAnsi="Arial Narrow" w:cs="Arial Narrow"/>
          <w:b w:val="0"/>
          <w:sz w:val="28"/>
          <w:szCs w:val="28"/>
        </w:rPr>
        <w:t>TÍTULO:</w:t>
      </w:r>
    </w:p>
    <w:p w:rsidR="00D338CE" w:rsidRDefault="00950B8A">
      <w:pPr>
        <w:pStyle w:val="Ttulo4"/>
        <w:shd w:val="clear" w:color="auto" w:fill="FFFFFF"/>
        <w:spacing w:before="280" w:after="280" w:line="360" w:lineRule="auto"/>
        <w:jc w:val="both"/>
        <w:rPr>
          <w:rFonts w:ascii="Arial Narrow" w:eastAsia="Arial Narrow" w:hAnsi="Arial Narrow" w:cs="Arial Narrow"/>
          <w:b w:val="0"/>
          <w:sz w:val="28"/>
          <w:szCs w:val="28"/>
        </w:rPr>
      </w:pPr>
      <w:r>
        <w:rPr>
          <w:rFonts w:ascii="Arial Narrow" w:eastAsia="Arial Narrow" w:hAnsi="Arial Narrow" w:cs="Arial Narrow"/>
          <w:b w:val="0"/>
          <w:sz w:val="28"/>
          <w:szCs w:val="28"/>
        </w:rPr>
        <w:t>CÓDIGO DE CENTRO:</w:t>
      </w:r>
    </w:p>
    <w:p w:rsidR="00D338CE" w:rsidRDefault="00950B8A">
      <w:pPr>
        <w:pStyle w:val="Ttulo4"/>
        <w:shd w:val="clear" w:color="auto" w:fill="FFFFFF"/>
        <w:spacing w:before="280" w:after="280" w:line="360" w:lineRule="auto"/>
        <w:jc w:val="both"/>
        <w:rPr>
          <w:rFonts w:ascii="Arial Narrow" w:eastAsia="Arial Narrow" w:hAnsi="Arial Narrow" w:cs="Arial Narrow"/>
          <w:b w:val="0"/>
          <w:sz w:val="28"/>
          <w:szCs w:val="28"/>
        </w:rPr>
      </w:pPr>
      <w:r>
        <w:rPr>
          <w:rFonts w:ascii="Arial Narrow" w:eastAsia="Arial Narrow" w:hAnsi="Arial Narrow" w:cs="Arial Narrow"/>
          <w:b w:val="0"/>
          <w:sz w:val="28"/>
          <w:szCs w:val="28"/>
        </w:rPr>
        <w:t>NOMBRE DE CENTRO Y LOCALIDAD:</w:t>
      </w:r>
    </w:p>
    <w:p w:rsidR="00D338CE" w:rsidRDefault="00950B8A">
      <w:pPr>
        <w:pStyle w:val="Ttulo4"/>
        <w:shd w:val="clear" w:color="auto" w:fill="FFFFFF"/>
        <w:spacing w:before="280" w:after="280" w:line="360" w:lineRule="auto"/>
        <w:jc w:val="both"/>
        <w:rPr>
          <w:rFonts w:ascii="Arial Narrow" w:eastAsia="Arial Narrow" w:hAnsi="Arial Narrow" w:cs="Arial Narrow"/>
          <w:b w:val="0"/>
          <w:sz w:val="28"/>
          <w:szCs w:val="28"/>
        </w:rPr>
      </w:pPr>
      <w:r>
        <w:rPr>
          <w:rFonts w:ascii="Arial Narrow" w:eastAsia="Arial Narrow" w:hAnsi="Arial Narrow" w:cs="Arial Narrow"/>
          <w:b w:val="0"/>
          <w:sz w:val="28"/>
          <w:szCs w:val="28"/>
        </w:rPr>
        <w:t>ASESORÍA DE REFERENCIA:</w:t>
      </w:r>
    </w:p>
    <w:p w:rsidR="00D338CE" w:rsidRDefault="00950B8A">
      <w:pPr>
        <w:pStyle w:val="Ttulo4"/>
        <w:pBdr>
          <w:bottom w:val="single" w:sz="12" w:space="0" w:color="000000"/>
        </w:pBdr>
        <w:shd w:val="clear" w:color="auto" w:fill="FFFFFF"/>
        <w:tabs>
          <w:tab w:val="left" w:pos="2325"/>
        </w:tabs>
        <w:spacing w:before="280" w:after="280" w:line="360" w:lineRule="auto"/>
        <w:jc w:val="both"/>
        <w:rPr>
          <w:rFonts w:ascii="Arial Narrow" w:eastAsia="Arial Narrow" w:hAnsi="Arial Narrow" w:cs="Arial Narrow"/>
          <w:b w:val="0"/>
          <w:sz w:val="28"/>
          <w:szCs w:val="28"/>
        </w:rPr>
      </w:pPr>
      <w:r>
        <w:rPr>
          <w:rFonts w:ascii="Arial Narrow" w:eastAsia="Arial Narrow" w:hAnsi="Arial Narrow" w:cs="Arial Narrow"/>
          <w:b w:val="0"/>
          <w:sz w:val="28"/>
          <w:szCs w:val="28"/>
        </w:rPr>
        <w:t xml:space="preserve">CATEGORÍA </w:t>
      </w:r>
      <w:r>
        <w:rPr>
          <w:rFonts w:ascii="Arial Narrow" w:eastAsia="Arial Narrow" w:hAnsi="Arial Narrow" w:cs="Arial Narrow"/>
          <w:b w:val="0"/>
          <w:sz w:val="28"/>
          <w:szCs w:val="28"/>
          <w:vertAlign w:val="superscript"/>
        </w:rPr>
        <w:t>(1)</w:t>
      </w:r>
      <w:r>
        <w:rPr>
          <w:rFonts w:ascii="Arial Narrow" w:eastAsia="Arial Narrow" w:hAnsi="Arial Narrow" w:cs="Arial Narrow"/>
          <w:b w:val="0"/>
          <w:sz w:val="28"/>
          <w:szCs w:val="28"/>
        </w:rPr>
        <w:t>:</w:t>
      </w:r>
      <w:r>
        <w:rPr>
          <w:rFonts w:ascii="Arial Narrow" w:eastAsia="Arial Narrow" w:hAnsi="Arial Narrow" w:cs="Arial Narrow"/>
          <w:b w:val="0"/>
          <w:sz w:val="28"/>
          <w:szCs w:val="28"/>
        </w:rPr>
        <w:tab/>
      </w: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  <w:t>Materias o descriptores con los que se relaciona la buena experiencia de aula</w:t>
      </w: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Atender al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Desarrollo afectivo del alumnado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Desarrollo intelectual del alumnado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Desarrollo moral del alumnado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Desarrollo psicomotriz del alumnado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Desarrollo social del </w:t>
      </w:r>
      <w:r>
        <w:rPr>
          <w:rFonts w:ascii="Arial Narrow" w:eastAsia="Arial Narrow" w:hAnsi="Arial Narrow" w:cs="Arial Narrow"/>
          <w:sz w:val="26"/>
          <w:szCs w:val="26"/>
        </w:rPr>
        <w:t>alumnado</w:t>
      </w: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Apoyar</w:t>
      </w:r>
    </w:p>
    <w:p w:rsidR="00D338CE" w:rsidRDefault="00950B8A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Al alumnado en su proceso educativo</w:t>
      </w: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Colaborar con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Departamentos de orientación o equipos de orientación educativa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Personal de atención educativa complementaria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Personal docente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Familias</w:t>
      </w: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Conocer</w:t>
      </w:r>
    </w:p>
    <w:p w:rsidR="00D338CE" w:rsidRDefault="00950B8A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Las tecnologías de la información y comunicación</w:t>
      </w:r>
    </w:p>
    <w:p w:rsidR="00D338CE" w:rsidRDefault="00D338CE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Contribuir a crear un clima de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Respeto en las actividades del centro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Libertad en las actividades del centro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Participación en las actividades del centro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Tolerancia en las actividades del centro</w:t>
      </w:r>
    </w:p>
    <w:p w:rsidR="00D338CE" w:rsidRDefault="00D338CE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</w:p>
    <w:p w:rsidR="002A6834" w:rsidRDefault="002A6834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Coo</w:t>
      </w:r>
      <w:r>
        <w:rPr>
          <w:rFonts w:ascii="Arial Narrow" w:eastAsia="Arial Narrow" w:hAnsi="Arial Narrow" w:cs="Arial Narrow"/>
          <w:color w:val="0000FF"/>
          <w:sz w:val="26"/>
          <w:szCs w:val="26"/>
        </w:rPr>
        <w:t>rdinar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Actividades de dirección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Actividades de gestión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Actividades docentes</w:t>
      </w:r>
    </w:p>
    <w:p w:rsidR="00D338CE" w:rsidRDefault="00D338CE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Dirigir</w:t>
      </w:r>
    </w:p>
    <w:p w:rsidR="00D338CE" w:rsidRDefault="00950B8A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Aprendizajes</w:t>
      </w:r>
    </w:p>
    <w:p w:rsidR="00D338CE" w:rsidRDefault="00D338CE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color w:val="0000FF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Enseñar</w:t>
      </w:r>
    </w:p>
    <w:p w:rsidR="00D338CE" w:rsidRDefault="00950B8A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Áreas, materias, módulos o ámbitos</w:t>
      </w:r>
    </w:p>
    <w:p w:rsidR="00D338CE" w:rsidRDefault="00D338CE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Evaluar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Procesos de aprendizaje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Procesos de enseñanza</w:t>
      </w:r>
    </w:p>
    <w:p w:rsidR="00D338CE" w:rsidRDefault="00D338CE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Experimentar</w:t>
      </w:r>
    </w:p>
    <w:p w:rsidR="00D338CE" w:rsidRDefault="00950B8A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Procesos de enseñanza</w:t>
      </w:r>
    </w:p>
    <w:p w:rsidR="00D338CE" w:rsidRDefault="00D338CE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Fomentar en</w:t>
      </w:r>
    </w:p>
    <w:p w:rsidR="00D338CE" w:rsidRDefault="00950B8A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Alumnado valores de ciudadanía democrática</w:t>
      </w:r>
    </w:p>
    <w:p w:rsidR="00D338CE" w:rsidRDefault="00D338CE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Informar a</w:t>
      </w:r>
    </w:p>
    <w:p w:rsidR="00D338CE" w:rsidRDefault="00950B8A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Familias sobre aprendizajes de sus hijas e hijos</w:t>
      </w:r>
    </w:p>
    <w:p w:rsidR="00D338CE" w:rsidRDefault="00D338CE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Investigar</w:t>
      </w:r>
    </w:p>
    <w:p w:rsidR="00D338CE" w:rsidRDefault="00950B8A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Procesos de enseñanza</w:t>
      </w:r>
    </w:p>
    <w:p w:rsidR="00D338CE" w:rsidRDefault="00D338CE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Mejorar</w:t>
      </w:r>
    </w:p>
    <w:p w:rsidR="00D338CE" w:rsidRDefault="00950B8A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Procesos de enseñanza</w:t>
      </w:r>
    </w:p>
    <w:p w:rsidR="00D338CE" w:rsidRDefault="00D338CE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Organizar</w:t>
      </w:r>
    </w:p>
    <w:p w:rsidR="00D338CE" w:rsidRDefault="00950B8A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Actividades complementarias</w:t>
      </w:r>
    </w:p>
    <w:p w:rsidR="00D338CE" w:rsidRDefault="00D338CE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Orientar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Académicamente</w:t>
      </w:r>
      <w:r>
        <w:rPr>
          <w:rFonts w:ascii="Arial Narrow" w:eastAsia="Arial Narrow" w:hAnsi="Arial Narrow" w:cs="Arial Narrow"/>
          <w:sz w:val="26"/>
          <w:szCs w:val="26"/>
        </w:rPr>
        <w:t xml:space="preserve"> al alumnado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Profesionalmente al alumnado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Educativamente al alumnado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Familias sobre aprendizajes de sus hijas e hijos</w:t>
      </w:r>
    </w:p>
    <w:p w:rsidR="00D338CE" w:rsidRDefault="00D338CE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Participar en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Actividades complementarias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Actividades formativas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lastRenderedPageBreak/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Actividades generales del centro</w:t>
      </w:r>
    </w:p>
    <w:p w:rsidR="00D338CE" w:rsidRDefault="00950B8A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Planes de evaluación</w:t>
      </w:r>
    </w:p>
    <w:p w:rsidR="00D338CE" w:rsidRDefault="00D338CE">
      <w:pPr>
        <w:pStyle w:val="normal0"/>
        <w:shd w:val="clear" w:color="auto" w:fill="FFFFFF"/>
        <w:spacing w:after="0" w:line="240" w:lineRule="auto"/>
        <w:ind w:left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Programar</w:t>
      </w:r>
    </w:p>
    <w:p w:rsidR="00D338CE" w:rsidRDefault="00950B8A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Áreas, materias, módulos o ámbitos</w:t>
      </w:r>
    </w:p>
    <w:p w:rsidR="00D338CE" w:rsidRDefault="00D338CE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Promocionar</w:t>
      </w:r>
    </w:p>
    <w:p w:rsidR="00D338CE" w:rsidRDefault="00950B8A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Actividades complementarias</w:t>
      </w:r>
    </w:p>
    <w:p w:rsidR="00D338CE" w:rsidRDefault="00D338CE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Tutelar al</w:t>
      </w:r>
    </w:p>
    <w:p w:rsidR="00D338CE" w:rsidRDefault="00950B8A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Alumnado</w:t>
      </w:r>
    </w:p>
    <w:p w:rsidR="00D338CE" w:rsidRDefault="00D338CE">
      <w:pPr>
        <w:pStyle w:val="normal0"/>
        <w:shd w:val="clear" w:color="auto" w:fill="FFFFFF"/>
        <w:spacing w:after="0" w:line="240" w:lineRule="auto"/>
        <w:ind w:firstLine="708"/>
        <w:rPr>
          <w:rFonts w:ascii="Arial Narrow" w:eastAsia="Arial Narrow" w:hAnsi="Arial Narrow" w:cs="Arial Narrow"/>
          <w:sz w:val="26"/>
          <w:szCs w:val="26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FF"/>
          <w:sz w:val="26"/>
          <w:szCs w:val="26"/>
        </w:rPr>
      </w:pPr>
      <w:r>
        <w:rPr>
          <w:rFonts w:ascii="Arial Narrow" w:eastAsia="Arial Narrow" w:hAnsi="Arial Narrow" w:cs="Arial Narrow"/>
          <w:color w:val="0000FF"/>
          <w:sz w:val="26"/>
          <w:szCs w:val="26"/>
        </w:rPr>
        <w:t>Utilizar</w:t>
      </w:r>
    </w:p>
    <w:p w:rsidR="00D338CE" w:rsidRDefault="00950B8A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6"/>
          <w:szCs w:val="26"/>
          <w:highlight w:val="white"/>
        </w:rPr>
      </w:pPr>
      <w:r>
        <w:rPr>
          <w:rFonts w:ascii="Noto Sans Symbols" w:eastAsia="Noto Sans Symbols" w:hAnsi="Noto Sans Symbols" w:cs="Noto Sans Symbols"/>
          <w:sz w:val="26"/>
          <w:szCs w:val="26"/>
        </w:rPr>
        <w:t>•</w:t>
      </w:r>
      <w:r>
        <w:rPr>
          <w:rFonts w:ascii="Arial Narrow" w:eastAsia="Arial Narrow" w:hAnsi="Arial Narrow" w:cs="Arial Narrow"/>
          <w:sz w:val="26"/>
          <w:szCs w:val="26"/>
        </w:rPr>
        <w:t xml:space="preserve"> </w:t>
      </w:r>
      <w:r>
        <w:rPr>
          <w:rFonts w:ascii="Arial Narrow" w:eastAsia="Arial Narrow" w:hAnsi="Arial Narrow" w:cs="Arial Narrow"/>
          <w:sz w:val="26"/>
          <w:szCs w:val="26"/>
          <w:highlight w:val="white"/>
        </w:rPr>
        <w:t>Las tecnologías de la información y comunicación en el aula</w:t>
      </w:r>
    </w:p>
    <w:p w:rsidR="00D338CE" w:rsidRDefault="00D338CE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2A6834" w:rsidRDefault="002A6834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D338CE" w:rsidRDefault="00D338CE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D338CE" w:rsidRDefault="00D338CE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D338CE" w:rsidRDefault="00D338CE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D338CE" w:rsidRDefault="00D338CE">
      <w:pPr>
        <w:pStyle w:val="normal0"/>
        <w:shd w:val="clear" w:color="auto" w:fill="FFFFFF"/>
        <w:spacing w:after="0"/>
        <w:ind w:firstLine="708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D338CE" w:rsidRDefault="00D338CE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sz w:val="28"/>
          <w:szCs w:val="28"/>
          <w:highlight w:val="white"/>
        </w:rPr>
      </w:pPr>
    </w:p>
    <w:p w:rsidR="00D338CE" w:rsidRDefault="00D338CE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</w:pPr>
      <w:r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  <w:t>Introducción</w:t>
      </w: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Resumen de la práctica/</w:t>
      </w:r>
      <w:r>
        <w:rPr>
          <w:rFonts w:ascii="Arial Narrow" w:eastAsia="Arial Narrow" w:hAnsi="Arial Narrow" w:cs="Arial Narrow"/>
          <w:sz w:val="28"/>
          <w:szCs w:val="28"/>
        </w:rPr>
        <w:t>experiencia de aula</w:t>
      </w:r>
    </w:p>
    <w:p w:rsidR="00D338CE" w:rsidRDefault="00D338CE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sz w:val="28"/>
          <w:szCs w:val="28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  <w:t>Motivación</w:t>
      </w:r>
    </w:p>
    <w:p w:rsidR="00D338CE" w:rsidRDefault="00950B8A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  <w:r>
        <w:rPr>
          <w:rFonts w:ascii="Arial Narrow" w:eastAsia="Arial Narrow" w:hAnsi="Arial Narrow" w:cs="Arial Narrow"/>
          <w:color w:val="212121"/>
          <w:sz w:val="28"/>
          <w:szCs w:val="28"/>
        </w:rPr>
        <w:t>Antecedentes (contexto del centro/aula, problemáticas a solventar, ...)</w:t>
      </w: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</w:pPr>
      <w:r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  <w:t>Objetivos</w:t>
      </w:r>
    </w:p>
    <w:p w:rsidR="00D338CE" w:rsidRDefault="00950B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  <w:r>
        <w:rPr>
          <w:rFonts w:ascii="Arial Narrow" w:eastAsia="Arial Narrow" w:hAnsi="Arial Narrow" w:cs="Arial Narrow"/>
          <w:color w:val="212121"/>
          <w:sz w:val="28"/>
          <w:szCs w:val="28"/>
        </w:rPr>
        <w:t>.</w:t>
      </w:r>
    </w:p>
    <w:p w:rsidR="00D338CE" w:rsidRDefault="00950B8A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  <w:r>
        <w:rPr>
          <w:rFonts w:ascii="Arial Narrow" w:eastAsia="Arial Narrow" w:hAnsi="Arial Narrow" w:cs="Arial Narrow"/>
          <w:color w:val="212121"/>
          <w:sz w:val="28"/>
          <w:szCs w:val="28"/>
        </w:rPr>
        <w:t>.</w:t>
      </w: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</w:pPr>
      <w:r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  <w:t>Personas destinatarias y personas responsables</w:t>
      </w: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</w:p>
    <w:p w:rsidR="00D338CE" w:rsidRDefault="00950B8A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  <w:r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  <w:t>Implementación</w:t>
      </w:r>
    </w:p>
    <w:p w:rsidR="00D338CE" w:rsidRDefault="00950B8A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  <w:r>
        <w:rPr>
          <w:rFonts w:ascii="Arial Narrow" w:eastAsia="Arial Narrow" w:hAnsi="Arial Narrow" w:cs="Arial Narrow"/>
          <w:color w:val="212121"/>
          <w:sz w:val="28"/>
          <w:szCs w:val="28"/>
          <w:highlight w:val="white"/>
        </w:rPr>
        <w:t>Estrategias y actuaciones (Plan de trabajo, agrupamientos, secuenciación, evaluación, materiales y recursos, ...)</w:t>
      </w: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</w:p>
    <w:p w:rsidR="00D338CE" w:rsidRDefault="00950B8A">
      <w:pPr>
        <w:pStyle w:val="normal0"/>
        <w:shd w:val="clear" w:color="auto" w:fill="FFFFFF"/>
        <w:spacing w:after="0"/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</w:pPr>
      <w:r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  <w:t>Posibles resultados y beneficios</w:t>
      </w:r>
    </w:p>
    <w:p w:rsidR="00D338CE" w:rsidRDefault="00950B8A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  <w:r>
        <w:rPr>
          <w:rFonts w:ascii="Arial Narrow" w:eastAsia="Arial Narrow" w:hAnsi="Arial Narrow" w:cs="Arial Narrow"/>
          <w:color w:val="212121"/>
          <w:sz w:val="28"/>
          <w:szCs w:val="28"/>
        </w:rPr>
        <w:t>Efectividad (impacto en el contexto), eficacia (objetivos alcanzados), sostenibilidad (medios para asegura</w:t>
      </w:r>
      <w:r>
        <w:rPr>
          <w:rFonts w:ascii="Arial Narrow" w:eastAsia="Arial Narrow" w:hAnsi="Arial Narrow" w:cs="Arial Narrow"/>
          <w:color w:val="212121"/>
          <w:sz w:val="28"/>
          <w:szCs w:val="28"/>
        </w:rPr>
        <w:t>r su continuidad), flexibilidad (posibles adaptaciones)</w:t>
      </w: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</w:rPr>
      </w:pPr>
    </w:p>
    <w:p w:rsidR="00D338CE" w:rsidRDefault="00950B8A">
      <w:pPr>
        <w:pStyle w:val="normal0"/>
        <w:spacing w:after="0"/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</w:pPr>
      <w:r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  <w:t>Dificultades potenciales en la implementación</w:t>
      </w:r>
    </w:p>
    <w:p w:rsidR="00D338CE" w:rsidRDefault="00950B8A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color w:val="212121"/>
          <w:sz w:val="28"/>
          <w:szCs w:val="28"/>
          <w:highlight w:val="white"/>
        </w:rPr>
        <w:t>Las dificultades de la implementación de la práctica pueden deberse a varios motivos:</w:t>
      </w: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  <w:highlight w:val="white"/>
        </w:rPr>
      </w:pP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  <w:highlight w:val="white"/>
        </w:rPr>
      </w:pP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  <w:highlight w:val="white"/>
        </w:rPr>
      </w:pPr>
    </w:p>
    <w:p w:rsidR="00D338CE" w:rsidRDefault="00950B8A">
      <w:pPr>
        <w:pStyle w:val="normal0"/>
        <w:spacing w:after="0"/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</w:pPr>
      <w:r>
        <w:rPr>
          <w:rFonts w:ascii="Arial Narrow" w:eastAsia="Arial Narrow" w:hAnsi="Arial Narrow" w:cs="Arial Narrow"/>
          <w:color w:val="FFFFFF"/>
          <w:sz w:val="28"/>
          <w:szCs w:val="28"/>
          <w:shd w:val="clear" w:color="auto" w:fill="0F9D58"/>
        </w:rPr>
        <w:t>Relación de la buena práctica/experiencia de aula con las actuaciones/procesos del centro</w:t>
      </w:r>
    </w:p>
    <w:p w:rsidR="00D338CE" w:rsidRDefault="00950B8A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color w:val="212121"/>
          <w:sz w:val="28"/>
          <w:szCs w:val="28"/>
          <w:highlight w:val="white"/>
        </w:rPr>
        <w:t>Relación con el Proyecto de Centro, Plan de Mejora, etc.</w:t>
      </w:r>
    </w:p>
    <w:p w:rsidR="00D338CE" w:rsidRDefault="00D338CE">
      <w:pPr>
        <w:pStyle w:val="normal0"/>
        <w:spacing w:after="0"/>
        <w:rPr>
          <w:rFonts w:ascii="Arial Narrow" w:eastAsia="Arial Narrow" w:hAnsi="Arial Narrow" w:cs="Arial Narrow"/>
          <w:color w:val="212121"/>
          <w:sz w:val="28"/>
          <w:szCs w:val="28"/>
          <w:highlight w:val="white"/>
        </w:rPr>
      </w:pPr>
    </w:p>
    <w:p w:rsidR="002A6834" w:rsidRDefault="002A6834">
      <w:pPr>
        <w:pStyle w:val="Ttulo"/>
      </w:pPr>
    </w:p>
    <w:p w:rsidR="00D338CE" w:rsidRDefault="00950B8A">
      <w:pPr>
        <w:pStyle w:val="Ttulo"/>
        <w:rPr>
          <w:rFonts w:ascii="Arial Narrow" w:eastAsia="Arial Narrow" w:hAnsi="Arial Narrow" w:cs="Arial Narrow"/>
          <w:color w:val="212121"/>
          <w:sz w:val="28"/>
          <w:szCs w:val="28"/>
        </w:rPr>
      </w:pPr>
      <w:r>
        <w:lastRenderedPageBreak/>
        <w:t>LISTADO DE CATEGORÍAS</w:t>
      </w:r>
      <w:r>
        <w:rPr>
          <w:vertAlign w:val="superscript"/>
        </w:rPr>
        <w:t>(1)</w:t>
      </w:r>
    </w:p>
    <w:p w:rsidR="00D338CE" w:rsidRDefault="00D33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ewsGotT" w:eastAsia="NewsGotT" w:hAnsi="NewsGotT" w:cs="NewsGotT"/>
          <w:color w:val="000000"/>
          <w:sz w:val="24"/>
          <w:szCs w:val="24"/>
        </w:rPr>
      </w:pP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1. PROGRAMACIÓN Y ENSEÑANZA. </w:t>
      </w: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La programación y la enseñanza de las áreas, materias, módulos y, en su caso, ámbitos que tengan encomendadas. </w:t>
      </w:r>
    </w:p>
    <w:p w:rsidR="00D338CE" w:rsidRDefault="00D33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2. EVALUACIÓN DEL PROCESO DE ENSEÑANZA APRENDIZAJE. </w:t>
      </w: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La evaluación del proceso de aprendizaje del alumnado, así como la evaluación de los proce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sos de enseñanza. </w:t>
      </w:r>
    </w:p>
    <w:p w:rsidR="00D338CE" w:rsidRDefault="00D33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3. ORIENTACIÓN DEL ALUMNADO Y COLABORACIÓN CON LAS FAMILIAS. </w:t>
      </w: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La tutoría del alumnado, la dirección y la orientación de su aprendizaje y el apoyo en su proceso educativo, en colaboración con las familias. </w:t>
      </w:r>
    </w:p>
    <w:p w:rsidR="00D338CE" w:rsidRDefault="00D33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4. ORIENTACIÓN DEL ALUMNADO Y COLABORACIÓN CON EQUIPOS DE APOYO. </w:t>
      </w: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La orientación educativa, académica y profesional del alumnado en colaboración, en su caso, con los departamentos de orientación o con los equipos de orientación educativa. </w:t>
      </w:r>
    </w:p>
    <w:p w:rsidR="00D338CE" w:rsidRDefault="00D33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5. ATENCIÓN AL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DESARROLLO DEL ALUMNADO. </w:t>
      </w: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La atención al desarrollo intelectual, afectivo, psicomotriz, social y moral del alumnado. </w:t>
      </w:r>
      <w:r>
        <w:rPr>
          <w:rFonts w:ascii="Arial Narrow" w:eastAsia="Arial Narrow" w:hAnsi="Arial Narrow" w:cs="Arial Narrow"/>
          <w:sz w:val="28"/>
          <w:szCs w:val="28"/>
        </w:rPr>
        <w:t>Así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como, las medidas </w:t>
      </w:r>
      <w:r>
        <w:rPr>
          <w:rFonts w:ascii="Arial Narrow" w:eastAsia="Arial Narrow" w:hAnsi="Arial Narrow" w:cs="Arial Narrow"/>
          <w:sz w:val="28"/>
          <w:szCs w:val="28"/>
        </w:rPr>
        <w:t>específicas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de </w:t>
      </w:r>
      <w:r>
        <w:rPr>
          <w:rFonts w:ascii="Arial Narrow" w:eastAsia="Arial Narrow" w:hAnsi="Arial Narrow" w:cs="Arial Narrow"/>
          <w:sz w:val="28"/>
          <w:szCs w:val="28"/>
        </w:rPr>
        <w:t>atención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a la diversidad para </w:t>
      </w:r>
      <w:r>
        <w:rPr>
          <w:rFonts w:ascii="Arial Narrow" w:eastAsia="Arial Narrow" w:hAnsi="Arial Narrow" w:cs="Arial Narrow"/>
          <w:sz w:val="28"/>
          <w:szCs w:val="28"/>
        </w:rPr>
        <w:t>aquel alumnado que presenta necesidades específicas de apoyo educativo.</w:t>
      </w:r>
    </w:p>
    <w:p w:rsidR="00D338CE" w:rsidRDefault="00D33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6. ACTIVIDADES COMPLEMENTARIAS. </w:t>
      </w: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La promoción, organización y participación en las actividades complementarias, dentro o fuera del recinto educativo, programadas por los centros. </w:t>
      </w:r>
    </w:p>
    <w:p w:rsidR="00D338CE" w:rsidRDefault="00D33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sz w:val="28"/>
          <w:szCs w:val="28"/>
        </w:rPr>
      </w:pP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lastRenderedPageBreak/>
        <w:t xml:space="preserve">7. CLIMA DE CONVIVENCIA. </w:t>
      </w: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La contribución a que las actividades del cent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ro se desarrollen en un clima de respeto, de tolerancia, de participación y de libertad para fomentar en el alumnado los valores de la ciudadanía democrática. </w:t>
      </w:r>
    </w:p>
    <w:p w:rsidR="00D338CE" w:rsidRDefault="00D33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8. RELACIÓN CON LAS FAMILIAS. </w:t>
      </w: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La información periódica a las familias sobre el proceso de aprendizaje de sus hijos e hijas, así como la orientación para su cooperación en el mismo. </w:t>
      </w:r>
    </w:p>
    <w:p w:rsidR="00D338CE" w:rsidRDefault="00D33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9. ACCIÓN EDUCATIVA COORDINADA. </w:t>
      </w: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La coordinación de las actividades docentes, de gestión y de dirección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que les sean encomendadas. </w:t>
      </w:r>
    </w:p>
    <w:p w:rsidR="00D338CE" w:rsidRDefault="00D33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1</w:t>
      </w:r>
      <w:r>
        <w:rPr>
          <w:rFonts w:ascii="Arial Narrow" w:eastAsia="Arial Narrow" w:hAnsi="Arial Narrow" w:cs="Arial Narrow"/>
          <w:sz w:val="28"/>
          <w:szCs w:val="28"/>
        </w:rPr>
        <w:t>0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. EL CENTRO. </w:t>
      </w: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La participación en la actividad general del centro. </w:t>
      </w:r>
    </w:p>
    <w:p w:rsidR="00D338CE" w:rsidRDefault="00D33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11. PLANES DE EVALUACIÓN. </w:t>
      </w: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La participación en los planes de evaluación que determine la Consejería competente en materia de educación o los propios centro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s. </w:t>
      </w:r>
    </w:p>
    <w:p w:rsidR="00D338CE" w:rsidRDefault="00D33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12. INNOVACIÓN. </w:t>
      </w: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La investigación, la experimentación y la mejora continua de los procesos de enseñanza correspondiente. </w:t>
      </w:r>
    </w:p>
    <w:p w:rsidR="00D338CE" w:rsidRDefault="00D338C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:rsidR="00D338CE" w:rsidRDefault="00950B8A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13. </w:t>
      </w:r>
      <w:r>
        <w:rPr>
          <w:rFonts w:ascii="Arial Narrow" w:eastAsia="Arial Narrow" w:hAnsi="Arial Narrow" w:cs="Arial Narrow"/>
          <w:sz w:val="28"/>
          <w:szCs w:val="28"/>
        </w:rPr>
        <w:t>Uso de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las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TIC/TAC/TEP (TDE)  COMO HERRAMIENTA DIDÁCTICA. </w:t>
      </w:r>
    </w:p>
    <w:p w:rsidR="00D338CE" w:rsidRDefault="00950B8A">
      <w:pPr>
        <w:pStyle w:val="normal0"/>
        <w:spacing w:after="0" w:line="360" w:lineRule="auto"/>
        <w:jc w:val="both"/>
        <w:rPr>
          <w:rFonts w:ascii="Arial Narrow" w:eastAsia="Arial Narrow" w:hAnsi="Arial Narrow" w:cs="Arial Narrow"/>
          <w:color w:val="212121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El conocimiento y la utilización de las tecnologías de la informa</w:t>
      </w:r>
      <w:r>
        <w:rPr>
          <w:rFonts w:ascii="Arial Narrow" w:eastAsia="Arial Narrow" w:hAnsi="Arial Narrow" w:cs="Arial Narrow"/>
          <w:sz w:val="28"/>
          <w:szCs w:val="28"/>
        </w:rPr>
        <w:t>ción y la comunicación como herramienta habitual de trabajo en el aula.</w:t>
      </w:r>
    </w:p>
    <w:sectPr w:rsidR="00D338CE" w:rsidSect="00D338CE">
      <w:headerReference w:type="default" r:id="rId9"/>
      <w:pgSz w:w="11907" w:h="16839"/>
      <w:pgMar w:top="1813" w:right="1275" w:bottom="1418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B8A" w:rsidRDefault="00950B8A" w:rsidP="00D338CE">
      <w:pPr>
        <w:spacing w:after="0" w:line="240" w:lineRule="auto"/>
      </w:pPr>
      <w:r>
        <w:separator/>
      </w:r>
    </w:p>
  </w:endnote>
  <w:endnote w:type="continuationSeparator" w:id="1">
    <w:p w:rsidR="00950B8A" w:rsidRDefault="00950B8A" w:rsidP="00D3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heveuxdang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ewsGot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B8A" w:rsidRDefault="00950B8A" w:rsidP="00D338CE">
      <w:pPr>
        <w:spacing w:after="0" w:line="240" w:lineRule="auto"/>
      </w:pPr>
      <w:r>
        <w:separator/>
      </w:r>
    </w:p>
  </w:footnote>
  <w:footnote w:type="continuationSeparator" w:id="1">
    <w:p w:rsidR="00950B8A" w:rsidRDefault="00950B8A" w:rsidP="00D3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8CE" w:rsidRDefault="00950B8A">
    <w:pPr>
      <w:pStyle w:val="normal0"/>
      <w:pBdr>
        <w:top w:val="nil"/>
        <w:left w:val="nil"/>
        <w:bottom w:val="nil"/>
        <w:right w:val="nil"/>
        <w:between w:val="nil"/>
      </w:pBdr>
      <w:spacing w:before="94" w:after="0" w:line="240" w:lineRule="auto"/>
      <w:ind w:right="168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793C"/>
        <w:sz w:val="20"/>
        <w:szCs w:val="20"/>
      </w:rPr>
      <w:t>CONSEJERÍA DE EDUCACIÓN Y DEPORTE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-114933</wp:posOffset>
          </wp:positionH>
          <wp:positionV relativeFrom="paragraph">
            <wp:posOffset>-219073</wp:posOffset>
          </wp:positionV>
          <wp:extent cx="552450" cy="685800"/>
          <wp:effectExtent l="0" t="0" r="0" b="0"/>
          <wp:wrapSquare wrapText="bothSides" distT="0" distB="0" distL="0" distR="0"/>
          <wp:docPr id="2" name="image2.png" descr="https://lh5.googleusercontent.com/tizuJQifZtja-ooseqJcXce2xVvBfJ8oroG5BOHO-ZwtcVMY8UdnkTAB_8E8j0isg8cp78_8ukVRoTOLji5RKs28f3qWxKoiUv9UvJK7qIXpd5IPfS89AnA5wzX42cIpUg3Ahv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5.googleusercontent.com/tizuJQifZtja-ooseqJcXce2xVvBfJ8oroG5BOHO-ZwtcVMY8UdnkTAB_8E8j0isg8cp78_8ukVRoTOLji5RKs28f3qWxKoiUv9UvJK7qIXpd5IPfS89AnA5wzX42cIpUg3Ahv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45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338CE" w:rsidRDefault="00950B8A">
    <w:pPr>
      <w:pStyle w:val="normal0"/>
      <w:pBdr>
        <w:top w:val="nil"/>
        <w:left w:val="nil"/>
        <w:bottom w:val="nil"/>
        <w:right w:val="nil"/>
        <w:between w:val="nil"/>
      </w:pBdr>
      <w:spacing w:before="70" w:after="0" w:line="240" w:lineRule="auto"/>
      <w:ind w:right="655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i/>
        <w:color w:val="00793C"/>
        <w:sz w:val="20"/>
        <w:szCs w:val="20"/>
      </w:rPr>
      <w:t>Centro del Profesorado Úbeda</w:t>
    </w:r>
  </w:p>
  <w:p w:rsidR="00D338CE" w:rsidRDefault="00D338CE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665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0A9F"/>
    <w:multiLevelType w:val="multilevel"/>
    <w:tmpl w:val="3942F1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8CE"/>
    <w:rsid w:val="002A6834"/>
    <w:rsid w:val="00950B8A"/>
    <w:rsid w:val="00D3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338CE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0"/>
    <w:next w:val="normal0"/>
    <w:rsid w:val="00D338C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0"/>
    <w:next w:val="normal0"/>
    <w:rsid w:val="00D338CE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0"/>
    <w:next w:val="normal0"/>
    <w:rsid w:val="00D338CE"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0"/>
    <w:next w:val="normal0"/>
    <w:rsid w:val="00D338CE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0"/>
    <w:next w:val="normal0"/>
    <w:rsid w:val="00D338CE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D338CE"/>
  </w:style>
  <w:style w:type="table" w:customStyle="1" w:styleId="TableNormal">
    <w:name w:val="Table Normal"/>
    <w:rsid w:val="00D338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338CE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0"/>
    <w:next w:val="normal0"/>
    <w:rsid w:val="00D338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6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783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Cobo Reyes</dc:creator>
  <cp:lastModifiedBy>TOSHIBA</cp:lastModifiedBy>
  <cp:revision>2</cp:revision>
  <dcterms:created xsi:type="dcterms:W3CDTF">2021-03-07T19:01:00Z</dcterms:created>
  <dcterms:modified xsi:type="dcterms:W3CDTF">2021-03-07T19:01:00Z</dcterms:modified>
</cp:coreProperties>
</file>