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867B9" w14:textId="77777777" w:rsidR="00967730" w:rsidRDefault="00967730" w:rsidP="00967730">
      <w:pPr>
        <w:pStyle w:val="Textoindependiente"/>
        <w:spacing w:before="145" w:line="360" w:lineRule="auto"/>
        <w:ind w:right="112"/>
        <w:jc w:val="both"/>
        <w:rPr>
          <w:b/>
          <w:bCs/>
        </w:rPr>
      </w:pPr>
      <w:r>
        <w:rPr>
          <w:b/>
          <w:bCs/>
        </w:rPr>
        <w:t>EVALUACIÓN DEL PROCESO DE APRENDIZAJE DEL ALUMNO</w:t>
      </w:r>
    </w:p>
    <w:p w14:paraId="682FDB81" w14:textId="77777777" w:rsidR="00967730" w:rsidRDefault="00967730" w:rsidP="00967730">
      <w:pPr>
        <w:pStyle w:val="Textoindependiente"/>
        <w:spacing w:before="145" w:line="360" w:lineRule="auto"/>
        <w:ind w:right="112"/>
        <w:jc w:val="both"/>
        <w:rPr>
          <w:b/>
          <w:bCs/>
        </w:rPr>
      </w:pPr>
      <w:r>
        <w:rPr>
          <w:b/>
          <w:bCs/>
        </w:rPr>
        <w:tab/>
        <w:t>Procedimientos e instrumentos de evaluación y calificación</w:t>
      </w:r>
    </w:p>
    <w:p w14:paraId="0F04BFA7" w14:textId="77777777" w:rsidR="00967730" w:rsidRDefault="00967730" w:rsidP="00967730">
      <w:pPr>
        <w:pStyle w:val="Textoindependiente"/>
        <w:spacing w:before="145" w:line="360" w:lineRule="auto"/>
        <w:ind w:left="117" w:right="112" w:firstLine="709"/>
        <w:jc w:val="both"/>
      </w:pPr>
      <w:r>
        <w:t xml:space="preserve">Los </w:t>
      </w:r>
      <w:r>
        <w:rPr>
          <w:b/>
          <w:i/>
        </w:rPr>
        <w:t xml:space="preserve">procedimientos </w:t>
      </w:r>
      <w:r>
        <w:t>son los métodos a través de los cuales llevaremos cabo la recogida de información sobre adquisición de competencias clave, dominio de los contenidos o logro de los criterios de evaluación. Responde a cómo se lleva a cabo está recogida.</w:t>
      </w:r>
    </w:p>
    <w:p w14:paraId="443930B3" w14:textId="77777777" w:rsidR="00967730" w:rsidRDefault="00967730" w:rsidP="00967730">
      <w:pPr>
        <w:pStyle w:val="Textoindependiente"/>
        <w:spacing w:before="145" w:line="360" w:lineRule="auto"/>
        <w:ind w:left="117" w:right="112" w:firstLine="709"/>
        <w:jc w:val="both"/>
      </w:pPr>
      <w:r>
        <w:t xml:space="preserve">Los </w:t>
      </w:r>
      <w:r>
        <w:rPr>
          <w:b/>
          <w:i/>
        </w:rPr>
        <w:t xml:space="preserve">instrumentos </w:t>
      </w:r>
      <w:r>
        <w:t xml:space="preserve">de evaluación serán aquellos documentos o registros (soporte) que utilicemos para la observación sistemática y el seguimiento del proceso de aprendizaje de nuestros alumnos y que permitirán justificar su </w:t>
      </w:r>
      <w:r>
        <w:rPr>
          <w:b/>
          <w:i/>
        </w:rPr>
        <w:t>calificación</w:t>
      </w:r>
      <w:r>
        <w:t>.</w:t>
      </w:r>
    </w:p>
    <w:tbl>
      <w:tblPr>
        <w:tblW w:w="9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3543"/>
        <w:gridCol w:w="1882"/>
        <w:gridCol w:w="1877"/>
      </w:tblGrid>
      <w:tr w:rsidR="00967730" w14:paraId="7C0E32B5" w14:textId="77777777" w:rsidTr="00F10E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E245C" w14:textId="77777777" w:rsidR="00967730" w:rsidRDefault="00967730" w:rsidP="00F10E08">
            <w:pPr>
              <w:pStyle w:val="TableParagraph"/>
              <w:suppressAutoHyphens w:val="0"/>
              <w:autoSpaceDE w:val="0"/>
              <w:spacing w:before="5"/>
              <w:ind w:left="105"/>
              <w:textAlignment w:val="auto"/>
            </w:pPr>
            <w:r>
              <w:rPr>
                <w:b/>
                <w:w w:val="105"/>
                <w:sz w:val="21"/>
              </w:rPr>
              <w:t>PROCEDIMIENTOS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5B562" w14:textId="77777777" w:rsidR="00967730" w:rsidRDefault="00967730" w:rsidP="00F10E08">
            <w:pPr>
              <w:pStyle w:val="TableParagraph"/>
              <w:suppressAutoHyphens w:val="0"/>
              <w:autoSpaceDE w:val="0"/>
              <w:spacing w:before="5"/>
              <w:ind w:left="876" w:right="100"/>
              <w:textAlignment w:val="auto"/>
            </w:pPr>
            <w:r>
              <w:rPr>
                <w:b/>
                <w:w w:val="105"/>
                <w:sz w:val="21"/>
              </w:rPr>
              <w:t>INSTRUMENTOS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C7A3E" w14:textId="77777777" w:rsidR="00967730" w:rsidRDefault="00967730" w:rsidP="00F10E08">
            <w:pPr>
              <w:pStyle w:val="TableParagraph"/>
              <w:suppressAutoHyphens w:val="0"/>
              <w:autoSpaceDE w:val="0"/>
              <w:spacing w:before="5"/>
              <w:ind w:left="82" w:right="83"/>
              <w:jc w:val="center"/>
              <w:textAlignment w:val="auto"/>
            </w:pPr>
            <w:r>
              <w:rPr>
                <w:b/>
                <w:w w:val="105"/>
                <w:sz w:val="21"/>
              </w:rPr>
              <w:t>PONDERACIÓN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A904A" w14:textId="77777777" w:rsidR="00967730" w:rsidRDefault="00967730" w:rsidP="00F10E08">
            <w:pPr>
              <w:pStyle w:val="TableParagraph"/>
              <w:suppressAutoHyphens w:val="0"/>
              <w:autoSpaceDE w:val="0"/>
              <w:spacing w:before="5"/>
              <w:ind w:left="79" w:right="82"/>
              <w:jc w:val="center"/>
              <w:textAlignment w:val="auto"/>
            </w:pPr>
            <w:r>
              <w:rPr>
                <w:b/>
                <w:w w:val="105"/>
                <w:sz w:val="21"/>
              </w:rPr>
              <w:t>CALIFICACIÓN</w:t>
            </w:r>
          </w:p>
        </w:tc>
      </w:tr>
      <w:tr w:rsidR="00967730" w14:paraId="305C6330" w14:textId="77777777" w:rsidTr="00F10E08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C4310" w14:textId="77777777" w:rsidR="00967730" w:rsidRDefault="00967730" w:rsidP="00F10E08">
            <w:pPr>
              <w:pStyle w:val="TableParagraph"/>
              <w:suppressAutoHyphens w:val="0"/>
              <w:autoSpaceDE w:val="0"/>
              <w:textAlignment w:val="auto"/>
            </w:pPr>
          </w:p>
          <w:p w14:paraId="1C6599A7" w14:textId="77777777" w:rsidR="00967730" w:rsidRDefault="00967730" w:rsidP="00F10E08">
            <w:pPr>
              <w:pStyle w:val="TableParagraph"/>
              <w:suppressAutoHyphens w:val="0"/>
              <w:autoSpaceDE w:val="0"/>
              <w:spacing w:before="8"/>
              <w:textAlignment w:val="auto"/>
            </w:pPr>
          </w:p>
          <w:p w14:paraId="00C4512C" w14:textId="77777777" w:rsidR="00967730" w:rsidRDefault="00967730" w:rsidP="00F10E08">
            <w:pPr>
              <w:pStyle w:val="TableParagraph"/>
              <w:suppressAutoHyphens w:val="0"/>
              <w:autoSpaceDE w:val="0"/>
              <w:ind w:left="105"/>
              <w:textAlignment w:val="auto"/>
            </w:pPr>
            <w:r>
              <w:rPr>
                <w:w w:val="105"/>
                <w:sz w:val="21"/>
              </w:rPr>
              <w:t>OBSERVACIÓN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AACA0" w14:textId="77777777" w:rsidR="00967730" w:rsidRDefault="00967730" w:rsidP="00F10E08">
            <w:pPr>
              <w:pStyle w:val="TableParagraph"/>
              <w:tabs>
                <w:tab w:val="left" w:pos="1218"/>
                <w:tab w:val="left" w:pos="1793"/>
                <w:tab w:val="left" w:pos="3224"/>
              </w:tabs>
              <w:suppressAutoHyphens w:val="0"/>
              <w:autoSpaceDE w:val="0"/>
              <w:spacing w:before="5" w:line="251" w:lineRule="auto"/>
              <w:ind w:left="105" w:right="100"/>
              <w:jc w:val="both"/>
              <w:textAlignment w:val="auto"/>
            </w:pPr>
            <w:r>
              <w:rPr>
                <w:w w:val="105"/>
                <w:sz w:val="21"/>
                <w:lang w:val="es-ES"/>
              </w:rPr>
              <w:t>Registro</w:t>
            </w:r>
            <w:r>
              <w:rPr>
                <w:w w:val="105"/>
                <w:sz w:val="21"/>
                <w:lang w:val="es-ES"/>
              </w:rPr>
              <w:tab/>
              <w:t>de</w:t>
            </w:r>
            <w:r>
              <w:rPr>
                <w:w w:val="105"/>
                <w:sz w:val="21"/>
                <w:lang w:val="es-ES"/>
              </w:rPr>
              <w:tab/>
              <w:t>observación</w:t>
            </w:r>
            <w:r>
              <w:rPr>
                <w:w w:val="105"/>
                <w:sz w:val="21"/>
                <w:lang w:val="es-ES"/>
              </w:rPr>
              <w:tab/>
            </w:r>
            <w:r>
              <w:rPr>
                <w:sz w:val="21"/>
                <w:lang w:val="es-ES"/>
              </w:rPr>
              <w:t xml:space="preserve">de </w:t>
            </w:r>
            <w:r>
              <w:rPr>
                <w:w w:val="105"/>
                <w:sz w:val="21"/>
                <w:lang w:val="es-ES"/>
              </w:rPr>
              <w:t>actividades</w:t>
            </w:r>
            <w:r>
              <w:rPr>
                <w:spacing w:val="-18"/>
                <w:w w:val="105"/>
                <w:sz w:val="21"/>
                <w:lang w:val="es-ES"/>
              </w:rPr>
              <w:t xml:space="preserve"> </w:t>
            </w:r>
            <w:r>
              <w:rPr>
                <w:w w:val="105"/>
                <w:sz w:val="21"/>
                <w:lang w:val="es-ES"/>
              </w:rPr>
              <w:t>realizadas.</w:t>
            </w:r>
          </w:p>
          <w:p w14:paraId="456D2CF9" w14:textId="77777777" w:rsidR="00967730" w:rsidRDefault="00967730" w:rsidP="00F10E08">
            <w:pPr>
              <w:pStyle w:val="TableParagraph"/>
              <w:suppressAutoHyphens w:val="0"/>
              <w:autoSpaceDE w:val="0"/>
              <w:spacing w:before="11"/>
              <w:ind w:left="105" w:right="100"/>
              <w:jc w:val="both"/>
              <w:textAlignment w:val="auto"/>
            </w:pPr>
            <w:r>
              <w:rPr>
                <w:w w:val="105"/>
                <w:sz w:val="21"/>
                <w:lang w:val="es-ES"/>
              </w:rPr>
              <w:t>Registro de incidencias.</w:t>
            </w:r>
          </w:p>
          <w:p w14:paraId="0863304C" w14:textId="77777777" w:rsidR="00967730" w:rsidRDefault="00967730" w:rsidP="00F10E08">
            <w:pPr>
              <w:pStyle w:val="TableParagraph"/>
              <w:suppressAutoHyphens w:val="0"/>
              <w:autoSpaceDE w:val="0"/>
              <w:spacing w:before="22" w:line="242" w:lineRule="auto"/>
              <w:ind w:left="105" w:right="100"/>
              <w:jc w:val="both"/>
              <w:textAlignment w:val="auto"/>
            </w:pPr>
            <w:r>
              <w:rPr>
                <w:w w:val="105"/>
                <w:sz w:val="21"/>
                <w:lang w:val="es-ES"/>
              </w:rPr>
              <w:t>Exploración a través de preguntas de clase.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0940C" w14:textId="77777777" w:rsidR="00967730" w:rsidRDefault="00967730" w:rsidP="00F10E08">
            <w:pPr>
              <w:pStyle w:val="TableParagraph"/>
              <w:suppressAutoHyphens w:val="0"/>
              <w:autoSpaceDE w:val="0"/>
              <w:textAlignment w:val="auto"/>
              <w:rPr>
                <w:lang w:val="es-ES"/>
              </w:rPr>
            </w:pPr>
          </w:p>
          <w:p w14:paraId="287C724B" w14:textId="77777777" w:rsidR="00967730" w:rsidRDefault="00967730" w:rsidP="00F10E08">
            <w:pPr>
              <w:pStyle w:val="TableParagraph"/>
              <w:suppressAutoHyphens w:val="0"/>
              <w:autoSpaceDE w:val="0"/>
              <w:spacing w:before="8"/>
              <w:textAlignment w:val="auto"/>
              <w:rPr>
                <w:lang w:val="es-ES"/>
              </w:rPr>
            </w:pPr>
          </w:p>
          <w:p w14:paraId="49396A3B" w14:textId="77777777" w:rsidR="00967730" w:rsidRDefault="00967730" w:rsidP="00F10E08">
            <w:pPr>
              <w:pStyle w:val="TableParagraph"/>
              <w:suppressAutoHyphens w:val="0"/>
              <w:autoSpaceDE w:val="0"/>
              <w:ind w:left="82" w:right="82"/>
              <w:jc w:val="center"/>
              <w:textAlignment w:val="auto"/>
            </w:pPr>
            <w:r>
              <w:rPr>
                <w:w w:val="105"/>
                <w:sz w:val="21"/>
              </w:rPr>
              <w:t>5%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D421C" w14:textId="77777777" w:rsidR="00967730" w:rsidRDefault="00967730" w:rsidP="00F10E08">
            <w:pPr>
              <w:pStyle w:val="TableParagraph"/>
              <w:suppressAutoHyphens w:val="0"/>
              <w:autoSpaceDE w:val="0"/>
              <w:textAlignment w:val="auto"/>
              <w:rPr>
                <w:sz w:val="26"/>
              </w:rPr>
            </w:pPr>
          </w:p>
          <w:p w14:paraId="23CDFC7F" w14:textId="77777777" w:rsidR="00967730" w:rsidRDefault="00967730" w:rsidP="00F10E08">
            <w:pPr>
              <w:pStyle w:val="TableParagraph"/>
              <w:suppressAutoHyphens w:val="0"/>
              <w:autoSpaceDE w:val="0"/>
              <w:spacing w:before="180"/>
              <w:ind w:left="79" w:right="81"/>
              <w:jc w:val="center"/>
              <w:textAlignment w:val="auto"/>
            </w:pPr>
            <w:r>
              <w:rPr>
                <w:w w:val="105"/>
                <w:position w:val="10"/>
                <w:sz w:val="14"/>
              </w:rPr>
              <w:t>1</w:t>
            </w:r>
            <w:r>
              <w:rPr>
                <w:w w:val="105"/>
                <w:sz w:val="21"/>
              </w:rPr>
              <w:t>NOTASx0,05</w:t>
            </w:r>
          </w:p>
        </w:tc>
      </w:tr>
      <w:tr w:rsidR="00967730" w14:paraId="7382E7E8" w14:textId="77777777" w:rsidTr="00F10E0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5F41D" w14:textId="77777777" w:rsidR="00967730" w:rsidRDefault="00967730" w:rsidP="00F10E08">
            <w:pPr>
              <w:suppressAutoHyphens w:val="0"/>
              <w:autoSpaceDE w:val="0"/>
              <w:jc w:val="both"/>
              <w:textAlignment w:val="auto"/>
              <w:rPr>
                <w:rFonts w:cs="Times New Roman"/>
                <w:lang w:val="en-US"/>
              </w:rPr>
            </w:pPr>
          </w:p>
        </w:tc>
      </w:tr>
      <w:tr w:rsidR="00967730" w14:paraId="38687831" w14:textId="77777777" w:rsidTr="00F10E08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7944A" w14:textId="77777777" w:rsidR="00967730" w:rsidRDefault="00967730" w:rsidP="00F10E08">
            <w:pPr>
              <w:pStyle w:val="TableParagraph"/>
              <w:suppressAutoHyphens w:val="0"/>
              <w:autoSpaceDE w:val="0"/>
              <w:spacing w:before="10" w:line="251" w:lineRule="auto"/>
              <w:ind w:left="105"/>
              <w:textAlignment w:val="auto"/>
            </w:pPr>
            <w:r>
              <w:rPr>
                <w:sz w:val="21"/>
                <w:lang w:val="es-ES"/>
              </w:rPr>
              <w:t xml:space="preserve">INTERCAMBIOS </w:t>
            </w:r>
            <w:r>
              <w:rPr>
                <w:w w:val="105"/>
                <w:sz w:val="21"/>
                <w:lang w:val="es-ES"/>
              </w:rPr>
              <w:t>ORALES</w:t>
            </w:r>
          </w:p>
          <w:p w14:paraId="3DD088AA" w14:textId="77777777" w:rsidR="00967730" w:rsidRDefault="00967730" w:rsidP="00F10E08">
            <w:pPr>
              <w:pStyle w:val="TableParagraph"/>
              <w:suppressAutoHyphens w:val="0"/>
              <w:autoSpaceDE w:val="0"/>
              <w:spacing w:line="238" w:lineRule="exact"/>
              <w:ind w:left="105"/>
              <w:textAlignment w:val="auto"/>
            </w:pPr>
            <w:r>
              <w:rPr>
                <w:w w:val="105"/>
                <w:sz w:val="21"/>
                <w:lang w:val="es-ES"/>
              </w:rPr>
              <w:t>(Expresión en Público)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7BAEE" w14:textId="77777777" w:rsidR="00967730" w:rsidRDefault="00967730" w:rsidP="00F10E08">
            <w:pPr>
              <w:pStyle w:val="TableParagraph"/>
              <w:suppressAutoHyphens w:val="0"/>
              <w:autoSpaceDE w:val="0"/>
              <w:spacing w:before="5" w:line="254" w:lineRule="auto"/>
              <w:ind w:left="105" w:right="343"/>
              <w:jc w:val="both"/>
              <w:textAlignment w:val="auto"/>
            </w:pPr>
            <w:r>
              <w:rPr>
                <w:w w:val="105"/>
                <w:sz w:val="21"/>
                <w:lang w:val="es-ES"/>
              </w:rPr>
              <w:t>Exposiciones trabajos. Exposiciones plan de lectura. Debates.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ADD0F" w14:textId="77777777" w:rsidR="00967730" w:rsidRDefault="00967730" w:rsidP="00F10E08">
            <w:pPr>
              <w:pStyle w:val="TableParagraph"/>
              <w:suppressAutoHyphens w:val="0"/>
              <w:autoSpaceDE w:val="0"/>
              <w:spacing w:before="6"/>
              <w:textAlignment w:val="auto"/>
              <w:rPr>
                <w:lang w:val="es-ES"/>
              </w:rPr>
            </w:pPr>
          </w:p>
          <w:p w14:paraId="27AF3C74" w14:textId="77777777" w:rsidR="00967730" w:rsidRDefault="00967730" w:rsidP="00F10E08">
            <w:pPr>
              <w:pStyle w:val="TableParagraph"/>
              <w:suppressAutoHyphens w:val="0"/>
              <w:autoSpaceDE w:val="0"/>
              <w:spacing w:before="1"/>
              <w:ind w:left="82" w:right="83"/>
              <w:jc w:val="center"/>
              <w:textAlignment w:val="auto"/>
            </w:pPr>
            <w:r>
              <w:rPr>
                <w:w w:val="105"/>
                <w:sz w:val="21"/>
                <w:lang w:val="es-ES"/>
              </w:rPr>
              <w:t>5%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EE3DE" w14:textId="77777777" w:rsidR="00967730" w:rsidRDefault="00967730" w:rsidP="00F10E08">
            <w:pPr>
              <w:pStyle w:val="TableParagraph"/>
              <w:suppressAutoHyphens w:val="0"/>
              <w:autoSpaceDE w:val="0"/>
              <w:spacing w:before="225"/>
              <w:ind w:left="79" w:right="81"/>
              <w:jc w:val="center"/>
              <w:textAlignment w:val="auto"/>
            </w:pPr>
            <w:r>
              <w:rPr>
                <w:w w:val="105"/>
                <w:position w:val="10"/>
                <w:sz w:val="14"/>
                <w:lang w:val="es-ES"/>
              </w:rPr>
              <w:t>2</w:t>
            </w:r>
            <w:r>
              <w:rPr>
                <w:w w:val="105"/>
                <w:sz w:val="21"/>
                <w:lang w:val="es-ES"/>
              </w:rPr>
              <w:t>NOTASx0,05</w:t>
            </w:r>
          </w:p>
        </w:tc>
      </w:tr>
      <w:tr w:rsidR="00967730" w14:paraId="620679C4" w14:textId="77777777" w:rsidTr="00F10E0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7C0A7" w14:textId="77777777" w:rsidR="00967730" w:rsidRDefault="00967730" w:rsidP="00F10E08">
            <w:pPr>
              <w:suppressAutoHyphens w:val="0"/>
              <w:autoSpaceDE w:val="0"/>
              <w:jc w:val="both"/>
              <w:textAlignment w:val="auto"/>
              <w:rPr>
                <w:rFonts w:cs="Times New Roman"/>
              </w:rPr>
            </w:pPr>
          </w:p>
        </w:tc>
      </w:tr>
      <w:tr w:rsidR="00967730" w14:paraId="6C5E1CB2" w14:textId="77777777" w:rsidTr="00F10E08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A4FC3" w14:textId="77777777" w:rsidR="00967730" w:rsidRDefault="00967730" w:rsidP="00F10E08">
            <w:pPr>
              <w:pStyle w:val="TableParagraph"/>
              <w:suppressAutoHyphens w:val="0"/>
              <w:autoSpaceDE w:val="0"/>
              <w:spacing w:before="130" w:line="251" w:lineRule="auto"/>
              <w:ind w:left="105"/>
              <w:textAlignment w:val="auto"/>
            </w:pPr>
            <w:r>
              <w:rPr>
                <w:w w:val="105"/>
                <w:sz w:val="21"/>
                <w:lang w:val="es-ES"/>
              </w:rPr>
              <w:t>ANÁLISIS DE LAS PRODUCCIONES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2B379" w14:textId="77777777" w:rsidR="00967730" w:rsidRDefault="00967730" w:rsidP="00F10E08">
            <w:pPr>
              <w:pStyle w:val="TableParagraph"/>
              <w:suppressAutoHyphens w:val="0"/>
              <w:autoSpaceDE w:val="0"/>
              <w:spacing w:before="5"/>
              <w:ind w:left="105" w:right="100"/>
              <w:jc w:val="both"/>
              <w:textAlignment w:val="auto"/>
            </w:pPr>
            <w:r>
              <w:rPr>
                <w:w w:val="105"/>
                <w:sz w:val="21"/>
                <w:lang w:val="es-ES"/>
              </w:rPr>
              <w:t>Cuaderno de clase.</w:t>
            </w:r>
          </w:p>
          <w:p w14:paraId="27BBF550" w14:textId="77777777" w:rsidR="00967730" w:rsidRDefault="00967730" w:rsidP="00F10E08">
            <w:pPr>
              <w:pStyle w:val="TableParagraph"/>
              <w:suppressAutoHyphens w:val="0"/>
              <w:autoSpaceDE w:val="0"/>
              <w:spacing w:before="13" w:line="242" w:lineRule="auto"/>
              <w:ind w:left="105"/>
              <w:jc w:val="both"/>
              <w:textAlignment w:val="auto"/>
            </w:pPr>
            <w:r>
              <w:rPr>
                <w:w w:val="105"/>
                <w:sz w:val="21"/>
                <w:lang w:val="es-ES"/>
              </w:rPr>
              <w:t>Resolución de ejercicios y problemas. Presentación de trabajos propuestos.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EB50F" w14:textId="77777777" w:rsidR="00967730" w:rsidRDefault="00967730" w:rsidP="00F10E08">
            <w:pPr>
              <w:pStyle w:val="TableParagraph"/>
              <w:suppressAutoHyphens w:val="0"/>
              <w:autoSpaceDE w:val="0"/>
              <w:spacing w:before="2"/>
              <w:textAlignment w:val="auto"/>
              <w:rPr>
                <w:lang w:val="es-ES"/>
              </w:rPr>
            </w:pPr>
          </w:p>
          <w:p w14:paraId="5F34E6BA" w14:textId="77777777" w:rsidR="00967730" w:rsidRDefault="00967730" w:rsidP="00F10E08">
            <w:pPr>
              <w:pStyle w:val="TableParagraph"/>
              <w:suppressAutoHyphens w:val="0"/>
              <w:autoSpaceDE w:val="0"/>
              <w:ind w:left="82" w:right="83"/>
              <w:jc w:val="center"/>
              <w:textAlignment w:val="auto"/>
            </w:pPr>
            <w:r>
              <w:rPr>
                <w:w w:val="105"/>
                <w:sz w:val="21"/>
                <w:lang w:val="es-ES"/>
              </w:rPr>
              <w:t>10%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4452A" w14:textId="77777777" w:rsidR="00967730" w:rsidRDefault="00967730" w:rsidP="00F10E08">
            <w:pPr>
              <w:pStyle w:val="TableParagraph"/>
              <w:suppressAutoHyphens w:val="0"/>
              <w:autoSpaceDE w:val="0"/>
              <w:spacing w:before="220"/>
              <w:ind w:left="79" w:right="81"/>
              <w:jc w:val="center"/>
              <w:textAlignment w:val="auto"/>
            </w:pPr>
            <w:r>
              <w:rPr>
                <w:w w:val="105"/>
                <w:position w:val="10"/>
                <w:sz w:val="14"/>
                <w:lang w:val="es-ES"/>
              </w:rPr>
              <w:t>3</w:t>
            </w:r>
            <w:r>
              <w:rPr>
                <w:w w:val="105"/>
                <w:sz w:val="21"/>
                <w:lang w:val="es-ES"/>
              </w:rPr>
              <w:t>NOTASx0,1</w:t>
            </w:r>
          </w:p>
        </w:tc>
      </w:tr>
      <w:tr w:rsidR="00967730" w14:paraId="4C2642A4" w14:textId="77777777" w:rsidTr="00F10E0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FBA98" w14:textId="77777777" w:rsidR="00967730" w:rsidRDefault="00967730" w:rsidP="00F10E08">
            <w:pPr>
              <w:suppressAutoHyphens w:val="0"/>
              <w:autoSpaceDE w:val="0"/>
              <w:jc w:val="both"/>
              <w:textAlignment w:val="auto"/>
              <w:rPr>
                <w:rFonts w:cs="Times New Roman"/>
              </w:rPr>
            </w:pPr>
          </w:p>
        </w:tc>
      </w:tr>
      <w:tr w:rsidR="00967730" w14:paraId="0F26516F" w14:textId="77777777" w:rsidTr="00F10E08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77D4B" w14:textId="77777777" w:rsidR="00967730" w:rsidRDefault="00967730" w:rsidP="00F10E08">
            <w:pPr>
              <w:pStyle w:val="TableParagraph"/>
              <w:suppressAutoHyphens w:val="0"/>
              <w:autoSpaceDE w:val="0"/>
              <w:spacing w:before="8"/>
              <w:textAlignment w:val="auto"/>
              <w:rPr>
                <w:lang w:val="es-ES"/>
              </w:rPr>
            </w:pPr>
          </w:p>
          <w:p w14:paraId="4FEE9FC7" w14:textId="77777777" w:rsidR="00967730" w:rsidRDefault="00967730" w:rsidP="00F10E08">
            <w:pPr>
              <w:pStyle w:val="TableParagraph"/>
              <w:suppressAutoHyphens w:val="0"/>
              <w:autoSpaceDE w:val="0"/>
              <w:spacing w:line="244" w:lineRule="auto"/>
              <w:ind w:left="105" w:right="141"/>
              <w:jc w:val="center"/>
              <w:textAlignment w:val="auto"/>
            </w:pPr>
            <w:r>
              <w:rPr>
                <w:w w:val="105"/>
                <w:sz w:val="21"/>
                <w:lang w:val="es-ES"/>
              </w:rPr>
              <w:t xml:space="preserve">PRUEBAS ESCRITAS </w:t>
            </w:r>
            <w:r>
              <w:rPr>
                <w:sz w:val="21"/>
                <w:lang w:val="es-ES"/>
              </w:rPr>
              <w:t>ESPECÍFICAS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4871D" w14:textId="77777777" w:rsidR="00967730" w:rsidRDefault="00967730" w:rsidP="00F10E08">
            <w:pPr>
              <w:pStyle w:val="TableParagraph"/>
              <w:suppressAutoHyphens w:val="0"/>
              <w:autoSpaceDE w:val="0"/>
              <w:spacing w:before="5"/>
              <w:ind w:left="105"/>
              <w:jc w:val="both"/>
              <w:textAlignment w:val="auto"/>
            </w:pPr>
            <w:r>
              <w:rPr>
                <w:w w:val="105"/>
                <w:sz w:val="21"/>
                <w:lang w:val="es-ES"/>
              </w:rPr>
              <w:t xml:space="preserve">Ensayo, preguntas cortas y </w:t>
            </w:r>
            <w:r>
              <w:rPr>
                <w:sz w:val="21"/>
                <w:lang w:val="es-ES"/>
              </w:rPr>
              <w:t>Test</w:t>
            </w:r>
            <w:r>
              <w:rPr>
                <w:w w:val="105"/>
                <w:sz w:val="21"/>
                <w:lang w:val="es-ES"/>
              </w:rPr>
              <w:t xml:space="preserve"> (las </w:t>
            </w:r>
            <w:r>
              <w:rPr>
                <w:sz w:val="21"/>
                <w:lang w:val="es-ES"/>
              </w:rPr>
              <w:t xml:space="preserve">respuestas </w:t>
            </w:r>
            <w:r>
              <w:rPr>
                <w:w w:val="105"/>
                <w:sz w:val="21"/>
                <w:lang w:val="es-ES"/>
              </w:rPr>
              <w:t>erróneas</w:t>
            </w:r>
            <w:r>
              <w:rPr>
                <w:w w:val="105"/>
                <w:sz w:val="21"/>
                <w:lang w:val="es-ES"/>
              </w:rPr>
              <w:tab/>
              <w:t>puntuarán</w:t>
            </w:r>
            <w:r>
              <w:rPr>
                <w:spacing w:val="1"/>
                <w:w w:val="102"/>
                <w:sz w:val="21"/>
                <w:lang w:val="es-ES"/>
              </w:rPr>
              <w:t xml:space="preserve"> </w:t>
            </w:r>
            <w:r>
              <w:rPr>
                <w:w w:val="105"/>
                <w:sz w:val="21"/>
                <w:lang w:val="es-ES"/>
              </w:rPr>
              <w:t xml:space="preserve">negativamente el </w:t>
            </w:r>
            <w:r>
              <w:rPr>
                <w:spacing w:val="2"/>
                <w:w w:val="105"/>
                <w:sz w:val="21"/>
                <w:lang w:val="es-ES"/>
              </w:rPr>
              <w:t xml:space="preserve">30% </w:t>
            </w:r>
            <w:r>
              <w:rPr>
                <w:w w:val="105"/>
                <w:sz w:val="21"/>
                <w:lang w:val="es-ES"/>
              </w:rPr>
              <w:t>del valor de las preguntas correctas) Supuestos</w:t>
            </w:r>
            <w:r>
              <w:rPr>
                <w:spacing w:val="-11"/>
                <w:w w:val="105"/>
                <w:sz w:val="21"/>
                <w:lang w:val="es-ES"/>
              </w:rPr>
              <w:t xml:space="preserve"> </w:t>
            </w:r>
            <w:r>
              <w:rPr>
                <w:w w:val="105"/>
                <w:sz w:val="21"/>
                <w:lang w:val="es-ES"/>
              </w:rPr>
              <w:t>prácticos o Autoevaluaciones.</w:t>
            </w:r>
          </w:p>
          <w:p w14:paraId="617013A3" w14:textId="77777777" w:rsidR="00967730" w:rsidRDefault="00967730" w:rsidP="00F10E08">
            <w:pPr>
              <w:pStyle w:val="TableParagraph"/>
              <w:suppressAutoHyphens w:val="0"/>
              <w:autoSpaceDE w:val="0"/>
              <w:jc w:val="both"/>
              <w:textAlignment w:val="auto"/>
              <w:rPr>
                <w:lang w:val="es-ES"/>
              </w:rPr>
            </w:pPr>
          </w:p>
          <w:p w14:paraId="23AE4595" w14:textId="77777777" w:rsidR="00967730" w:rsidRDefault="00967730" w:rsidP="00F10E08">
            <w:pPr>
              <w:pStyle w:val="TableParagraph"/>
              <w:suppressAutoHyphens w:val="0"/>
              <w:autoSpaceDE w:val="0"/>
              <w:jc w:val="both"/>
              <w:textAlignment w:val="auto"/>
              <w:rPr>
                <w:lang w:val="es-ES"/>
              </w:rPr>
            </w:pPr>
          </w:p>
          <w:p w14:paraId="6FB03826" w14:textId="77777777" w:rsidR="00967730" w:rsidRDefault="00967730" w:rsidP="00F10E08">
            <w:pPr>
              <w:pStyle w:val="TableParagraph"/>
              <w:suppressAutoHyphens w:val="0"/>
              <w:autoSpaceDE w:val="0"/>
              <w:spacing w:before="9"/>
              <w:jc w:val="both"/>
              <w:textAlignment w:val="auto"/>
              <w:rPr>
                <w:lang w:val="es-ES"/>
              </w:rPr>
            </w:pPr>
          </w:p>
          <w:p w14:paraId="5666ED89" w14:textId="77777777" w:rsidR="00967730" w:rsidRDefault="00967730" w:rsidP="00F10E08">
            <w:pPr>
              <w:pStyle w:val="TableParagraph"/>
              <w:suppressAutoHyphens w:val="0"/>
              <w:autoSpaceDE w:val="0"/>
              <w:spacing w:before="1"/>
              <w:ind w:left="105"/>
              <w:jc w:val="both"/>
              <w:textAlignment w:val="auto"/>
              <w:rPr>
                <w:sz w:val="21"/>
                <w:lang w:val="es-E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3719E" w14:textId="77777777" w:rsidR="00967730" w:rsidRDefault="00967730" w:rsidP="00F10E08">
            <w:pPr>
              <w:pStyle w:val="TableParagraph"/>
              <w:suppressAutoHyphens w:val="0"/>
              <w:autoSpaceDE w:val="0"/>
              <w:textAlignment w:val="auto"/>
              <w:rPr>
                <w:lang w:val="es-ES"/>
              </w:rPr>
            </w:pPr>
          </w:p>
          <w:p w14:paraId="101A93DE" w14:textId="77777777" w:rsidR="00967730" w:rsidRDefault="00967730" w:rsidP="00F10E08">
            <w:pPr>
              <w:pStyle w:val="TableParagraph"/>
              <w:suppressAutoHyphens w:val="0"/>
              <w:autoSpaceDE w:val="0"/>
              <w:textAlignment w:val="auto"/>
              <w:rPr>
                <w:lang w:val="es-ES"/>
              </w:rPr>
            </w:pPr>
          </w:p>
          <w:p w14:paraId="66A75A7A" w14:textId="77777777" w:rsidR="00967730" w:rsidRDefault="00967730" w:rsidP="00F10E08">
            <w:pPr>
              <w:pStyle w:val="TableParagraph"/>
              <w:suppressAutoHyphens w:val="0"/>
              <w:autoSpaceDE w:val="0"/>
              <w:spacing w:before="9"/>
              <w:textAlignment w:val="auto"/>
              <w:rPr>
                <w:lang w:val="es-ES"/>
              </w:rPr>
            </w:pPr>
          </w:p>
          <w:p w14:paraId="3D46E851" w14:textId="77777777" w:rsidR="00967730" w:rsidRDefault="00967730" w:rsidP="00F10E08">
            <w:pPr>
              <w:pStyle w:val="TableParagraph"/>
              <w:suppressAutoHyphens w:val="0"/>
              <w:autoSpaceDE w:val="0"/>
              <w:spacing w:before="1"/>
              <w:ind w:left="82" w:right="82"/>
              <w:jc w:val="center"/>
              <w:textAlignment w:val="auto"/>
            </w:pPr>
            <w:r>
              <w:rPr>
                <w:w w:val="105"/>
                <w:sz w:val="21"/>
                <w:lang w:val="es-ES"/>
              </w:rPr>
              <w:t>80%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B37C7" w14:textId="77777777" w:rsidR="00967730" w:rsidRDefault="00967730" w:rsidP="00F10E08">
            <w:pPr>
              <w:pStyle w:val="TableParagraph"/>
              <w:suppressAutoHyphens w:val="0"/>
              <w:autoSpaceDE w:val="0"/>
              <w:textAlignment w:val="auto"/>
              <w:rPr>
                <w:sz w:val="24"/>
                <w:lang w:val="es-ES"/>
              </w:rPr>
            </w:pPr>
          </w:p>
          <w:p w14:paraId="34A7AAA8" w14:textId="77777777" w:rsidR="00967730" w:rsidRDefault="00967730" w:rsidP="00F10E08">
            <w:pPr>
              <w:pStyle w:val="TableParagraph"/>
              <w:suppressAutoHyphens w:val="0"/>
              <w:autoSpaceDE w:val="0"/>
              <w:textAlignment w:val="auto"/>
              <w:rPr>
                <w:sz w:val="24"/>
                <w:lang w:val="es-ES"/>
              </w:rPr>
            </w:pPr>
          </w:p>
          <w:p w14:paraId="1F4AAEF3" w14:textId="77777777" w:rsidR="00967730" w:rsidRDefault="00967730" w:rsidP="00F10E08">
            <w:pPr>
              <w:pStyle w:val="TableParagraph"/>
              <w:suppressAutoHyphens w:val="0"/>
              <w:autoSpaceDE w:val="0"/>
              <w:spacing w:before="182"/>
              <w:ind w:left="79" w:right="81"/>
              <w:jc w:val="center"/>
              <w:textAlignment w:val="auto"/>
            </w:pPr>
            <w:r>
              <w:rPr>
                <w:w w:val="105"/>
                <w:position w:val="10"/>
                <w:sz w:val="14"/>
                <w:lang w:val="es-ES"/>
              </w:rPr>
              <w:t>4</w:t>
            </w:r>
            <w:r>
              <w:rPr>
                <w:w w:val="105"/>
                <w:sz w:val="21"/>
                <w:lang w:val="es-ES"/>
              </w:rPr>
              <w:t>NOTASx0,8</w:t>
            </w:r>
          </w:p>
        </w:tc>
      </w:tr>
      <w:tr w:rsidR="00967730" w14:paraId="0D7741E7" w14:textId="77777777" w:rsidTr="00F10E08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81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EC8CB" w14:textId="77777777" w:rsidR="00967730" w:rsidRDefault="00967730" w:rsidP="00F10E08">
            <w:pPr>
              <w:suppressAutoHyphens w:val="0"/>
              <w:autoSpaceDE w:val="0"/>
              <w:textAlignment w:val="auto"/>
              <w:rPr>
                <w:rFonts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9F9CC" w14:textId="77777777" w:rsidR="00967730" w:rsidRDefault="00967730" w:rsidP="00F10E08">
            <w:pPr>
              <w:pStyle w:val="TableParagraph"/>
              <w:suppressAutoHyphens w:val="0"/>
              <w:autoSpaceDE w:val="0"/>
              <w:spacing w:before="5" w:line="251" w:lineRule="auto"/>
              <w:ind w:left="588" w:hanging="484"/>
              <w:textAlignment w:val="auto"/>
            </w:pPr>
            <w:r>
              <w:rPr>
                <w:b/>
                <w:sz w:val="21"/>
                <w:lang w:val="es-ES"/>
              </w:rPr>
              <w:t xml:space="preserve">CALIFICACIÓN </w:t>
            </w:r>
            <w:r>
              <w:rPr>
                <w:b/>
                <w:w w:val="105"/>
                <w:sz w:val="21"/>
                <w:lang w:val="es-ES"/>
              </w:rPr>
              <w:t>(100%)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0F016" w14:textId="77777777" w:rsidR="00967730" w:rsidRDefault="00967730" w:rsidP="00F10E08">
            <w:pPr>
              <w:pStyle w:val="TableParagraph"/>
              <w:suppressAutoHyphens w:val="0"/>
              <w:autoSpaceDE w:val="0"/>
              <w:spacing w:before="130"/>
              <w:ind w:left="79" w:right="81"/>
              <w:jc w:val="center"/>
              <w:textAlignment w:val="auto"/>
            </w:pPr>
            <w:r>
              <w:rPr>
                <w:b/>
                <w:w w:val="105"/>
                <w:sz w:val="21"/>
                <w:lang w:val="es-ES"/>
              </w:rPr>
              <w:t>∑ (1+2+3+4)</w:t>
            </w:r>
          </w:p>
        </w:tc>
      </w:tr>
    </w:tbl>
    <w:p w14:paraId="33280074" w14:textId="77777777" w:rsidR="00967730" w:rsidRDefault="00967730" w:rsidP="00967730">
      <w:pPr>
        <w:pStyle w:val="Textoindependiente"/>
        <w:spacing w:before="145" w:line="360" w:lineRule="auto"/>
        <w:ind w:left="117" w:right="112" w:firstLine="709"/>
        <w:jc w:val="both"/>
      </w:pPr>
      <w:r>
        <w:t>Aplicaremos los siguientes procedimientos con sus correspondientes instrumentos, con los cuales se valoran los criterios y estándares anteriormente señalados, que irán a su vez ponderados para obtener la calificación:</w:t>
      </w:r>
    </w:p>
    <w:p w14:paraId="20A62B33" w14:textId="77777777" w:rsidR="00967730" w:rsidRDefault="00967730" w:rsidP="00967730">
      <w:pPr>
        <w:sectPr w:rsidR="00967730" w:rsidSect="00967730">
          <w:pgSz w:w="11910" w:h="16840"/>
          <w:pgMar w:top="992" w:right="799" w:bottom="816" w:left="799" w:header="720" w:footer="720" w:gutter="0"/>
          <w:cols w:space="720"/>
        </w:sectPr>
      </w:pPr>
    </w:p>
    <w:p w14:paraId="21D3FAD4" w14:textId="77777777" w:rsidR="00967730" w:rsidRDefault="00967730" w:rsidP="00967730">
      <w:pPr>
        <w:pStyle w:val="Textoindependiente"/>
        <w:spacing w:before="8"/>
        <w:rPr>
          <w:sz w:val="7"/>
        </w:rPr>
      </w:pPr>
    </w:p>
    <w:p w14:paraId="6E58BD4C" w14:textId="77777777" w:rsidR="001163E7" w:rsidRDefault="001163E7"/>
    <w:sectPr w:rsidR="001163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D8"/>
    <w:rsid w:val="001163E7"/>
    <w:rsid w:val="00623AD8"/>
    <w:rsid w:val="0096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5B3CB-01E2-4902-86AB-6FCAF021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73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967730"/>
    <w:rPr>
      <w:rFonts w:ascii="Cambria" w:eastAsia="Cambria" w:hAnsi="Cambria" w:cs="Times New Roman"/>
      <w:lang w:val="en-US"/>
    </w:rPr>
  </w:style>
  <w:style w:type="paragraph" w:styleId="Textoindependiente">
    <w:name w:val="Body Text"/>
    <w:basedOn w:val="Normal"/>
    <w:link w:val="TextoindependienteCar"/>
    <w:rsid w:val="0096773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67730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Ruiz Garcia</dc:creator>
  <cp:keywords/>
  <dc:description/>
  <cp:lastModifiedBy>Juan Manuel Ruiz Garcia</cp:lastModifiedBy>
  <cp:revision>2</cp:revision>
  <dcterms:created xsi:type="dcterms:W3CDTF">2020-11-15T22:47:00Z</dcterms:created>
  <dcterms:modified xsi:type="dcterms:W3CDTF">2020-11-15T22:47:00Z</dcterms:modified>
</cp:coreProperties>
</file>