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39" w:rsidRPr="00027C1D" w:rsidRDefault="00EA6839" w:rsidP="00EA6839">
      <w:pPr>
        <w:jc w:val="both"/>
        <w:rPr>
          <w:rFonts w:cs="Arial"/>
          <w:sz w:val="10"/>
          <w:szCs w:val="10"/>
        </w:rPr>
      </w:pPr>
      <w:r>
        <w:rPr>
          <w:b/>
          <w:i/>
          <w:noProof/>
          <w:szCs w:val="20"/>
          <w:lang w:bidi="ar-SA"/>
        </w:rPr>
        <w:drawing>
          <wp:anchor distT="0" distB="0" distL="114300" distR="114300" simplePos="0" relativeHeight="251659264" behindDoc="1" locked="0" layoutInCell="1" allowOverlap="1">
            <wp:simplePos x="0" y="0"/>
            <wp:positionH relativeFrom="column">
              <wp:posOffset>3805110</wp:posOffset>
            </wp:positionH>
            <wp:positionV relativeFrom="paragraph">
              <wp:posOffset>-509549</wp:posOffset>
            </wp:positionV>
            <wp:extent cx="1352550" cy="13906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J:\mis documentos portatil\PLANTILLAS\logo ies virgen del carmen colores mas vivos.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52550" cy="1390650"/>
                    </a:xfrm>
                    <a:prstGeom prst="rect">
                      <a:avLst/>
                    </a:prstGeom>
                    <a:noFill/>
                    <a:ln>
                      <a:noFill/>
                    </a:ln>
                  </pic:spPr>
                </pic:pic>
              </a:graphicData>
            </a:graphic>
          </wp:anchor>
        </w:drawing>
      </w:r>
    </w:p>
    <w:p w:rsidR="00EA6839" w:rsidRDefault="00EA6839" w:rsidP="00EA6839">
      <w:pPr>
        <w:spacing w:line="360" w:lineRule="auto"/>
        <w:jc w:val="both"/>
        <w:rPr>
          <w:b/>
          <w:i/>
          <w:szCs w:val="20"/>
          <w:lang w:val="es-ES_tradnl"/>
        </w:rPr>
      </w:pPr>
    </w:p>
    <w:p w:rsidR="00EA6839" w:rsidRDefault="00EA6839" w:rsidP="00EA6839">
      <w:pPr>
        <w:spacing w:line="360" w:lineRule="auto"/>
        <w:jc w:val="both"/>
        <w:rPr>
          <w:b/>
          <w:szCs w:val="20"/>
          <w:lang w:val="es-ES_tradnl"/>
        </w:rPr>
      </w:pPr>
    </w:p>
    <w:p w:rsidR="00EA6839" w:rsidRDefault="00EA6839" w:rsidP="00EA6839">
      <w:pPr>
        <w:spacing w:line="360" w:lineRule="auto"/>
        <w:jc w:val="both"/>
        <w:rPr>
          <w:b/>
          <w:sz w:val="44"/>
          <w:szCs w:val="20"/>
          <w:lang w:val="es-ES_tradnl"/>
        </w:rPr>
      </w:pPr>
    </w:p>
    <w:p w:rsidR="00EA6839" w:rsidRPr="002D18A0" w:rsidRDefault="00EA6839" w:rsidP="00EA6839">
      <w:pPr>
        <w:spacing w:line="360" w:lineRule="auto"/>
        <w:jc w:val="center"/>
        <w:rPr>
          <w:b/>
          <w:sz w:val="36"/>
          <w:szCs w:val="36"/>
        </w:rPr>
      </w:pPr>
      <w:r w:rsidRPr="002D18A0">
        <w:rPr>
          <w:b/>
          <w:sz w:val="36"/>
          <w:szCs w:val="36"/>
        </w:rPr>
        <w:t>CICLO FORMATIVO DE GRADO SUPERIOR</w:t>
      </w:r>
    </w:p>
    <w:p w:rsidR="00EA6839" w:rsidRDefault="00EA6839" w:rsidP="00EA6839">
      <w:pPr>
        <w:spacing w:line="360" w:lineRule="auto"/>
        <w:jc w:val="both"/>
        <w:rPr>
          <w:b/>
          <w:sz w:val="36"/>
          <w:szCs w:val="36"/>
        </w:rPr>
      </w:pPr>
    </w:p>
    <w:p w:rsidR="002D18A0" w:rsidRDefault="002D18A0" w:rsidP="002D18A0">
      <w:pPr>
        <w:spacing w:line="360" w:lineRule="auto"/>
        <w:jc w:val="center"/>
        <w:rPr>
          <w:b/>
          <w:sz w:val="36"/>
          <w:szCs w:val="36"/>
        </w:rPr>
      </w:pPr>
      <w:r>
        <w:rPr>
          <w:b/>
          <w:sz w:val="36"/>
          <w:szCs w:val="36"/>
        </w:rPr>
        <w:t>DISEÑO EN FABRICACIÓN MECÁNICA</w:t>
      </w:r>
    </w:p>
    <w:p w:rsidR="002D18A0" w:rsidRDefault="002D18A0" w:rsidP="00EA6839">
      <w:pPr>
        <w:spacing w:line="360" w:lineRule="auto"/>
        <w:jc w:val="center"/>
        <w:rPr>
          <w:sz w:val="44"/>
        </w:rPr>
      </w:pPr>
    </w:p>
    <w:p w:rsidR="00EA6839" w:rsidRPr="001C2C59" w:rsidRDefault="00EA6839" w:rsidP="00EA6839">
      <w:pPr>
        <w:spacing w:line="360" w:lineRule="auto"/>
        <w:jc w:val="center"/>
        <w:rPr>
          <w:sz w:val="44"/>
          <w:szCs w:val="44"/>
        </w:rPr>
      </w:pPr>
      <w:r w:rsidRPr="001C2C59">
        <w:rPr>
          <w:sz w:val="44"/>
        </w:rPr>
        <w:t>PROGRAMACIÓN DIDÁCTICA</w:t>
      </w:r>
      <w:r>
        <w:rPr>
          <w:sz w:val="44"/>
        </w:rPr>
        <w:t xml:space="preserve"> </w:t>
      </w:r>
      <w:r w:rsidRPr="001C2C59">
        <w:rPr>
          <w:sz w:val="44"/>
        </w:rPr>
        <w:t xml:space="preserve">DEL </w:t>
      </w:r>
      <w:r w:rsidRPr="001C2C59">
        <w:rPr>
          <w:sz w:val="44"/>
          <w:szCs w:val="44"/>
        </w:rPr>
        <w:t xml:space="preserve">MÓDULO </w:t>
      </w:r>
    </w:p>
    <w:p w:rsidR="00EA6839" w:rsidRDefault="00EA6839" w:rsidP="00EA6839">
      <w:pPr>
        <w:spacing w:line="360" w:lineRule="auto"/>
        <w:jc w:val="both"/>
      </w:pPr>
    </w:p>
    <w:p w:rsidR="00EA6839" w:rsidRDefault="00EA6839" w:rsidP="00EA6839">
      <w:pPr>
        <w:pStyle w:val="Piedepgina"/>
        <w:tabs>
          <w:tab w:val="clear" w:pos="4252"/>
          <w:tab w:val="clear" w:pos="8504"/>
        </w:tabs>
        <w:spacing w:line="360" w:lineRule="auto"/>
        <w:jc w:val="both"/>
      </w:pPr>
    </w:p>
    <w:p w:rsidR="00EA6839" w:rsidRPr="00CA4030" w:rsidRDefault="00EA6839" w:rsidP="00EA6839">
      <w:pPr>
        <w:spacing w:line="360" w:lineRule="auto"/>
        <w:jc w:val="center"/>
        <w:rPr>
          <w:b/>
          <w:color w:val="1F497D"/>
          <w:sz w:val="52"/>
          <w:szCs w:val="52"/>
        </w:rPr>
      </w:pPr>
      <w:r w:rsidRPr="00EA6839">
        <w:rPr>
          <w:b/>
          <w:i/>
          <w:color w:val="1F497D"/>
          <w:sz w:val="52"/>
          <w:szCs w:val="52"/>
        </w:rPr>
        <w:t>“</w:t>
      </w:r>
      <w:r w:rsidR="00BA1D35">
        <w:rPr>
          <w:b/>
          <w:i/>
          <w:color w:val="1F497D"/>
          <w:sz w:val="52"/>
          <w:szCs w:val="52"/>
        </w:rPr>
        <w:t>Empresa e iniciativa emprendedora</w:t>
      </w:r>
      <w:r w:rsidRPr="00EA6839">
        <w:rPr>
          <w:b/>
          <w:i/>
          <w:color w:val="1F497D"/>
          <w:sz w:val="52"/>
          <w:szCs w:val="52"/>
        </w:rPr>
        <w:t>”</w:t>
      </w:r>
    </w:p>
    <w:p w:rsidR="00EA6839" w:rsidRDefault="00EA6839" w:rsidP="00EA6839">
      <w:pPr>
        <w:spacing w:line="360" w:lineRule="auto"/>
        <w:jc w:val="right"/>
        <w:rPr>
          <w:b/>
          <w:i/>
        </w:rPr>
      </w:pPr>
    </w:p>
    <w:p w:rsidR="00EA6839" w:rsidRDefault="00EA6839" w:rsidP="00EA6839">
      <w:pPr>
        <w:spacing w:line="360" w:lineRule="auto"/>
        <w:jc w:val="right"/>
        <w:rPr>
          <w:b/>
          <w:i/>
        </w:rPr>
      </w:pPr>
      <w:r>
        <w:rPr>
          <w:b/>
          <w:i/>
        </w:rPr>
        <w:t xml:space="preserve">Profesor: </w:t>
      </w:r>
      <w:r w:rsidR="002D18A0">
        <w:rPr>
          <w:b/>
          <w:i/>
        </w:rPr>
        <w:t>Jorge Macías Pozo</w:t>
      </w:r>
    </w:p>
    <w:p w:rsidR="00EA6839" w:rsidRDefault="00EA6839" w:rsidP="00EA6839">
      <w:pPr>
        <w:spacing w:line="360" w:lineRule="auto"/>
        <w:jc w:val="right"/>
        <w:rPr>
          <w:b/>
          <w:i/>
        </w:rPr>
      </w:pPr>
      <w:r>
        <w:rPr>
          <w:b/>
          <w:i/>
        </w:rPr>
        <w:t>Departamento de FOL</w:t>
      </w:r>
    </w:p>
    <w:p w:rsidR="00EA6839" w:rsidRDefault="00EA6839" w:rsidP="00EA6839">
      <w:pPr>
        <w:spacing w:line="360" w:lineRule="auto"/>
        <w:jc w:val="right"/>
        <w:rPr>
          <w:b/>
          <w:i/>
        </w:rPr>
      </w:pPr>
      <w:r>
        <w:rPr>
          <w:b/>
          <w:i/>
        </w:rPr>
        <w:t>Año Académico: Curso 20</w:t>
      </w:r>
      <w:r w:rsidR="00F9245A">
        <w:rPr>
          <w:b/>
          <w:i/>
        </w:rPr>
        <w:t>20 / 2021</w:t>
      </w:r>
    </w:p>
    <w:p w:rsidR="00F9245A" w:rsidRDefault="00F9245A" w:rsidP="00F9245A">
      <w:pPr>
        <w:spacing w:line="360" w:lineRule="auto"/>
        <w:jc w:val="center"/>
        <w:rPr>
          <w:b/>
          <w:i/>
          <w:szCs w:val="20"/>
          <w:lang w:val="es-ES_tradnl"/>
        </w:rPr>
      </w:pPr>
    </w:p>
    <w:p w:rsidR="007E5DD9" w:rsidRDefault="00EA6839">
      <w:pPr>
        <w:pStyle w:val="TtulodeTDC"/>
      </w:pPr>
      <w:r>
        <w:br w:type="page"/>
      </w:r>
    </w:p>
    <w:sdt>
      <w:sdtPr>
        <w:rPr>
          <w:rFonts w:ascii="Times New Roman" w:eastAsia="Times New Roman" w:hAnsi="Times New Roman" w:cs="Times New Roman"/>
          <w:color w:val="auto"/>
          <w:sz w:val="24"/>
          <w:szCs w:val="24"/>
          <w:lang w:bidi="he-IL"/>
        </w:rPr>
        <w:id w:val="-140814795"/>
        <w:docPartObj>
          <w:docPartGallery w:val="Table of Contents"/>
          <w:docPartUnique/>
        </w:docPartObj>
      </w:sdtPr>
      <w:sdtEndPr>
        <w:rPr>
          <w:rFonts w:ascii="Arial" w:hAnsi="Arial"/>
          <w:b/>
          <w:bCs/>
        </w:rPr>
      </w:sdtEndPr>
      <w:sdtContent>
        <w:p w:rsidR="007E5DD9" w:rsidRPr="00581EED" w:rsidRDefault="00581EED">
          <w:pPr>
            <w:pStyle w:val="TtulodeTDC"/>
            <w:rPr>
              <w:b/>
              <w:color w:val="000000" w:themeColor="text1"/>
            </w:rPr>
          </w:pPr>
          <w:r w:rsidRPr="00581EED">
            <w:rPr>
              <w:b/>
              <w:color w:val="000000" w:themeColor="text1"/>
            </w:rPr>
            <w:t>ÍNDICE</w:t>
          </w:r>
        </w:p>
        <w:p w:rsidR="00821DE4" w:rsidRDefault="004417E4">
          <w:pPr>
            <w:pStyle w:val="TDC1"/>
            <w:tabs>
              <w:tab w:val="right" w:leader="dot" w:pos="13994"/>
            </w:tabs>
            <w:rPr>
              <w:rFonts w:asciiTheme="minorHAnsi" w:eastAsiaTheme="minorEastAsia" w:hAnsiTheme="minorHAnsi" w:cstheme="minorBidi"/>
              <w:noProof/>
              <w:sz w:val="22"/>
              <w:szCs w:val="22"/>
              <w:lang w:bidi="ar-SA"/>
            </w:rPr>
          </w:pPr>
          <w:r>
            <w:rPr>
              <w:b/>
              <w:bCs/>
            </w:rPr>
            <w:fldChar w:fldCharType="begin"/>
          </w:r>
          <w:r w:rsidR="007E5DD9">
            <w:rPr>
              <w:b/>
              <w:bCs/>
            </w:rPr>
            <w:instrText xml:space="preserve"> TOC \o "1-3" \h \z \u </w:instrText>
          </w:r>
          <w:r>
            <w:rPr>
              <w:b/>
              <w:bCs/>
            </w:rPr>
            <w:fldChar w:fldCharType="separate"/>
          </w:r>
          <w:hyperlink w:anchor="_Toc55908345" w:history="1">
            <w:r w:rsidR="00821DE4" w:rsidRPr="00EA7B9E">
              <w:rPr>
                <w:rStyle w:val="Hipervnculo"/>
                <w:noProof/>
              </w:rPr>
              <w:t>1. RELACIÓN DE CUALIFICACIONES Y UNIDADES DE COMPETENCIA DEL CATÁLOGO NACIONAL DE CUALIFICACIONES PROFESIONALES INCLUIDAS EN EL TÍTULO</w:t>
            </w:r>
            <w:r w:rsidR="00821DE4">
              <w:rPr>
                <w:noProof/>
                <w:webHidden/>
              </w:rPr>
              <w:tab/>
            </w:r>
            <w:r w:rsidR="00821DE4">
              <w:rPr>
                <w:noProof/>
                <w:webHidden/>
              </w:rPr>
              <w:fldChar w:fldCharType="begin"/>
            </w:r>
            <w:r w:rsidR="00821DE4">
              <w:rPr>
                <w:noProof/>
                <w:webHidden/>
              </w:rPr>
              <w:instrText xml:space="preserve"> PAGEREF _Toc55908345 \h </w:instrText>
            </w:r>
            <w:r w:rsidR="00821DE4">
              <w:rPr>
                <w:noProof/>
                <w:webHidden/>
              </w:rPr>
            </w:r>
            <w:r w:rsidR="00821DE4">
              <w:rPr>
                <w:noProof/>
                <w:webHidden/>
              </w:rPr>
              <w:fldChar w:fldCharType="separate"/>
            </w:r>
            <w:r w:rsidR="00821DE4">
              <w:rPr>
                <w:noProof/>
                <w:webHidden/>
              </w:rPr>
              <w:t>3</w:t>
            </w:r>
            <w:r w:rsidR="00821DE4">
              <w:rPr>
                <w:noProof/>
                <w:webHidden/>
              </w:rPr>
              <w:fldChar w:fldCharType="end"/>
            </w:r>
          </w:hyperlink>
        </w:p>
        <w:p w:rsidR="00821DE4" w:rsidRDefault="00307EA0">
          <w:pPr>
            <w:pStyle w:val="TDC1"/>
            <w:tabs>
              <w:tab w:val="right" w:leader="dot" w:pos="13994"/>
            </w:tabs>
            <w:rPr>
              <w:rFonts w:asciiTheme="minorHAnsi" w:eastAsiaTheme="minorEastAsia" w:hAnsiTheme="minorHAnsi" w:cstheme="minorBidi"/>
              <w:noProof/>
              <w:sz w:val="22"/>
              <w:szCs w:val="22"/>
              <w:lang w:bidi="ar-SA"/>
            </w:rPr>
          </w:pPr>
          <w:hyperlink w:anchor="_Toc55908346" w:history="1">
            <w:r w:rsidR="00821DE4" w:rsidRPr="00EA7B9E">
              <w:rPr>
                <w:rStyle w:val="Hipervnculo"/>
                <w:noProof/>
              </w:rPr>
              <w:t>2. COMPETENCIA GENERAL DEL CICLO.</w:t>
            </w:r>
            <w:r w:rsidR="00821DE4">
              <w:rPr>
                <w:noProof/>
                <w:webHidden/>
              </w:rPr>
              <w:tab/>
            </w:r>
            <w:r w:rsidR="00821DE4">
              <w:rPr>
                <w:noProof/>
                <w:webHidden/>
              </w:rPr>
              <w:fldChar w:fldCharType="begin"/>
            </w:r>
            <w:r w:rsidR="00821DE4">
              <w:rPr>
                <w:noProof/>
                <w:webHidden/>
              </w:rPr>
              <w:instrText xml:space="preserve"> PAGEREF _Toc55908346 \h </w:instrText>
            </w:r>
            <w:r w:rsidR="00821DE4">
              <w:rPr>
                <w:noProof/>
                <w:webHidden/>
              </w:rPr>
            </w:r>
            <w:r w:rsidR="00821DE4">
              <w:rPr>
                <w:noProof/>
                <w:webHidden/>
              </w:rPr>
              <w:fldChar w:fldCharType="separate"/>
            </w:r>
            <w:r w:rsidR="00821DE4">
              <w:rPr>
                <w:noProof/>
                <w:webHidden/>
              </w:rPr>
              <w:t>4</w:t>
            </w:r>
            <w:r w:rsidR="00821DE4">
              <w:rPr>
                <w:noProof/>
                <w:webHidden/>
              </w:rPr>
              <w:fldChar w:fldCharType="end"/>
            </w:r>
          </w:hyperlink>
        </w:p>
        <w:p w:rsidR="00821DE4" w:rsidRDefault="00307EA0">
          <w:pPr>
            <w:pStyle w:val="TDC1"/>
            <w:tabs>
              <w:tab w:val="right" w:leader="dot" w:pos="13994"/>
            </w:tabs>
            <w:rPr>
              <w:rFonts w:asciiTheme="minorHAnsi" w:eastAsiaTheme="minorEastAsia" w:hAnsiTheme="minorHAnsi" w:cstheme="minorBidi"/>
              <w:noProof/>
              <w:sz w:val="22"/>
              <w:szCs w:val="22"/>
              <w:lang w:bidi="ar-SA"/>
            </w:rPr>
          </w:pPr>
          <w:hyperlink w:anchor="_Toc55908347" w:history="1">
            <w:r w:rsidR="00821DE4" w:rsidRPr="00EA7B9E">
              <w:rPr>
                <w:rStyle w:val="Hipervnculo"/>
                <w:noProof/>
              </w:rPr>
              <w:t>3. COMPETENCIAS PROFESIONALES, PERSONALES Y SOCIALES QUE SE DESARROLLAN EN EL MÓDULO.</w:t>
            </w:r>
            <w:r w:rsidR="00821DE4">
              <w:rPr>
                <w:noProof/>
                <w:webHidden/>
              </w:rPr>
              <w:tab/>
            </w:r>
            <w:r w:rsidR="00821DE4">
              <w:rPr>
                <w:noProof/>
                <w:webHidden/>
              </w:rPr>
              <w:fldChar w:fldCharType="begin"/>
            </w:r>
            <w:r w:rsidR="00821DE4">
              <w:rPr>
                <w:noProof/>
                <w:webHidden/>
              </w:rPr>
              <w:instrText xml:space="preserve"> PAGEREF _Toc55908347 \h </w:instrText>
            </w:r>
            <w:r w:rsidR="00821DE4">
              <w:rPr>
                <w:noProof/>
                <w:webHidden/>
              </w:rPr>
            </w:r>
            <w:r w:rsidR="00821DE4">
              <w:rPr>
                <w:noProof/>
                <w:webHidden/>
              </w:rPr>
              <w:fldChar w:fldCharType="separate"/>
            </w:r>
            <w:r w:rsidR="00821DE4">
              <w:rPr>
                <w:noProof/>
                <w:webHidden/>
              </w:rPr>
              <w:t>4</w:t>
            </w:r>
            <w:r w:rsidR="00821DE4">
              <w:rPr>
                <w:noProof/>
                <w:webHidden/>
              </w:rPr>
              <w:fldChar w:fldCharType="end"/>
            </w:r>
          </w:hyperlink>
        </w:p>
        <w:p w:rsidR="00821DE4" w:rsidRDefault="00307EA0">
          <w:pPr>
            <w:pStyle w:val="TDC1"/>
            <w:tabs>
              <w:tab w:val="right" w:leader="dot" w:pos="13994"/>
            </w:tabs>
            <w:rPr>
              <w:rFonts w:asciiTheme="minorHAnsi" w:eastAsiaTheme="minorEastAsia" w:hAnsiTheme="minorHAnsi" w:cstheme="minorBidi"/>
              <w:noProof/>
              <w:sz w:val="22"/>
              <w:szCs w:val="22"/>
              <w:lang w:bidi="ar-SA"/>
            </w:rPr>
          </w:pPr>
          <w:hyperlink w:anchor="_Toc55908348" w:history="1">
            <w:r w:rsidR="00821DE4" w:rsidRPr="00EA7B9E">
              <w:rPr>
                <w:rStyle w:val="Hipervnculo"/>
                <w:noProof/>
              </w:rPr>
              <w:t>4. OBJETIVOS GENERALES RELACIONADOS QUE SE ALCANZAN CON EL MÓDULO.</w:t>
            </w:r>
            <w:r w:rsidR="00821DE4">
              <w:rPr>
                <w:noProof/>
                <w:webHidden/>
              </w:rPr>
              <w:tab/>
            </w:r>
            <w:r w:rsidR="00821DE4">
              <w:rPr>
                <w:noProof/>
                <w:webHidden/>
              </w:rPr>
              <w:fldChar w:fldCharType="begin"/>
            </w:r>
            <w:r w:rsidR="00821DE4">
              <w:rPr>
                <w:noProof/>
                <w:webHidden/>
              </w:rPr>
              <w:instrText xml:space="preserve"> PAGEREF _Toc55908348 \h </w:instrText>
            </w:r>
            <w:r w:rsidR="00821DE4">
              <w:rPr>
                <w:noProof/>
                <w:webHidden/>
              </w:rPr>
            </w:r>
            <w:r w:rsidR="00821DE4">
              <w:rPr>
                <w:noProof/>
                <w:webHidden/>
              </w:rPr>
              <w:fldChar w:fldCharType="separate"/>
            </w:r>
            <w:r w:rsidR="00821DE4">
              <w:rPr>
                <w:noProof/>
                <w:webHidden/>
              </w:rPr>
              <w:t>5</w:t>
            </w:r>
            <w:r w:rsidR="00821DE4">
              <w:rPr>
                <w:noProof/>
                <w:webHidden/>
              </w:rPr>
              <w:fldChar w:fldCharType="end"/>
            </w:r>
          </w:hyperlink>
        </w:p>
        <w:p w:rsidR="00821DE4" w:rsidRDefault="00307EA0">
          <w:pPr>
            <w:pStyle w:val="TDC1"/>
            <w:tabs>
              <w:tab w:val="right" w:leader="dot" w:pos="13994"/>
            </w:tabs>
            <w:rPr>
              <w:rFonts w:asciiTheme="minorHAnsi" w:eastAsiaTheme="minorEastAsia" w:hAnsiTheme="minorHAnsi" w:cstheme="minorBidi"/>
              <w:noProof/>
              <w:sz w:val="22"/>
              <w:szCs w:val="22"/>
              <w:lang w:bidi="ar-SA"/>
            </w:rPr>
          </w:pPr>
          <w:hyperlink w:anchor="_Toc55908349" w:history="1">
            <w:r w:rsidR="00821DE4" w:rsidRPr="00EA7B9E">
              <w:rPr>
                <w:rStyle w:val="Hipervnculo"/>
                <w:noProof/>
              </w:rPr>
              <w:t>5. RESULTADOS DE APRENDIZAJE Y CRITERIOS DE EVALUACIÓN DEL MÓDULO.</w:t>
            </w:r>
            <w:r w:rsidR="00821DE4">
              <w:rPr>
                <w:noProof/>
                <w:webHidden/>
              </w:rPr>
              <w:tab/>
            </w:r>
            <w:r w:rsidR="00821DE4">
              <w:rPr>
                <w:noProof/>
                <w:webHidden/>
              </w:rPr>
              <w:fldChar w:fldCharType="begin"/>
            </w:r>
            <w:r w:rsidR="00821DE4">
              <w:rPr>
                <w:noProof/>
                <w:webHidden/>
              </w:rPr>
              <w:instrText xml:space="preserve"> PAGEREF _Toc55908349 \h </w:instrText>
            </w:r>
            <w:r w:rsidR="00821DE4">
              <w:rPr>
                <w:noProof/>
                <w:webHidden/>
              </w:rPr>
            </w:r>
            <w:r w:rsidR="00821DE4">
              <w:rPr>
                <w:noProof/>
                <w:webHidden/>
              </w:rPr>
              <w:fldChar w:fldCharType="separate"/>
            </w:r>
            <w:r w:rsidR="00821DE4">
              <w:rPr>
                <w:noProof/>
                <w:webHidden/>
              </w:rPr>
              <w:t>5</w:t>
            </w:r>
            <w:r w:rsidR="00821DE4">
              <w:rPr>
                <w:noProof/>
                <w:webHidden/>
              </w:rPr>
              <w:fldChar w:fldCharType="end"/>
            </w:r>
          </w:hyperlink>
        </w:p>
        <w:p w:rsidR="00821DE4" w:rsidRDefault="00307EA0">
          <w:pPr>
            <w:pStyle w:val="TDC1"/>
            <w:tabs>
              <w:tab w:val="right" w:leader="dot" w:pos="13994"/>
            </w:tabs>
            <w:rPr>
              <w:rFonts w:asciiTheme="minorHAnsi" w:eastAsiaTheme="minorEastAsia" w:hAnsiTheme="minorHAnsi" w:cstheme="minorBidi"/>
              <w:noProof/>
              <w:sz w:val="22"/>
              <w:szCs w:val="22"/>
              <w:lang w:bidi="ar-SA"/>
            </w:rPr>
          </w:pPr>
          <w:hyperlink w:anchor="_Toc55908350" w:history="1">
            <w:r w:rsidR="00821DE4" w:rsidRPr="00EA7B9E">
              <w:rPr>
                <w:rStyle w:val="Hipervnculo"/>
                <w:noProof/>
              </w:rPr>
              <w:t>6. CONTENIDOS DEL MÓDULO.</w:t>
            </w:r>
            <w:r w:rsidR="00821DE4">
              <w:rPr>
                <w:noProof/>
                <w:webHidden/>
              </w:rPr>
              <w:tab/>
            </w:r>
            <w:r w:rsidR="00821DE4">
              <w:rPr>
                <w:noProof/>
                <w:webHidden/>
              </w:rPr>
              <w:fldChar w:fldCharType="begin"/>
            </w:r>
            <w:r w:rsidR="00821DE4">
              <w:rPr>
                <w:noProof/>
                <w:webHidden/>
              </w:rPr>
              <w:instrText xml:space="preserve"> PAGEREF _Toc55908350 \h </w:instrText>
            </w:r>
            <w:r w:rsidR="00821DE4">
              <w:rPr>
                <w:noProof/>
                <w:webHidden/>
              </w:rPr>
            </w:r>
            <w:r w:rsidR="00821DE4">
              <w:rPr>
                <w:noProof/>
                <w:webHidden/>
              </w:rPr>
              <w:fldChar w:fldCharType="separate"/>
            </w:r>
            <w:r w:rsidR="00821DE4">
              <w:rPr>
                <w:noProof/>
                <w:webHidden/>
              </w:rPr>
              <w:t>7</w:t>
            </w:r>
            <w:r w:rsidR="00821DE4">
              <w:rPr>
                <w:noProof/>
                <w:webHidden/>
              </w:rPr>
              <w:fldChar w:fldCharType="end"/>
            </w:r>
          </w:hyperlink>
        </w:p>
        <w:p w:rsidR="00821DE4" w:rsidRDefault="00307EA0">
          <w:pPr>
            <w:pStyle w:val="TDC1"/>
            <w:tabs>
              <w:tab w:val="right" w:leader="dot" w:pos="13994"/>
            </w:tabs>
            <w:rPr>
              <w:rFonts w:asciiTheme="minorHAnsi" w:eastAsiaTheme="minorEastAsia" w:hAnsiTheme="minorHAnsi" w:cstheme="minorBidi"/>
              <w:noProof/>
              <w:sz w:val="22"/>
              <w:szCs w:val="22"/>
              <w:lang w:bidi="ar-SA"/>
            </w:rPr>
          </w:pPr>
          <w:hyperlink w:anchor="_Toc55908351" w:history="1">
            <w:r w:rsidR="00821DE4" w:rsidRPr="00EA7B9E">
              <w:rPr>
                <w:rStyle w:val="Hipervnculo"/>
                <w:noProof/>
              </w:rPr>
              <w:t>7.  TEMPORALIZACIÓN.</w:t>
            </w:r>
            <w:r w:rsidR="00821DE4">
              <w:rPr>
                <w:noProof/>
                <w:webHidden/>
              </w:rPr>
              <w:tab/>
            </w:r>
            <w:r w:rsidR="00821DE4">
              <w:rPr>
                <w:noProof/>
                <w:webHidden/>
              </w:rPr>
              <w:fldChar w:fldCharType="begin"/>
            </w:r>
            <w:r w:rsidR="00821DE4">
              <w:rPr>
                <w:noProof/>
                <w:webHidden/>
              </w:rPr>
              <w:instrText xml:space="preserve"> PAGEREF _Toc55908351 \h </w:instrText>
            </w:r>
            <w:r w:rsidR="00821DE4">
              <w:rPr>
                <w:noProof/>
                <w:webHidden/>
              </w:rPr>
            </w:r>
            <w:r w:rsidR="00821DE4">
              <w:rPr>
                <w:noProof/>
                <w:webHidden/>
              </w:rPr>
              <w:fldChar w:fldCharType="separate"/>
            </w:r>
            <w:r w:rsidR="00821DE4">
              <w:rPr>
                <w:noProof/>
                <w:webHidden/>
              </w:rPr>
              <w:t>8</w:t>
            </w:r>
            <w:r w:rsidR="00821DE4">
              <w:rPr>
                <w:noProof/>
                <w:webHidden/>
              </w:rPr>
              <w:fldChar w:fldCharType="end"/>
            </w:r>
          </w:hyperlink>
        </w:p>
        <w:p w:rsidR="00821DE4" w:rsidRDefault="00307EA0">
          <w:pPr>
            <w:pStyle w:val="TDC1"/>
            <w:tabs>
              <w:tab w:val="right" w:leader="dot" w:pos="13994"/>
            </w:tabs>
            <w:rPr>
              <w:rFonts w:asciiTheme="minorHAnsi" w:eastAsiaTheme="minorEastAsia" w:hAnsiTheme="minorHAnsi" w:cstheme="minorBidi"/>
              <w:noProof/>
              <w:sz w:val="22"/>
              <w:szCs w:val="22"/>
              <w:lang w:bidi="ar-SA"/>
            </w:rPr>
          </w:pPr>
          <w:hyperlink w:anchor="_Toc55908352" w:history="1">
            <w:r w:rsidR="00821DE4" w:rsidRPr="00EA7B9E">
              <w:rPr>
                <w:rStyle w:val="Hipervnculo"/>
                <w:noProof/>
              </w:rPr>
              <w:t>8.  METODOLOGÍA Y RECURSOS.</w:t>
            </w:r>
            <w:r w:rsidR="00821DE4">
              <w:rPr>
                <w:noProof/>
                <w:webHidden/>
              </w:rPr>
              <w:tab/>
            </w:r>
            <w:r w:rsidR="00821DE4">
              <w:rPr>
                <w:noProof/>
                <w:webHidden/>
              </w:rPr>
              <w:fldChar w:fldCharType="begin"/>
            </w:r>
            <w:r w:rsidR="00821DE4">
              <w:rPr>
                <w:noProof/>
                <w:webHidden/>
              </w:rPr>
              <w:instrText xml:space="preserve"> PAGEREF _Toc55908352 \h </w:instrText>
            </w:r>
            <w:r w:rsidR="00821DE4">
              <w:rPr>
                <w:noProof/>
                <w:webHidden/>
              </w:rPr>
            </w:r>
            <w:r w:rsidR="00821DE4">
              <w:rPr>
                <w:noProof/>
                <w:webHidden/>
              </w:rPr>
              <w:fldChar w:fldCharType="separate"/>
            </w:r>
            <w:r w:rsidR="00821DE4">
              <w:rPr>
                <w:noProof/>
                <w:webHidden/>
              </w:rPr>
              <w:t>9</w:t>
            </w:r>
            <w:r w:rsidR="00821DE4">
              <w:rPr>
                <w:noProof/>
                <w:webHidden/>
              </w:rPr>
              <w:fldChar w:fldCharType="end"/>
            </w:r>
          </w:hyperlink>
        </w:p>
        <w:p w:rsidR="00821DE4" w:rsidRDefault="00307EA0">
          <w:pPr>
            <w:pStyle w:val="TDC1"/>
            <w:tabs>
              <w:tab w:val="right" w:leader="dot" w:pos="13994"/>
            </w:tabs>
            <w:rPr>
              <w:rFonts w:asciiTheme="minorHAnsi" w:eastAsiaTheme="minorEastAsia" w:hAnsiTheme="minorHAnsi" w:cstheme="minorBidi"/>
              <w:noProof/>
              <w:sz w:val="22"/>
              <w:szCs w:val="22"/>
              <w:lang w:bidi="ar-SA"/>
            </w:rPr>
          </w:pPr>
          <w:hyperlink w:anchor="_Toc55908353" w:history="1">
            <w:r w:rsidR="00821DE4" w:rsidRPr="00EA7B9E">
              <w:rPr>
                <w:rStyle w:val="Hipervnculo"/>
                <w:noProof/>
              </w:rPr>
              <w:t>9.  EVALUACIÓN Y RECUPERACIÓN</w:t>
            </w:r>
            <w:r w:rsidR="00821DE4">
              <w:rPr>
                <w:noProof/>
                <w:webHidden/>
              </w:rPr>
              <w:tab/>
            </w:r>
            <w:r w:rsidR="00821DE4">
              <w:rPr>
                <w:noProof/>
                <w:webHidden/>
              </w:rPr>
              <w:fldChar w:fldCharType="begin"/>
            </w:r>
            <w:r w:rsidR="00821DE4">
              <w:rPr>
                <w:noProof/>
                <w:webHidden/>
              </w:rPr>
              <w:instrText xml:space="preserve"> PAGEREF _Toc55908353 \h </w:instrText>
            </w:r>
            <w:r w:rsidR="00821DE4">
              <w:rPr>
                <w:noProof/>
                <w:webHidden/>
              </w:rPr>
            </w:r>
            <w:r w:rsidR="00821DE4">
              <w:rPr>
                <w:noProof/>
                <w:webHidden/>
              </w:rPr>
              <w:fldChar w:fldCharType="separate"/>
            </w:r>
            <w:r w:rsidR="00821DE4">
              <w:rPr>
                <w:noProof/>
                <w:webHidden/>
              </w:rPr>
              <w:t>26</w:t>
            </w:r>
            <w:r w:rsidR="00821DE4">
              <w:rPr>
                <w:noProof/>
                <w:webHidden/>
              </w:rPr>
              <w:fldChar w:fldCharType="end"/>
            </w:r>
          </w:hyperlink>
        </w:p>
        <w:p w:rsidR="00821DE4" w:rsidRDefault="00307EA0">
          <w:pPr>
            <w:pStyle w:val="TDC2"/>
            <w:tabs>
              <w:tab w:val="right" w:leader="dot" w:pos="13994"/>
            </w:tabs>
            <w:rPr>
              <w:rFonts w:asciiTheme="minorHAnsi" w:eastAsiaTheme="minorEastAsia" w:hAnsiTheme="minorHAnsi" w:cstheme="minorBidi"/>
              <w:noProof/>
              <w:sz w:val="22"/>
              <w:szCs w:val="22"/>
              <w:lang w:bidi="ar-SA"/>
            </w:rPr>
          </w:pPr>
          <w:hyperlink w:anchor="_Toc55908354" w:history="1">
            <w:r w:rsidR="00821DE4" w:rsidRPr="00EA7B9E">
              <w:rPr>
                <w:rStyle w:val="Hipervnculo"/>
                <w:noProof/>
              </w:rPr>
              <w:t>CRITERIOS DE EVALUACIÓN</w:t>
            </w:r>
            <w:r w:rsidR="00821DE4">
              <w:rPr>
                <w:noProof/>
                <w:webHidden/>
              </w:rPr>
              <w:tab/>
            </w:r>
            <w:r w:rsidR="00821DE4">
              <w:rPr>
                <w:noProof/>
                <w:webHidden/>
              </w:rPr>
              <w:fldChar w:fldCharType="begin"/>
            </w:r>
            <w:r w:rsidR="00821DE4">
              <w:rPr>
                <w:noProof/>
                <w:webHidden/>
              </w:rPr>
              <w:instrText xml:space="preserve"> PAGEREF _Toc55908354 \h </w:instrText>
            </w:r>
            <w:r w:rsidR="00821DE4">
              <w:rPr>
                <w:noProof/>
                <w:webHidden/>
              </w:rPr>
            </w:r>
            <w:r w:rsidR="00821DE4">
              <w:rPr>
                <w:noProof/>
                <w:webHidden/>
              </w:rPr>
              <w:fldChar w:fldCharType="separate"/>
            </w:r>
            <w:r w:rsidR="00821DE4">
              <w:rPr>
                <w:noProof/>
                <w:webHidden/>
              </w:rPr>
              <w:t>26</w:t>
            </w:r>
            <w:r w:rsidR="00821DE4">
              <w:rPr>
                <w:noProof/>
                <w:webHidden/>
              </w:rPr>
              <w:fldChar w:fldCharType="end"/>
            </w:r>
          </w:hyperlink>
        </w:p>
        <w:p w:rsidR="00821DE4" w:rsidRDefault="00307EA0">
          <w:pPr>
            <w:pStyle w:val="TDC2"/>
            <w:tabs>
              <w:tab w:val="right" w:leader="dot" w:pos="13994"/>
            </w:tabs>
            <w:rPr>
              <w:rFonts w:asciiTheme="minorHAnsi" w:eastAsiaTheme="minorEastAsia" w:hAnsiTheme="minorHAnsi" w:cstheme="minorBidi"/>
              <w:noProof/>
              <w:sz w:val="22"/>
              <w:szCs w:val="22"/>
              <w:lang w:bidi="ar-SA"/>
            </w:rPr>
          </w:pPr>
          <w:hyperlink w:anchor="_Toc55908355" w:history="1">
            <w:r w:rsidR="00821DE4" w:rsidRPr="00EA7B9E">
              <w:rPr>
                <w:rStyle w:val="Hipervnculo"/>
                <w:noProof/>
              </w:rPr>
              <w:t>INSTRUMENTOS DE EVALUACIÓN</w:t>
            </w:r>
            <w:r w:rsidR="00821DE4">
              <w:rPr>
                <w:noProof/>
                <w:webHidden/>
              </w:rPr>
              <w:tab/>
            </w:r>
            <w:r w:rsidR="00821DE4">
              <w:rPr>
                <w:noProof/>
                <w:webHidden/>
              </w:rPr>
              <w:fldChar w:fldCharType="begin"/>
            </w:r>
            <w:r w:rsidR="00821DE4">
              <w:rPr>
                <w:noProof/>
                <w:webHidden/>
              </w:rPr>
              <w:instrText xml:space="preserve"> PAGEREF _Toc55908355 \h </w:instrText>
            </w:r>
            <w:r w:rsidR="00821DE4">
              <w:rPr>
                <w:noProof/>
                <w:webHidden/>
              </w:rPr>
            </w:r>
            <w:r w:rsidR="00821DE4">
              <w:rPr>
                <w:noProof/>
                <w:webHidden/>
              </w:rPr>
              <w:fldChar w:fldCharType="separate"/>
            </w:r>
            <w:r w:rsidR="00821DE4">
              <w:rPr>
                <w:noProof/>
                <w:webHidden/>
              </w:rPr>
              <w:t>27</w:t>
            </w:r>
            <w:r w:rsidR="00821DE4">
              <w:rPr>
                <w:noProof/>
                <w:webHidden/>
              </w:rPr>
              <w:fldChar w:fldCharType="end"/>
            </w:r>
          </w:hyperlink>
        </w:p>
        <w:p w:rsidR="00821DE4" w:rsidRDefault="00307EA0">
          <w:pPr>
            <w:pStyle w:val="TDC2"/>
            <w:tabs>
              <w:tab w:val="right" w:leader="dot" w:pos="13994"/>
            </w:tabs>
            <w:rPr>
              <w:rFonts w:asciiTheme="minorHAnsi" w:eastAsiaTheme="minorEastAsia" w:hAnsiTheme="minorHAnsi" w:cstheme="minorBidi"/>
              <w:noProof/>
              <w:sz w:val="22"/>
              <w:szCs w:val="22"/>
              <w:lang w:bidi="ar-SA"/>
            </w:rPr>
          </w:pPr>
          <w:hyperlink w:anchor="_Toc55908356" w:history="1">
            <w:r w:rsidR="00821DE4" w:rsidRPr="00EA7B9E">
              <w:rPr>
                <w:rStyle w:val="Hipervnculo"/>
                <w:noProof/>
              </w:rPr>
              <w:t>FASES DE LA EVALUACIÓN</w:t>
            </w:r>
            <w:r w:rsidR="00821DE4">
              <w:rPr>
                <w:noProof/>
                <w:webHidden/>
              </w:rPr>
              <w:tab/>
            </w:r>
            <w:r w:rsidR="00821DE4">
              <w:rPr>
                <w:noProof/>
                <w:webHidden/>
              </w:rPr>
              <w:fldChar w:fldCharType="begin"/>
            </w:r>
            <w:r w:rsidR="00821DE4">
              <w:rPr>
                <w:noProof/>
                <w:webHidden/>
              </w:rPr>
              <w:instrText xml:space="preserve"> PAGEREF _Toc55908356 \h </w:instrText>
            </w:r>
            <w:r w:rsidR="00821DE4">
              <w:rPr>
                <w:noProof/>
                <w:webHidden/>
              </w:rPr>
            </w:r>
            <w:r w:rsidR="00821DE4">
              <w:rPr>
                <w:noProof/>
                <w:webHidden/>
              </w:rPr>
              <w:fldChar w:fldCharType="separate"/>
            </w:r>
            <w:r w:rsidR="00821DE4">
              <w:rPr>
                <w:noProof/>
                <w:webHidden/>
              </w:rPr>
              <w:t>27</w:t>
            </w:r>
            <w:r w:rsidR="00821DE4">
              <w:rPr>
                <w:noProof/>
                <w:webHidden/>
              </w:rPr>
              <w:fldChar w:fldCharType="end"/>
            </w:r>
          </w:hyperlink>
        </w:p>
        <w:p w:rsidR="00821DE4" w:rsidRDefault="00307EA0">
          <w:pPr>
            <w:pStyle w:val="TDC2"/>
            <w:tabs>
              <w:tab w:val="right" w:leader="dot" w:pos="13994"/>
            </w:tabs>
            <w:rPr>
              <w:rFonts w:asciiTheme="minorHAnsi" w:eastAsiaTheme="minorEastAsia" w:hAnsiTheme="minorHAnsi" w:cstheme="minorBidi"/>
              <w:noProof/>
              <w:sz w:val="22"/>
              <w:szCs w:val="22"/>
              <w:lang w:bidi="ar-SA"/>
            </w:rPr>
          </w:pPr>
          <w:hyperlink w:anchor="_Toc55908357" w:history="1">
            <w:r w:rsidR="00821DE4" w:rsidRPr="00EA7B9E">
              <w:rPr>
                <w:rStyle w:val="Hipervnculo"/>
                <w:noProof/>
                <w:lang w:val="es-MX"/>
              </w:rPr>
              <w:t>PROCEDIMIENTO OBTENCIÓN CALIFICACIÓN</w:t>
            </w:r>
            <w:r w:rsidR="00821DE4">
              <w:rPr>
                <w:noProof/>
                <w:webHidden/>
              </w:rPr>
              <w:tab/>
            </w:r>
            <w:r w:rsidR="00821DE4">
              <w:rPr>
                <w:noProof/>
                <w:webHidden/>
              </w:rPr>
              <w:fldChar w:fldCharType="begin"/>
            </w:r>
            <w:r w:rsidR="00821DE4">
              <w:rPr>
                <w:noProof/>
                <w:webHidden/>
              </w:rPr>
              <w:instrText xml:space="preserve"> PAGEREF _Toc55908357 \h </w:instrText>
            </w:r>
            <w:r w:rsidR="00821DE4">
              <w:rPr>
                <w:noProof/>
                <w:webHidden/>
              </w:rPr>
            </w:r>
            <w:r w:rsidR="00821DE4">
              <w:rPr>
                <w:noProof/>
                <w:webHidden/>
              </w:rPr>
              <w:fldChar w:fldCharType="separate"/>
            </w:r>
            <w:r w:rsidR="00821DE4">
              <w:rPr>
                <w:noProof/>
                <w:webHidden/>
              </w:rPr>
              <w:t>29</w:t>
            </w:r>
            <w:r w:rsidR="00821DE4">
              <w:rPr>
                <w:noProof/>
                <w:webHidden/>
              </w:rPr>
              <w:fldChar w:fldCharType="end"/>
            </w:r>
          </w:hyperlink>
        </w:p>
        <w:p w:rsidR="00821DE4" w:rsidRDefault="00307EA0">
          <w:pPr>
            <w:pStyle w:val="TDC2"/>
            <w:tabs>
              <w:tab w:val="right" w:leader="dot" w:pos="13994"/>
            </w:tabs>
            <w:rPr>
              <w:rFonts w:asciiTheme="minorHAnsi" w:eastAsiaTheme="minorEastAsia" w:hAnsiTheme="minorHAnsi" w:cstheme="minorBidi"/>
              <w:noProof/>
              <w:sz w:val="22"/>
              <w:szCs w:val="22"/>
              <w:lang w:bidi="ar-SA"/>
            </w:rPr>
          </w:pPr>
          <w:hyperlink w:anchor="_Toc55908358" w:history="1">
            <w:r w:rsidR="00821DE4" w:rsidRPr="00EA7B9E">
              <w:rPr>
                <w:rStyle w:val="Hipervnculo"/>
                <w:rFonts w:cstheme="minorHAnsi"/>
                <w:noProof/>
              </w:rPr>
              <w:t>SISTEMA DE RECUPERACIÓN</w:t>
            </w:r>
            <w:r w:rsidR="00821DE4">
              <w:rPr>
                <w:noProof/>
                <w:webHidden/>
              </w:rPr>
              <w:tab/>
            </w:r>
            <w:r w:rsidR="00821DE4">
              <w:rPr>
                <w:noProof/>
                <w:webHidden/>
              </w:rPr>
              <w:fldChar w:fldCharType="begin"/>
            </w:r>
            <w:r w:rsidR="00821DE4">
              <w:rPr>
                <w:noProof/>
                <w:webHidden/>
              </w:rPr>
              <w:instrText xml:space="preserve"> PAGEREF _Toc55908358 \h </w:instrText>
            </w:r>
            <w:r w:rsidR="00821DE4">
              <w:rPr>
                <w:noProof/>
                <w:webHidden/>
              </w:rPr>
            </w:r>
            <w:r w:rsidR="00821DE4">
              <w:rPr>
                <w:noProof/>
                <w:webHidden/>
              </w:rPr>
              <w:fldChar w:fldCharType="separate"/>
            </w:r>
            <w:r w:rsidR="00821DE4">
              <w:rPr>
                <w:noProof/>
                <w:webHidden/>
              </w:rPr>
              <w:t>31</w:t>
            </w:r>
            <w:r w:rsidR="00821DE4">
              <w:rPr>
                <w:noProof/>
                <w:webHidden/>
              </w:rPr>
              <w:fldChar w:fldCharType="end"/>
            </w:r>
          </w:hyperlink>
        </w:p>
        <w:p w:rsidR="00821DE4" w:rsidRDefault="00307EA0">
          <w:pPr>
            <w:pStyle w:val="TDC2"/>
            <w:tabs>
              <w:tab w:val="right" w:leader="dot" w:pos="13994"/>
            </w:tabs>
            <w:rPr>
              <w:rFonts w:asciiTheme="minorHAnsi" w:eastAsiaTheme="minorEastAsia" w:hAnsiTheme="minorHAnsi" w:cstheme="minorBidi"/>
              <w:noProof/>
              <w:sz w:val="22"/>
              <w:szCs w:val="22"/>
              <w:lang w:bidi="ar-SA"/>
            </w:rPr>
          </w:pPr>
          <w:hyperlink w:anchor="_Toc55908359" w:history="1">
            <w:r w:rsidR="00821DE4" w:rsidRPr="00EA7B9E">
              <w:rPr>
                <w:rStyle w:val="Hipervnculo"/>
                <w:rFonts w:cstheme="minorHAnsi"/>
                <w:noProof/>
              </w:rPr>
              <w:t>EVALUACIÓN DEL PROCESO DE ENSEÑANZA</w:t>
            </w:r>
            <w:r w:rsidR="00821DE4">
              <w:rPr>
                <w:noProof/>
                <w:webHidden/>
              </w:rPr>
              <w:tab/>
            </w:r>
            <w:r w:rsidR="00821DE4">
              <w:rPr>
                <w:noProof/>
                <w:webHidden/>
              </w:rPr>
              <w:fldChar w:fldCharType="begin"/>
            </w:r>
            <w:r w:rsidR="00821DE4">
              <w:rPr>
                <w:noProof/>
                <w:webHidden/>
              </w:rPr>
              <w:instrText xml:space="preserve"> PAGEREF _Toc55908359 \h </w:instrText>
            </w:r>
            <w:r w:rsidR="00821DE4">
              <w:rPr>
                <w:noProof/>
                <w:webHidden/>
              </w:rPr>
            </w:r>
            <w:r w:rsidR="00821DE4">
              <w:rPr>
                <w:noProof/>
                <w:webHidden/>
              </w:rPr>
              <w:fldChar w:fldCharType="separate"/>
            </w:r>
            <w:r w:rsidR="00821DE4">
              <w:rPr>
                <w:noProof/>
                <w:webHidden/>
              </w:rPr>
              <w:t>31</w:t>
            </w:r>
            <w:r w:rsidR="00821DE4">
              <w:rPr>
                <w:noProof/>
                <w:webHidden/>
              </w:rPr>
              <w:fldChar w:fldCharType="end"/>
            </w:r>
          </w:hyperlink>
        </w:p>
        <w:p w:rsidR="00821DE4" w:rsidRDefault="00307EA0">
          <w:pPr>
            <w:pStyle w:val="TDC1"/>
            <w:tabs>
              <w:tab w:val="right" w:leader="dot" w:pos="13994"/>
            </w:tabs>
            <w:rPr>
              <w:rFonts w:asciiTheme="minorHAnsi" w:eastAsiaTheme="minorEastAsia" w:hAnsiTheme="minorHAnsi" w:cstheme="minorBidi"/>
              <w:noProof/>
              <w:sz w:val="22"/>
              <w:szCs w:val="22"/>
              <w:lang w:bidi="ar-SA"/>
            </w:rPr>
          </w:pPr>
          <w:hyperlink w:anchor="_Toc55908360" w:history="1">
            <w:r w:rsidR="00821DE4" w:rsidRPr="00EA7B9E">
              <w:rPr>
                <w:rStyle w:val="Hipervnculo"/>
                <w:noProof/>
              </w:rPr>
              <w:t>10.  ATENCIÓN A LA DIVERSIDAD.</w:t>
            </w:r>
            <w:r w:rsidR="00821DE4">
              <w:rPr>
                <w:noProof/>
                <w:webHidden/>
              </w:rPr>
              <w:tab/>
            </w:r>
            <w:r w:rsidR="00821DE4">
              <w:rPr>
                <w:noProof/>
                <w:webHidden/>
              </w:rPr>
              <w:fldChar w:fldCharType="begin"/>
            </w:r>
            <w:r w:rsidR="00821DE4">
              <w:rPr>
                <w:noProof/>
                <w:webHidden/>
              </w:rPr>
              <w:instrText xml:space="preserve"> PAGEREF _Toc55908360 \h </w:instrText>
            </w:r>
            <w:r w:rsidR="00821DE4">
              <w:rPr>
                <w:noProof/>
                <w:webHidden/>
              </w:rPr>
            </w:r>
            <w:r w:rsidR="00821DE4">
              <w:rPr>
                <w:noProof/>
                <w:webHidden/>
              </w:rPr>
              <w:fldChar w:fldCharType="separate"/>
            </w:r>
            <w:r w:rsidR="00821DE4">
              <w:rPr>
                <w:noProof/>
                <w:webHidden/>
              </w:rPr>
              <w:t>32</w:t>
            </w:r>
            <w:r w:rsidR="00821DE4">
              <w:rPr>
                <w:noProof/>
                <w:webHidden/>
              </w:rPr>
              <w:fldChar w:fldCharType="end"/>
            </w:r>
          </w:hyperlink>
        </w:p>
        <w:p w:rsidR="00821DE4" w:rsidRDefault="00307EA0">
          <w:pPr>
            <w:pStyle w:val="TDC1"/>
            <w:tabs>
              <w:tab w:val="right" w:leader="dot" w:pos="13994"/>
            </w:tabs>
            <w:rPr>
              <w:rFonts w:asciiTheme="minorHAnsi" w:eastAsiaTheme="minorEastAsia" w:hAnsiTheme="minorHAnsi" w:cstheme="minorBidi"/>
              <w:noProof/>
              <w:sz w:val="22"/>
              <w:szCs w:val="22"/>
              <w:lang w:bidi="ar-SA"/>
            </w:rPr>
          </w:pPr>
          <w:hyperlink w:anchor="_Toc55908361" w:history="1">
            <w:r w:rsidR="00821DE4" w:rsidRPr="00EA7B9E">
              <w:rPr>
                <w:rStyle w:val="Hipervnculo"/>
                <w:noProof/>
              </w:rPr>
              <w:t>11.  TEMAS TRANSVERSALES</w:t>
            </w:r>
            <w:r w:rsidR="00821DE4">
              <w:rPr>
                <w:noProof/>
                <w:webHidden/>
              </w:rPr>
              <w:tab/>
            </w:r>
            <w:r w:rsidR="00821DE4">
              <w:rPr>
                <w:noProof/>
                <w:webHidden/>
              </w:rPr>
              <w:fldChar w:fldCharType="begin"/>
            </w:r>
            <w:r w:rsidR="00821DE4">
              <w:rPr>
                <w:noProof/>
                <w:webHidden/>
              </w:rPr>
              <w:instrText xml:space="preserve"> PAGEREF _Toc55908361 \h </w:instrText>
            </w:r>
            <w:r w:rsidR="00821DE4">
              <w:rPr>
                <w:noProof/>
                <w:webHidden/>
              </w:rPr>
            </w:r>
            <w:r w:rsidR="00821DE4">
              <w:rPr>
                <w:noProof/>
                <w:webHidden/>
              </w:rPr>
              <w:fldChar w:fldCharType="separate"/>
            </w:r>
            <w:r w:rsidR="00821DE4">
              <w:rPr>
                <w:noProof/>
                <w:webHidden/>
              </w:rPr>
              <w:t>33</w:t>
            </w:r>
            <w:r w:rsidR="00821DE4">
              <w:rPr>
                <w:noProof/>
                <w:webHidden/>
              </w:rPr>
              <w:fldChar w:fldCharType="end"/>
            </w:r>
          </w:hyperlink>
        </w:p>
        <w:p w:rsidR="00821DE4" w:rsidRDefault="00307EA0">
          <w:pPr>
            <w:pStyle w:val="TDC1"/>
            <w:tabs>
              <w:tab w:val="right" w:leader="dot" w:pos="13994"/>
            </w:tabs>
            <w:rPr>
              <w:rFonts w:asciiTheme="minorHAnsi" w:eastAsiaTheme="minorEastAsia" w:hAnsiTheme="minorHAnsi" w:cstheme="minorBidi"/>
              <w:noProof/>
              <w:sz w:val="22"/>
              <w:szCs w:val="22"/>
              <w:lang w:bidi="ar-SA"/>
            </w:rPr>
          </w:pPr>
          <w:hyperlink w:anchor="_Toc55908362" w:history="1">
            <w:r w:rsidR="00821DE4" w:rsidRPr="00EA7B9E">
              <w:rPr>
                <w:rStyle w:val="Hipervnculo"/>
                <w:noProof/>
              </w:rPr>
              <w:t>12.  ACTIVIDADES COMPLEMENTARIAS Y EXTRAESCOLARES.</w:t>
            </w:r>
            <w:r w:rsidR="00821DE4">
              <w:rPr>
                <w:noProof/>
                <w:webHidden/>
              </w:rPr>
              <w:tab/>
            </w:r>
            <w:r w:rsidR="00821DE4">
              <w:rPr>
                <w:noProof/>
                <w:webHidden/>
              </w:rPr>
              <w:fldChar w:fldCharType="begin"/>
            </w:r>
            <w:r w:rsidR="00821DE4">
              <w:rPr>
                <w:noProof/>
                <w:webHidden/>
              </w:rPr>
              <w:instrText xml:space="preserve"> PAGEREF _Toc55908362 \h </w:instrText>
            </w:r>
            <w:r w:rsidR="00821DE4">
              <w:rPr>
                <w:noProof/>
                <w:webHidden/>
              </w:rPr>
            </w:r>
            <w:r w:rsidR="00821DE4">
              <w:rPr>
                <w:noProof/>
                <w:webHidden/>
              </w:rPr>
              <w:fldChar w:fldCharType="separate"/>
            </w:r>
            <w:r w:rsidR="00821DE4">
              <w:rPr>
                <w:noProof/>
                <w:webHidden/>
              </w:rPr>
              <w:t>34</w:t>
            </w:r>
            <w:r w:rsidR="00821DE4">
              <w:rPr>
                <w:noProof/>
                <w:webHidden/>
              </w:rPr>
              <w:fldChar w:fldCharType="end"/>
            </w:r>
          </w:hyperlink>
        </w:p>
        <w:p w:rsidR="00821DE4" w:rsidRDefault="00307EA0">
          <w:pPr>
            <w:pStyle w:val="TDC1"/>
            <w:tabs>
              <w:tab w:val="right" w:leader="dot" w:pos="13994"/>
            </w:tabs>
            <w:rPr>
              <w:rFonts w:asciiTheme="minorHAnsi" w:eastAsiaTheme="minorEastAsia" w:hAnsiTheme="minorHAnsi" w:cstheme="minorBidi"/>
              <w:noProof/>
              <w:sz w:val="22"/>
              <w:szCs w:val="22"/>
              <w:lang w:bidi="ar-SA"/>
            </w:rPr>
          </w:pPr>
          <w:hyperlink w:anchor="_Toc55908363" w:history="1">
            <w:r w:rsidR="00821DE4" w:rsidRPr="00EA7B9E">
              <w:rPr>
                <w:rStyle w:val="Hipervnculo"/>
                <w:noProof/>
              </w:rPr>
              <w:t>13.  MATERIALES Y RECURSOS QUE SE VAYAN A UTILIZAR.</w:t>
            </w:r>
            <w:r w:rsidR="00821DE4">
              <w:rPr>
                <w:noProof/>
                <w:webHidden/>
              </w:rPr>
              <w:tab/>
            </w:r>
            <w:r w:rsidR="00821DE4">
              <w:rPr>
                <w:noProof/>
                <w:webHidden/>
              </w:rPr>
              <w:fldChar w:fldCharType="begin"/>
            </w:r>
            <w:r w:rsidR="00821DE4">
              <w:rPr>
                <w:noProof/>
                <w:webHidden/>
              </w:rPr>
              <w:instrText xml:space="preserve"> PAGEREF _Toc55908363 \h </w:instrText>
            </w:r>
            <w:r w:rsidR="00821DE4">
              <w:rPr>
                <w:noProof/>
                <w:webHidden/>
              </w:rPr>
            </w:r>
            <w:r w:rsidR="00821DE4">
              <w:rPr>
                <w:noProof/>
                <w:webHidden/>
              </w:rPr>
              <w:fldChar w:fldCharType="separate"/>
            </w:r>
            <w:r w:rsidR="00821DE4">
              <w:rPr>
                <w:noProof/>
                <w:webHidden/>
              </w:rPr>
              <w:t>34</w:t>
            </w:r>
            <w:r w:rsidR="00821DE4">
              <w:rPr>
                <w:noProof/>
                <w:webHidden/>
              </w:rPr>
              <w:fldChar w:fldCharType="end"/>
            </w:r>
          </w:hyperlink>
        </w:p>
        <w:p w:rsidR="00821DE4" w:rsidRDefault="00307EA0">
          <w:pPr>
            <w:pStyle w:val="TDC1"/>
            <w:tabs>
              <w:tab w:val="right" w:leader="dot" w:pos="13994"/>
            </w:tabs>
            <w:rPr>
              <w:rFonts w:asciiTheme="minorHAnsi" w:eastAsiaTheme="minorEastAsia" w:hAnsiTheme="minorHAnsi" w:cstheme="minorBidi"/>
              <w:noProof/>
              <w:sz w:val="22"/>
              <w:szCs w:val="22"/>
              <w:lang w:bidi="ar-SA"/>
            </w:rPr>
          </w:pPr>
          <w:hyperlink w:anchor="_Toc55908364" w:history="1">
            <w:r w:rsidR="00821DE4" w:rsidRPr="00EA7B9E">
              <w:rPr>
                <w:rStyle w:val="Hipervnculo"/>
                <w:noProof/>
              </w:rPr>
              <w:t>14.  REFERENCIAS LEGISLATIVAS</w:t>
            </w:r>
            <w:r w:rsidR="00821DE4">
              <w:rPr>
                <w:noProof/>
                <w:webHidden/>
              </w:rPr>
              <w:tab/>
            </w:r>
            <w:r w:rsidR="00821DE4">
              <w:rPr>
                <w:noProof/>
                <w:webHidden/>
              </w:rPr>
              <w:fldChar w:fldCharType="begin"/>
            </w:r>
            <w:r w:rsidR="00821DE4">
              <w:rPr>
                <w:noProof/>
                <w:webHidden/>
              </w:rPr>
              <w:instrText xml:space="preserve"> PAGEREF _Toc55908364 \h </w:instrText>
            </w:r>
            <w:r w:rsidR="00821DE4">
              <w:rPr>
                <w:noProof/>
                <w:webHidden/>
              </w:rPr>
            </w:r>
            <w:r w:rsidR="00821DE4">
              <w:rPr>
                <w:noProof/>
                <w:webHidden/>
              </w:rPr>
              <w:fldChar w:fldCharType="separate"/>
            </w:r>
            <w:r w:rsidR="00821DE4">
              <w:rPr>
                <w:noProof/>
                <w:webHidden/>
              </w:rPr>
              <w:t>35</w:t>
            </w:r>
            <w:r w:rsidR="00821DE4">
              <w:rPr>
                <w:noProof/>
                <w:webHidden/>
              </w:rPr>
              <w:fldChar w:fldCharType="end"/>
            </w:r>
          </w:hyperlink>
        </w:p>
        <w:p w:rsidR="00821DE4" w:rsidRDefault="00307EA0">
          <w:pPr>
            <w:pStyle w:val="TDC1"/>
            <w:tabs>
              <w:tab w:val="right" w:leader="dot" w:pos="13994"/>
            </w:tabs>
            <w:rPr>
              <w:rFonts w:asciiTheme="minorHAnsi" w:eastAsiaTheme="minorEastAsia" w:hAnsiTheme="minorHAnsi" w:cstheme="minorBidi"/>
              <w:noProof/>
              <w:sz w:val="22"/>
              <w:szCs w:val="22"/>
              <w:lang w:bidi="ar-SA"/>
            </w:rPr>
          </w:pPr>
          <w:hyperlink w:anchor="_Toc55908365" w:history="1">
            <w:r w:rsidR="00821DE4" w:rsidRPr="00EA7B9E">
              <w:rPr>
                <w:rStyle w:val="Hipervnculo"/>
                <w:noProof/>
              </w:rPr>
              <w:t>15. CONTENIDOS PENDIENTES DEL CURSO ANTERIOR DERIVADOS DEL CIERRE DE CENTROS EDUCATIVOS</w:t>
            </w:r>
            <w:r w:rsidR="00821DE4">
              <w:rPr>
                <w:noProof/>
                <w:webHidden/>
              </w:rPr>
              <w:tab/>
            </w:r>
            <w:r w:rsidR="00821DE4">
              <w:rPr>
                <w:noProof/>
                <w:webHidden/>
              </w:rPr>
              <w:fldChar w:fldCharType="begin"/>
            </w:r>
            <w:r w:rsidR="00821DE4">
              <w:rPr>
                <w:noProof/>
                <w:webHidden/>
              </w:rPr>
              <w:instrText xml:space="preserve"> PAGEREF _Toc55908365 \h </w:instrText>
            </w:r>
            <w:r w:rsidR="00821DE4">
              <w:rPr>
                <w:noProof/>
                <w:webHidden/>
              </w:rPr>
            </w:r>
            <w:r w:rsidR="00821DE4">
              <w:rPr>
                <w:noProof/>
                <w:webHidden/>
              </w:rPr>
              <w:fldChar w:fldCharType="separate"/>
            </w:r>
            <w:r w:rsidR="00821DE4">
              <w:rPr>
                <w:noProof/>
                <w:webHidden/>
              </w:rPr>
              <w:t>36</w:t>
            </w:r>
            <w:r w:rsidR="00821DE4">
              <w:rPr>
                <w:noProof/>
                <w:webHidden/>
              </w:rPr>
              <w:fldChar w:fldCharType="end"/>
            </w:r>
          </w:hyperlink>
        </w:p>
        <w:p w:rsidR="00821DE4" w:rsidRDefault="00307EA0">
          <w:pPr>
            <w:pStyle w:val="TDC1"/>
            <w:tabs>
              <w:tab w:val="right" w:leader="dot" w:pos="13994"/>
            </w:tabs>
            <w:rPr>
              <w:rFonts w:asciiTheme="minorHAnsi" w:eastAsiaTheme="minorEastAsia" w:hAnsiTheme="minorHAnsi" w:cstheme="minorBidi"/>
              <w:noProof/>
              <w:sz w:val="22"/>
              <w:szCs w:val="22"/>
              <w:lang w:bidi="ar-SA"/>
            </w:rPr>
          </w:pPr>
          <w:hyperlink w:anchor="_Toc55908366" w:history="1">
            <w:r w:rsidR="00821DE4" w:rsidRPr="00EA7B9E">
              <w:rPr>
                <w:rStyle w:val="Hipervnculo"/>
                <w:noProof/>
              </w:rPr>
              <w:t>16. REAJUSTE DE LA PROGRAMACIÓN PARA LA ENSEÑANZA TELEMÁTICA SI SE DIERA EL CASO</w:t>
            </w:r>
            <w:r w:rsidR="00821DE4">
              <w:rPr>
                <w:noProof/>
                <w:webHidden/>
              </w:rPr>
              <w:tab/>
            </w:r>
            <w:r w:rsidR="00821DE4">
              <w:rPr>
                <w:noProof/>
                <w:webHidden/>
              </w:rPr>
              <w:fldChar w:fldCharType="begin"/>
            </w:r>
            <w:r w:rsidR="00821DE4">
              <w:rPr>
                <w:noProof/>
                <w:webHidden/>
              </w:rPr>
              <w:instrText xml:space="preserve"> PAGEREF _Toc55908366 \h </w:instrText>
            </w:r>
            <w:r w:rsidR="00821DE4">
              <w:rPr>
                <w:noProof/>
                <w:webHidden/>
              </w:rPr>
            </w:r>
            <w:r w:rsidR="00821DE4">
              <w:rPr>
                <w:noProof/>
                <w:webHidden/>
              </w:rPr>
              <w:fldChar w:fldCharType="separate"/>
            </w:r>
            <w:r w:rsidR="00821DE4">
              <w:rPr>
                <w:noProof/>
                <w:webHidden/>
              </w:rPr>
              <w:t>36</w:t>
            </w:r>
            <w:r w:rsidR="00821DE4">
              <w:rPr>
                <w:noProof/>
                <w:webHidden/>
              </w:rPr>
              <w:fldChar w:fldCharType="end"/>
            </w:r>
          </w:hyperlink>
        </w:p>
        <w:p w:rsidR="007E5DD9" w:rsidRDefault="004417E4">
          <w:r>
            <w:rPr>
              <w:b/>
              <w:bCs/>
            </w:rPr>
            <w:lastRenderedPageBreak/>
            <w:fldChar w:fldCharType="end"/>
          </w:r>
        </w:p>
      </w:sdtContent>
    </w:sdt>
    <w:tbl>
      <w:tblPr>
        <w:tblW w:w="14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1027"/>
      </w:tblGrid>
      <w:tr w:rsidR="00EA6839" w:rsidRPr="00027C1D" w:rsidTr="00336F86">
        <w:trPr>
          <w:trHeight w:val="283"/>
          <w:jc w:val="center"/>
        </w:trPr>
        <w:tc>
          <w:tcPr>
            <w:tcW w:w="2978" w:type="dxa"/>
            <w:shd w:val="clear" w:color="auto" w:fill="E0E0E0"/>
            <w:vAlign w:val="center"/>
          </w:tcPr>
          <w:p w:rsidR="00EA6839" w:rsidRPr="00027C1D" w:rsidRDefault="00EA6839" w:rsidP="00336F86">
            <w:pPr>
              <w:jc w:val="both"/>
              <w:rPr>
                <w:rFonts w:cs="Arial"/>
                <w:b/>
                <w:sz w:val="20"/>
                <w:szCs w:val="20"/>
              </w:rPr>
            </w:pPr>
            <w:r w:rsidRPr="00027C1D">
              <w:rPr>
                <w:rFonts w:cs="Arial"/>
                <w:b/>
                <w:sz w:val="20"/>
                <w:szCs w:val="20"/>
              </w:rPr>
              <w:t>FAMILIA PROFESIONAL</w:t>
            </w:r>
          </w:p>
        </w:tc>
        <w:tc>
          <w:tcPr>
            <w:tcW w:w="11027" w:type="dxa"/>
            <w:shd w:val="clear" w:color="auto" w:fill="auto"/>
            <w:vAlign w:val="center"/>
          </w:tcPr>
          <w:p w:rsidR="00EA6839" w:rsidRPr="00027C1D" w:rsidRDefault="002D18A0" w:rsidP="00336F86">
            <w:pPr>
              <w:jc w:val="both"/>
              <w:rPr>
                <w:rFonts w:cs="Arial"/>
                <w:b/>
                <w:sz w:val="20"/>
                <w:szCs w:val="20"/>
              </w:rPr>
            </w:pPr>
            <w:r>
              <w:rPr>
                <w:rFonts w:cs="Arial"/>
                <w:b/>
                <w:sz w:val="20"/>
                <w:szCs w:val="20"/>
              </w:rPr>
              <w:t>FABRICACIÓN MECÁNICA</w:t>
            </w:r>
          </w:p>
        </w:tc>
      </w:tr>
      <w:tr w:rsidR="00EA6839" w:rsidRPr="00027C1D" w:rsidTr="00336F86">
        <w:trPr>
          <w:trHeight w:val="283"/>
          <w:jc w:val="center"/>
        </w:trPr>
        <w:tc>
          <w:tcPr>
            <w:tcW w:w="2978" w:type="dxa"/>
            <w:shd w:val="clear" w:color="auto" w:fill="E0E0E0"/>
            <w:vAlign w:val="center"/>
          </w:tcPr>
          <w:p w:rsidR="00EA6839" w:rsidRPr="00027C1D" w:rsidRDefault="00EA6839" w:rsidP="00336F86">
            <w:pPr>
              <w:jc w:val="both"/>
              <w:rPr>
                <w:rFonts w:cs="Arial"/>
                <w:b/>
                <w:sz w:val="20"/>
                <w:szCs w:val="20"/>
              </w:rPr>
            </w:pPr>
            <w:r w:rsidRPr="00027C1D">
              <w:rPr>
                <w:rFonts w:cs="Arial"/>
                <w:b/>
                <w:sz w:val="20"/>
                <w:szCs w:val="20"/>
              </w:rPr>
              <w:t>CICLO / CURSO</w:t>
            </w:r>
          </w:p>
        </w:tc>
        <w:tc>
          <w:tcPr>
            <w:tcW w:w="11027" w:type="dxa"/>
            <w:shd w:val="clear" w:color="auto" w:fill="auto"/>
            <w:vAlign w:val="center"/>
          </w:tcPr>
          <w:p w:rsidR="00EA6839" w:rsidRPr="00027C1D" w:rsidRDefault="004D65CC" w:rsidP="002D18A0">
            <w:pPr>
              <w:jc w:val="both"/>
              <w:rPr>
                <w:rFonts w:cs="Arial"/>
                <w:b/>
                <w:sz w:val="20"/>
                <w:szCs w:val="20"/>
              </w:rPr>
            </w:pPr>
            <w:r w:rsidRPr="002D18A0">
              <w:rPr>
                <w:rFonts w:cs="Arial"/>
                <w:b/>
                <w:sz w:val="20"/>
                <w:szCs w:val="20"/>
              </w:rPr>
              <w:t xml:space="preserve">TÉCNICO SUPERIOR </w:t>
            </w:r>
            <w:r w:rsidR="002D18A0">
              <w:rPr>
                <w:rFonts w:cs="Arial"/>
                <w:b/>
                <w:sz w:val="20"/>
                <w:szCs w:val="20"/>
              </w:rPr>
              <w:t>EN DISEÑO EN FABRICACIÓN MECÁNICA</w:t>
            </w:r>
          </w:p>
        </w:tc>
      </w:tr>
      <w:tr w:rsidR="00EA6839" w:rsidRPr="00027C1D" w:rsidTr="00336F86">
        <w:trPr>
          <w:trHeight w:val="283"/>
          <w:jc w:val="center"/>
        </w:trPr>
        <w:tc>
          <w:tcPr>
            <w:tcW w:w="2978" w:type="dxa"/>
            <w:shd w:val="clear" w:color="auto" w:fill="E0E0E0"/>
            <w:vAlign w:val="center"/>
          </w:tcPr>
          <w:p w:rsidR="00EA6839" w:rsidRPr="00027C1D" w:rsidRDefault="00EA6839" w:rsidP="00336F86">
            <w:pPr>
              <w:jc w:val="both"/>
              <w:rPr>
                <w:rFonts w:cs="Arial"/>
                <w:b/>
                <w:sz w:val="20"/>
                <w:szCs w:val="20"/>
              </w:rPr>
            </w:pPr>
            <w:r w:rsidRPr="00027C1D">
              <w:rPr>
                <w:rFonts w:cs="Arial"/>
                <w:b/>
                <w:sz w:val="20"/>
                <w:szCs w:val="20"/>
              </w:rPr>
              <w:t>MODULO</w:t>
            </w:r>
          </w:p>
        </w:tc>
        <w:tc>
          <w:tcPr>
            <w:tcW w:w="11027" w:type="dxa"/>
            <w:shd w:val="clear" w:color="auto" w:fill="auto"/>
            <w:vAlign w:val="center"/>
          </w:tcPr>
          <w:p w:rsidR="00EA6839" w:rsidRPr="00027C1D" w:rsidRDefault="00BA1D35" w:rsidP="00336F86">
            <w:pPr>
              <w:jc w:val="both"/>
              <w:rPr>
                <w:rFonts w:cs="Arial"/>
                <w:b/>
                <w:sz w:val="20"/>
                <w:szCs w:val="20"/>
              </w:rPr>
            </w:pPr>
            <w:r>
              <w:rPr>
                <w:rFonts w:cs="Arial"/>
                <w:b/>
                <w:sz w:val="20"/>
                <w:szCs w:val="20"/>
              </w:rPr>
              <w:t>EMPRESA E INICIATIVA EMPRENDEDORA</w:t>
            </w:r>
          </w:p>
        </w:tc>
      </w:tr>
      <w:tr w:rsidR="00EA6839" w:rsidRPr="00027C1D" w:rsidTr="00336F86">
        <w:trPr>
          <w:trHeight w:val="283"/>
          <w:jc w:val="center"/>
        </w:trPr>
        <w:tc>
          <w:tcPr>
            <w:tcW w:w="2978" w:type="dxa"/>
            <w:shd w:val="clear" w:color="auto" w:fill="E0E0E0"/>
            <w:vAlign w:val="center"/>
          </w:tcPr>
          <w:p w:rsidR="00EA6839" w:rsidRPr="00027C1D" w:rsidRDefault="00EA6839" w:rsidP="00336F86">
            <w:pPr>
              <w:jc w:val="both"/>
              <w:rPr>
                <w:rFonts w:cs="Arial"/>
                <w:b/>
                <w:sz w:val="20"/>
                <w:szCs w:val="20"/>
              </w:rPr>
            </w:pPr>
            <w:r w:rsidRPr="00027C1D">
              <w:rPr>
                <w:rFonts w:cs="Arial"/>
                <w:b/>
                <w:sz w:val="20"/>
                <w:szCs w:val="20"/>
              </w:rPr>
              <w:t>PROFESOR / A</w:t>
            </w:r>
          </w:p>
        </w:tc>
        <w:tc>
          <w:tcPr>
            <w:tcW w:w="11027" w:type="dxa"/>
            <w:shd w:val="clear" w:color="auto" w:fill="auto"/>
            <w:vAlign w:val="center"/>
          </w:tcPr>
          <w:p w:rsidR="00EA6839" w:rsidRPr="00027C1D" w:rsidRDefault="002D18A0" w:rsidP="00336F86">
            <w:pPr>
              <w:jc w:val="both"/>
              <w:rPr>
                <w:rFonts w:cs="Arial"/>
                <w:b/>
                <w:sz w:val="20"/>
                <w:szCs w:val="20"/>
              </w:rPr>
            </w:pPr>
            <w:r>
              <w:rPr>
                <w:rFonts w:cs="Arial"/>
                <w:b/>
                <w:sz w:val="20"/>
                <w:szCs w:val="20"/>
              </w:rPr>
              <w:t>JORGE MACÍAS POZO</w:t>
            </w:r>
          </w:p>
        </w:tc>
      </w:tr>
      <w:tr w:rsidR="00EA6839" w:rsidRPr="00027C1D" w:rsidTr="00336F86">
        <w:trPr>
          <w:trHeight w:val="283"/>
          <w:jc w:val="center"/>
        </w:trPr>
        <w:tc>
          <w:tcPr>
            <w:tcW w:w="2978" w:type="dxa"/>
            <w:shd w:val="clear" w:color="auto" w:fill="E0E0E0"/>
            <w:vAlign w:val="center"/>
          </w:tcPr>
          <w:p w:rsidR="00EA6839" w:rsidRPr="00027C1D" w:rsidRDefault="00EA6839" w:rsidP="00336F86">
            <w:pPr>
              <w:jc w:val="both"/>
              <w:rPr>
                <w:rFonts w:cs="Arial"/>
                <w:b/>
                <w:sz w:val="20"/>
                <w:szCs w:val="20"/>
              </w:rPr>
            </w:pPr>
            <w:r w:rsidRPr="00027C1D">
              <w:rPr>
                <w:rFonts w:cs="Arial"/>
                <w:b/>
                <w:sz w:val="20"/>
                <w:szCs w:val="20"/>
              </w:rPr>
              <w:t>AÑO ACADÉMICO</w:t>
            </w:r>
          </w:p>
        </w:tc>
        <w:tc>
          <w:tcPr>
            <w:tcW w:w="11027" w:type="dxa"/>
            <w:shd w:val="clear" w:color="auto" w:fill="auto"/>
            <w:vAlign w:val="center"/>
          </w:tcPr>
          <w:p w:rsidR="00EA6839" w:rsidRPr="00027C1D" w:rsidRDefault="004D65CC" w:rsidP="00336F86">
            <w:pPr>
              <w:jc w:val="both"/>
              <w:rPr>
                <w:rFonts w:cs="Arial"/>
                <w:b/>
                <w:sz w:val="20"/>
                <w:szCs w:val="20"/>
              </w:rPr>
            </w:pPr>
            <w:r>
              <w:rPr>
                <w:rFonts w:cs="Arial"/>
                <w:b/>
                <w:sz w:val="20"/>
                <w:szCs w:val="20"/>
              </w:rPr>
              <w:t>2020 - 2021</w:t>
            </w:r>
          </w:p>
        </w:tc>
      </w:tr>
    </w:tbl>
    <w:p w:rsidR="00EA6839" w:rsidRPr="00027C1D" w:rsidRDefault="00EA6839" w:rsidP="00EA6839">
      <w:pPr>
        <w:jc w:val="both"/>
        <w:rPr>
          <w:rFonts w:cs="Arial"/>
          <w:sz w:val="20"/>
          <w:szCs w:val="20"/>
        </w:rPr>
      </w:pPr>
    </w:p>
    <w:tbl>
      <w:tblPr>
        <w:tblW w:w="14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2717"/>
        <w:gridCol w:w="9723"/>
      </w:tblGrid>
      <w:tr w:rsidR="00EA6839" w:rsidRPr="00027C1D" w:rsidTr="00336F86">
        <w:trPr>
          <w:trHeight w:val="283"/>
          <w:jc w:val="center"/>
        </w:trPr>
        <w:tc>
          <w:tcPr>
            <w:tcW w:w="4396" w:type="dxa"/>
            <w:gridSpan w:val="2"/>
            <w:shd w:val="clear" w:color="auto" w:fill="E0E0E0"/>
            <w:vAlign w:val="center"/>
          </w:tcPr>
          <w:p w:rsidR="00EA6839" w:rsidRPr="00027C1D" w:rsidRDefault="00EA6839" w:rsidP="00336F86">
            <w:pPr>
              <w:jc w:val="both"/>
              <w:rPr>
                <w:rFonts w:cs="Arial"/>
                <w:b/>
                <w:sz w:val="20"/>
                <w:szCs w:val="20"/>
              </w:rPr>
            </w:pPr>
            <w:r w:rsidRPr="00027C1D">
              <w:rPr>
                <w:rFonts w:cs="Arial"/>
                <w:b/>
                <w:sz w:val="20"/>
                <w:szCs w:val="20"/>
              </w:rPr>
              <w:t>NIVEL CUALIFICACIÓN</w:t>
            </w:r>
          </w:p>
        </w:tc>
        <w:tc>
          <w:tcPr>
            <w:tcW w:w="10176" w:type="dxa"/>
            <w:shd w:val="clear" w:color="auto" w:fill="auto"/>
            <w:vAlign w:val="center"/>
          </w:tcPr>
          <w:p w:rsidR="00EA6839" w:rsidRPr="00027C1D" w:rsidRDefault="00EA6839" w:rsidP="00336F86">
            <w:pPr>
              <w:jc w:val="both"/>
              <w:rPr>
                <w:rFonts w:cs="Arial"/>
                <w:b/>
                <w:sz w:val="20"/>
                <w:szCs w:val="20"/>
              </w:rPr>
            </w:pPr>
            <w:r>
              <w:rPr>
                <w:rFonts w:cs="Arial"/>
                <w:b/>
                <w:sz w:val="20"/>
                <w:szCs w:val="20"/>
              </w:rPr>
              <w:t>3</w:t>
            </w:r>
          </w:p>
        </w:tc>
      </w:tr>
      <w:tr w:rsidR="00EA6839" w:rsidRPr="00027C1D" w:rsidTr="00336F86">
        <w:trPr>
          <w:trHeight w:val="283"/>
          <w:jc w:val="center"/>
        </w:trPr>
        <w:tc>
          <w:tcPr>
            <w:tcW w:w="4396" w:type="dxa"/>
            <w:gridSpan w:val="2"/>
            <w:shd w:val="clear" w:color="auto" w:fill="E0E0E0"/>
            <w:vAlign w:val="center"/>
          </w:tcPr>
          <w:p w:rsidR="00EA6839" w:rsidRPr="00027C1D" w:rsidRDefault="00EA6839" w:rsidP="00336F86">
            <w:pPr>
              <w:jc w:val="both"/>
              <w:rPr>
                <w:rFonts w:cs="Arial"/>
                <w:b/>
                <w:sz w:val="20"/>
                <w:szCs w:val="20"/>
              </w:rPr>
            </w:pPr>
            <w:r w:rsidRPr="00027C1D">
              <w:rPr>
                <w:rFonts w:cs="Arial"/>
                <w:b/>
                <w:sz w:val="20"/>
                <w:szCs w:val="20"/>
              </w:rPr>
              <w:t>EQUIVALENCIA EN CRÉDITOS ( ECTS )</w:t>
            </w:r>
          </w:p>
        </w:tc>
        <w:tc>
          <w:tcPr>
            <w:tcW w:w="10176" w:type="dxa"/>
            <w:shd w:val="clear" w:color="auto" w:fill="auto"/>
            <w:vAlign w:val="center"/>
          </w:tcPr>
          <w:p w:rsidR="00EA6839" w:rsidRPr="00027C1D" w:rsidRDefault="002D18A0" w:rsidP="00336F86">
            <w:pPr>
              <w:jc w:val="both"/>
              <w:rPr>
                <w:rFonts w:cs="Arial"/>
                <w:b/>
                <w:sz w:val="20"/>
                <w:szCs w:val="20"/>
              </w:rPr>
            </w:pPr>
            <w:r>
              <w:rPr>
                <w:rFonts w:cs="Arial"/>
                <w:b/>
                <w:sz w:val="20"/>
                <w:szCs w:val="20"/>
              </w:rPr>
              <w:t>4</w:t>
            </w:r>
          </w:p>
        </w:tc>
      </w:tr>
      <w:tr w:rsidR="00EA6839" w:rsidRPr="00027C1D" w:rsidTr="00336F86">
        <w:trPr>
          <w:trHeight w:val="283"/>
          <w:jc w:val="center"/>
        </w:trPr>
        <w:tc>
          <w:tcPr>
            <w:tcW w:w="1565" w:type="dxa"/>
            <w:shd w:val="clear" w:color="auto" w:fill="E0E0E0"/>
          </w:tcPr>
          <w:p w:rsidR="00EA6839" w:rsidRPr="00027C1D" w:rsidRDefault="00EA6839" w:rsidP="00336F86">
            <w:pPr>
              <w:jc w:val="both"/>
              <w:rPr>
                <w:rFonts w:cs="Arial"/>
                <w:b/>
                <w:sz w:val="20"/>
                <w:szCs w:val="20"/>
              </w:rPr>
            </w:pPr>
            <w:r w:rsidRPr="00027C1D">
              <w:rPr>
                <w:rFonts w:cs="Arial"/>
                <w:b/>
                <w:sz w:val="20"/>
                <w:szCs w:val="20"/>
              </w:rPr>
              <w:t>NORMATIVA</w:t>
            </w:r>
          </w:p>
        </w:tc>
        <w:tc>
          <w:tcPr>
            <w:tcW w:w="13007" w:type="dxa"/>
            <w:gridSpan w:val="2"/>
            <w:shd w:val="clear" w:color="auto" w:fill="auto"/>
            <w:vAlign w:val="center"/>
          </w:tcPr>
          <w:p w:rsidR="00EA6839" w:rsidRPr="00693094" w:rsidRDefault="00EA6839" w:rsidP="00336F86">
            <w:pPr>
              <w:jc w:val="both"/>
              <w:rPr>
                <w:rFonts w:cs="Arial"/>
                <w:b/>
                <w:sz w:val="18"/>
                <w:szCs w:val="18"/>
              </w:rPr>
            </w:pPr>
            <w:r w:rsidRPr="00693094">
              <w:rPr>
                <w:rFonts w:cs="Arial"/>
                <w:b/>
                <w:sz w:val="18"/>
                <w:szCs w:val="18"/>
              </w:rPr>
              <w:t>Real Decreto 1147/2011, de 29 de julio</w:t>
            </w:r>
            <w:r w:rsidRPr="00693094">
              <w:rPr>
                <w:rFonts w:cs="Arial"/>
                <w:sz w:val="18"/>
                <w:szCs w:val="18"/>
              </w:rPr>
              <w:t>, por el que se establece la ordenación general de la formación profesional del sistema educativo, fija la estructura de los nuevos títulos de formación profesional, que tendrán como base el Catálogo Nacional de las Cualificaciones Profesionales, las directrices fijadas por la Unión Europea y otros aspectos de interés social, dejando a la Administración educativa correspondiente el desarrollo de diversos aspectos contemplados en el mismo.</w:t>
            </w:r>
          </w:p>
          <w:p w:rsidR="00EA6839" w:rsidRPr="00693094" w:rsidRDefault="00EA6839" w:rsidP="00336F86">
            <w:pPr>
              <w:jc w:val="both"/>
              <w:rPr>
                <w:rFonts w:cs="Arial"/>
                <w:sz w:val="18"/>
                <w:szCs w:val="18"/>
              </w:rPr>
            </w:pPr>
            <w:r w:rsidRPr="00693094">
              <w:rPr>
                <w:rFonts w:cs="Arial"/>
                <w:b/>
                <w:sz w:val="18"/>
                <w:szCs w:val="18"/>
              </w:rPr>
              <w:t>Decreto 436/2008, de 2 de septiembre</w:t>
            </w:r>
            <w:r w:rsidRPr="00693094">
              <w:rPr>
                <w:rFonts w:cs="Arial"/>
                <w:sz w:val="18"/>
                <w:szCs w:val="18"/>
              </w:rPr>
              <w:t>, por el que se establece la ordenación y las enseñanzas de la Formación Profesional inicial que forma parte del sistema educativo, regula los aspectos generales de estas enseñanzas.</w:t>
            </w:r>
          </w:p>
          <w:p w:rsidR="004D65CC" w:rsidRPr="002D18A0" w:rsidRDefault="004D65CC" w:rsidP="004D65CC">
            <w:pPr>
              <w:jc w:val="both"/>
              <w:rPr>
                <w:rFonts w:cs="Arial"/>
                <w:sz w:val="18"/>
                <w:szCs w:val="18"/>
              </w:rPr>
            </w:pPr>
            <w:r>
              <w:rPr>
                <w:rFonts w:cs="Arial"/>
                <w:b/>
                <w:sz w:val="18"/>
                <w:szCs w:val="18"/>
              </w:rPr>
              <w:t>R</w:t>
            </w:r>
            <w:r w:rsidR="00336F86">
              <w:rPr>
                <w:rFonts w:cs="Arial"/>
                <w:b/>
                <w:sz w:val="18"/>
                <w:szCs w:val="18"/>
              </w:rPr>
              <w:t xml:space="preserve">eal </w:t>
            </w:r>
            <w:r w:rsidR="00336F86" w:rsidRPr="002D18A0">
              <w:rPr>
                <w:rFonts w:cs="Arial"/>
                <w:b/>
                <w:sz w:val="18"/>
                <w:szCs w:val="18"/>
              </w:rPr>
              <w:t>D</w:t>
            </w:r>
            <w:r w:rsidRPr="002D18A0">
              <w:rPr>
                <w:rFonts w:cs="Arial"/>
                <w:b/>
                <w:sz w:val="18"/>
                <w:szCs w:val="18"/>
              </w:rPr>
              <w:t xml:space="preserve">ecreto </w:t>
            </w:r>
            <w:r w:rsidR="002D18A0" w:rsidRPr="002D18A0">
              <w:rPr>
                <w:rFonts w:cs="Arial"/>
                <w:b/>
                <w:sz w:val="18"/>
                <w:szCs w:val="18"/>
              </w:rPr>
              <w:t>Real Decreto 1630/2009, de 30 de octubre</w:t>
            </w:r>
            <w:r w:rsidRPr="002D18A0">
              <w:rPr>
                <w:rFonts w:cs="Arial"/>
                <w:b/>
                <w:sz w:val="18"/>
                <w:szCs w:val="18"/>
              </w:rPr>
              <w:t xml:space="preserve">, </w:t>
            </w:r>
            <w:r w:rsidRPr="002D18A0">
              <w:rPr>
                <w:rFonts w:cs="Arial"/>
                <w:sz w:val="18"/>
                <w:szCs w:val="18"/>
              </w:rPr>
              <w:t xml:space="preserve">por el que se establece el título de </w:t>
            </w:r>
            <w:r w:rsidR="002D18A0" w:rsidRPr="002D18A0">
              <w:rPr>
                <w:rFonts w:cs="Arial"/>
                <w:sz w:val="18"/>
                <w:szCs w:val="18"/>
              </w:rPr>
              <w:t>Técnico Superior en Diseño en Fabricación Mecánica</w:t>
            </w:r>
            <w:r w:rsidRPr="002D18A0">
              <w:rPr>
                <w:rFonts w:cs="Arial"/>
                <w:sz w:val="18"/>
                <w:szCs w:val="18"/>
              </w:rPr>
              <w:t xml:space="preserve"> y se fijan sus enseñanzas mínimas</w:t>
            </w:r>
          </w:p>
          <w:p w:rsidR="004D65CC" w:rsidRPr="002D18A0" w:rsidRDefault="004D65CC" w:rsidP="004D65CC">
            <w:pPr>
              <w:jc w:val="both"/>
              <w:rPr>
                <w:rFonts w:cs="Arial"/>
                <w:sz w:val="18"/>
                <w:szCs w:val="18"/>
              </w:rPr>
            </w:pPr>
            <w:r w:rsidRPr="002D18A0">
              <w:rPr>
                <w:rFonts w:cs="Arial"/>
                <w:b/>
                <w:sz w:val="18"/>
                <w:szCs w:val="18"/>
              </w:rPr>
              <w:t xml:space="preserve">Orden de </w:t>
            </w:r>
            <w:r w:rsidR="002D18A0" w:rsidRPr="002D18A0">
              <w:rPr>
                <w:rFonts w:cs="Arial"/>
                <w:b/>
                <w:sz w:val="18"/>
                <w:szCs w:val="18"/>
              </w:rPr>
              <w:t>13</w:t>
            </w:r>
            <w:r w:rsidRPr="002D18A0">
              <w:rPr>
                <w:rFonts w:cs="Arial"/>
                <w:b/>
                <w:sz w:val="18"/>
                <w:szCs w:val="18"/>
              </w:rPr>
              <w:t xml:space="preserve"> de octubre de 201</w:t>
            </w:r>
            <w:r w:rsidR="002D18A0" w:rsidRPr="002D18A0">
              <w:rPr>
                <w:rFonts w:cs="Arial"/>
                <w:b/>
                <w:sz w:val="18"/>
                <w:szCs w:val="18"/>
              </w:rPr>
              <w:t>0</w:t>
            </w:r>
            <w:r w:rsidRPr="002D18A0">
              <w:rPr>
                <w:rFonts w:cs="Arial"/>
                <w:b/>
                <w:sz w:val="18"/>
                <w:szCs w:val="18"/>
              </w:rPr>
              <w:t xml:space="preserve">, </w:t>
            </w:r>
            <w:r w:rsidRPr="002D18A0">
              <w:rPr>
                <w:rFonts w:cs="Arial"/>
                <w:sz w:val="18"/>
                <w:szCs w:val="18"/>
              </w:rPr>
              <w:t xml:space="preserve">por la que se desarrolla el currículo correspondiente al título de </w:t>
            </w:r>
            <w:r w:rsidR="002D18A0" w:rsidRPr="002D18A0">
              <w:rPr>
                <w:rFonts w:cs="Arial"/>
                <w:sz w:val="18"/>
                <w:szCs w:val="18"/>
              </w:rPr>
              <w:t>Técnico Superior en Diseño en Fabricación Mecánica</w:t>
            </w:r>
            <w:r w:rsidRPr="002D18A0">
              <w:rPr>
                <w:rFonts w:cs="Arial"/>
                <w:sz w:val="18"/>
                <w:szCs w:val="18"/>
              </w:rPr>
              <w:t>.</w:t>
            </w:r>
          </w:p>
          <w:p w:rsidR="00EA6839" w:rsidRPr="00027C1D" w:rsidRDefault="00EA6839" w:rsidP="00307EA0">
            <w:pPr>
              <w:jc w:val="both"/>
              <w:rPr>
                <w:rFonts w:cs="Arial"/>
                <w:b/>
                <w:sz w:val="18"/>
                <w:szCs w:val="18"/>
              </w:rPr>
            </w:pPr>
            <w:r w:rsidRPr="00693094">
              <w:rPr>
                <w:rFonts w:cs="Arial"/>
                <w:b/>
                <w:sz w:val="18"/>
                <w:szCs w:val="18"/>
              </w:rPr>
              <w:t xml:space="preserve">Orden de 29 de septiembre de 2010, </w:t>
            </w:r>
            <w:r w:rsidRPr="00693094">
              <w:rPr>
                <w:rFonts w:cs="Arial"/>
                <w:sz w:val="18"/>
                <w:szCs w:val="18"/>
              </w:rPr>
              <w:t>por la que se regula la evaluación, certificación, acreditación y titulación académica del alumnado que cursa enseñanzas de formación profesional inicial que forma parte del sistema educativo en la Comunidad Autónoma de Andalucía.</w:t>
            </w:r>
          </w:p>
        </w:tc>
      </w:tr>
    </w:tbl>
    <w:p w:rsidR="00EA6839" w:rsidRDefault="00EA6839" w:rsidP="00EA6839">
      <w:pPr>
        <w:jc w:val="both"/>
        <w:rPr>
          <w:rFonts w:cs="Arial"/>
          <w:sz w:val="20"/>
          <w:szCs w:val="20"/>
        </w:rPr>
      </w:pPr>
    </w:p>
    <w:p w:rsidR="00BA1D35" w:rsidRPr="00BA1D35" w:rsidRDefault="00BA1D35" w:rsidP="00BA1D35">
      <w:pPr>
        <w:jc w:val="both"/>
        <w:rPr>
          <w:rFonts w:cs="Arial"/>
          <w:sz w:val="20"/>
          <w:szCs w:val="20"/>
        </w:rPr>
      </w:pPr>
      <w:r w:rsidRPr="00BA1D35">
        <w:rPr>
          <w:rFonts w:cs="Arial"/>
          <w:sz w:val="20"/>
          <w:szCs w:val="20"/>
        </w:rPr>
        <w:t>Las enseñanzas correspondientes al título de Formación Profesional de “</w:t>
      </w:r>
      <w:r w:rsidR="00307EA0" w:rsidRPr="00307EA0">
        <w:rPr>
          <w:rFonts w:cs="Arial"/>
          <w:sz w:val="20"/>
          <w:szCs w:val="20"/>
        </w:rPr>
        <w:t>Técnico Superior en Diseño en Fabricación Mecánica</w:t>
      </w:r>
      <w:r w:rsidRPr="00307EA0">
        <w:rPr>
          <w:rFonts w:cs="Arial"/>
          <w:sz w:val="20"/>
          <w:szCs w:val="20"/>
        </w:rPr>
        <w:t>”,</w:t>
      </w:r>
      <w:r w:rsidRPr="00BA1D35">
        <w:rPr>
          <w:rFonts w:cs="Arial"/>
          <w:sz w:val="20"/>
          <w:szCs w:val="20"/>
        </w:rPr>
        <w:t xml:space="preserve"> son establecidos a nivel nacional en el Real Decreto </w:t>
      </w:r>
      <w:r w:rsidR="00307EA0" w:rsidRPr="00307EA0">
        <w:rPr>
          <w:rFonts w:cs="Arial"/>
          <w:sz w:val="20"/>
          <w:szCs w:val="20"/>
        </w:rPr>
        <w:t>1630</w:t>
      </w:r>
      <w:r w:rsidRPr="00307EA0">
        <w:rPr>
          <w:rFonts w:cs="Arial"/>
          <w:sz w:val="20"/>
          <w:szCs w:val="20"/>
        </w:rPr>
        <w:t>/20</w:t>
      </w:r>
      <w:r w:rsidR="00307EA0" w:rsidRPr="00307EA0">
        <w:rPr>
          <w:rFonts w:cs="Arial"/>
          <w:sz w:val="20"/>
          <w:szCs w:val="20"/>
        </w:rPr>
        <w:t>09</w:t>
      </w:r>
      <w:r w:rsidRPr="00307EA0">
        <w:rPr>
          <w:rFonts w:cs="Arial"/>
          <w:sz w:val="20"/>
          <w:szCs w:val="20"/>
        </w:rPr>
        <w:t xml:space="preserve">, de </w:t>
      </w:r>
      <w:r w:rsidR="00307EA0" w:rsidRPr="00307EA0">
        <w:rPr>
          <w:rFonts w:cs="Arial"/>
          <w:sz w:val="20"/>
          <w:szCs w:val="20"/>
        </w:rPr>
        <w:t>30</w:t>
      </w:r>
      <w:r w:rsidRPr="00307EA0">
        <w:rPr>
          <w:rFonts w:cs="Arial"/>
          <w:sz w:val="20"/>
          <w:szCs w:val="20"/>
        </w:rPr>
        <w:t xml:space="preserve"> de </w:t>
      </w:r>
      <w:r w:rsidR="00307EA0">
        <w:rPr>
          <w:rFonts w:cs="Arial"/>
          <w:sz w:val="20"/>
          <w:szCs w:val="20"/>
        </w:rPr>
        <w:t>octubre</w:t>
      </w:r>
      <w:r w:rsidRPr="00BA1D35">
        <w:rPr>
          <w:rFonts w:cs="Arial"/>
          <w:sz w:val="20"/>
          <w:szCs w:val="20"/>
        </w:rPr>
        <w:t xml:space="preserve">, y concretadas para nuestra Comunidad en la Orden </w:t>
      </w:r>
      <w:r w:rsidRPr="00307EA0">
        <w:rPr>
          <w:rFonts w:cs="Arial"/>
          <w:sz w:val="20"/>
          <w:szCs w:val="20"/>
        </w:rPr>
        <w:t xml:space="preserve">de </w:t>
      </w:r>
      <w:r w:rsidR="00307EA0" w:rsidRPr="00307EA0">
        <w:rPr>
          <w:rFonts w:cs="Arial"/>
          <w:sz w:val="20"/>
          <w:szCs w:val="20"/>
        </w:rPr>
        <w:t>13</w:t>
      </w:r>
      <w:r w:rsidRPr="00307EA0">
        <w:rPr>
          <w:rFonts w:cs="Arial"/>
          <w:sz w:val="20"/>
          <w:szCs w:val="20"/>
        </w:rPr>
        <w:t xml:space="preserve"> de octubre de 201</w:t>
      </w:r>
      <w:r w:rsidR="00307EA0" w:rsidRPr="00307EA0">
        <w:rPr>
          <w:rFonts w:cs="Arial"/>
          <w:sz w:val="20"/>
          <w:szCs w:val="20"/>
        </w:rPr>
        <w:t>0</w:t>
      </w:r>
      <w:r w:rsidRPr="00307EA0">
        <w:rPr>
          <w:rFonts w:cs="Arial"/>
          <w:sz w:val="20"/>
          <w:szCs w:val="20"/>
        </w:rPr>
        <w:t>,</w:t>
      </w:r>
      <w:r w:rsidRPr="00BA1D35">
        <w:rPr>
          <w:rFonts w:cs="Arial"/>
          <w:sz w:val="20"/>
          <w:szCs w:val="20"/>
        </w:rPr>
        <w:t xml:space="preserve"> donde se contempla el módulo profesional </w:t>
      </w:r>
      <w:r w:rsidRPr="00307EA0">
        <w:rPr>
          <w:rFonts w:cs="Arial"/>
          <w:sz w:val="20"/>
          <w:szCs w:val="20"/>
        </w:rPr>
        <w:t xml:space="preserve">nº </w:t>
      </w:r>
      <w:r w:rsidR="00307EA0">
        <w:rPr>
          <w:rFonts w:cs="Arial"/>
          <w:sz w:val="20"/>
          <w:szCs w:val="20"/>
        </w:rPr>
        <w:t>0435</w:t>
      </w:r>
      <w:r w:rsidRPr="00BA1D35">
        <w:rPr>
          <w:rFonts w:cs="Arial"/>
          <w:sz w:val="20"/>
          <w:szCs w:val="20"/>
        </w:rPr>
        <w:t xml:space="preserve"> denominado “Empresa e iniciativa Emprendedora”, que se imparte en el primer curso del ciclo formativo, con una duración de 84 horas impartidas en 4 horas semanales.</w:t>
      </w:r>
    </w:p>
    <w:p w:rsidR="00BA1D35" w:rsidRDefault="00BA1D35" w:rsidP="00BA1D35">
      <w:pPr>
        <w:jc w:val="both"/>
        <w:rPr>
          <w:rFonts w:cs="Arial"/>
          <w:sz w:val="20"/>
          <w:szCs w:val="20"/>
        </w:rPr>
      </w:pPr>
    </w:p>
    <w:p w:rsidR="00EA6839" w:rsidRDefault="00BA1D35" w:rsidP="00BA1D35">
      <w:pPr>
        <w:jc w:val="both"/>
        <w:rPr>
          <w:rFonts w:cs="Arial"/>
          <w:sz w:val="20"/>
          <w:szCs w:val="20"/>
        </w:rPr>
      </w:pPr>
      <w:r w:rsidRPr="00BA1D35">
        <w:rPr>
          <w:rFonts w:cs="Arial"/>
          <w:sz w:val="20"/>
          <w:szCs w:val="20"/>
        </w:rPr>
        <w:t>El documento de referencia para el diseño de la presente programación didáctica lo constituye el “Proyecto educativo de centro” (PEC), que supone la concreción de los elementos curriculares, definidos en la normativa del Título al contexto del Centro I.E.S. “Virgen del Carmen ” de Puerto Real en el que se imparte el mencionado Ciclo Formativo.</w:t>
      </w:r>
    </w:p>
    <w:p w:rsidR="00BA1D35" w:rsidRPr="00027C1D" w:rsidRDefault="00BA1D35" w:rsidP="00BA1D35">
      <w:pPr>
        <w:jc w:val="both"/>
        <w:rPr>
          <w:rFonts w:cs="Arial"/>
          <w:sz w:val="20"/>
          <w:szCs w:val="20"/>
        </w:rPr>
      </w:pPr>
    </w:p>
    <w:tbl>
      <w:tblPr>
        <w:tblW w:w="14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5"/>
      </w:tblGrid>
      <w:tr w:rsidR="00EA6839" w:rsidRPr="00027C1D" w:rsidTr="00336F86">
        <w:trPr>
          <w:trHeight w:val="454"/>
          <w:jc w:val="center"/>
        </w:trPr>
        <w:tc>
          <w:tcPr>
            <w:tcW w:w="14005" w:type="dxa"/>
            <w:shd w:val="clear" w:color="auto" w:fill="E0E0E0"/>
            <w:vAlign w:val="center"/>
          </w:tcPr>
          <w:p w:rsidR="00EA6839" w:rsidRPr="00027C1D" w:rsidRDefault="00EA6839" w:rsidP="00467D83">
            <w:pPr>
              <w:pStyle w:val="Ttulo1"/>
            </w:pPr>
            <w:bookmarkStart w:id="0" w:name="_Toc55908345"/>
            <w:r w:rsidRPr="00027C1D">
              <w:t>1. RELACIÓN DE CUALIFICACIONES Y UNIDADES DE COMPETENCIA DEL CATÁLOGO NACIONAL DE CUALIFICACIONES PROFE</w:t>
            </w:r>
            <w:r w:rsidR="00467D83">
              <w:t>SIONALES INCLUIDAS EN EL TÍTULO</w:t>
            </w:r>
            <w:bookmarkEnd w:id="0"/>
          </w:p>
        </w:tc>
      </w:tr>
    </w:tbl>
    <w:p w:rsidR="00F477BF" w:rsidRDefault="00F477BF" w:rsidP="00EA6839">
      <w:pPr>
        <w:pStyle w:val="Default"/>
        <w:jc w:val="both"/>
        <w:rPr>
          <w:rFonts w:ascii="Arial" w:hAnsi="Arial" w:cs="Arial"/>
          <w:sz w:val="20"/>
          <w:szCs w:val="20"/>
        </w:rPr>
      </w:pPr>
    </w:p>
    <w:p w:rsidR="00F477BF" w:rsidRPr="009438F4" w:rsidRDefault="00F477BF" w:rsidP="00F477BF">
      <w:pPr>
        <w:pStyle w:val="Default"/>
        <w:jc w:val="both"/>
        <w:rPr>
          <w:rFonts w:ascii="Arial" w:hAnsi="Arial" w:cs="Arial"/>
          <w:sz w:val="20"/>
          <w:szCs w:val="20"/>
        </w:rPr>
      </w:pPr>
      <w:r>
        <w:rPr>
          <w:rFonts w:ascii="Arial" w:hAnsi="Arial" w:cs="Arial"/>
          <w:sz w:val="20"/>
          <w:szCs w:val="20"/>
        </w:rPr>
        <w:t xml:space="preserve">1. </w:t>
      </w:r>
      <w:r w:rsidRPr="009438F4">
        <w:rPr>
          <w:rFonts w:ascii="Arial" w:hAnsi="Arial" w:cs="Arial"/>
          <w:sz w:val="20"/>
          <w:szCs w:val="20"/>
        </w:rPr>
        <w:t>Cualificaciones profesionales completas incluidas en el Título:</w:t>
      </w:r>
    </w:p>
    <w:p w:rsidR="00F477BF" w:rsidRPr="00F477BF" w:rsidRDefault="00F477BF" w:rsidP="00F477BF">
      <w:pPr>
        <w:pStyle w:val="Default"/>
        <w:jc w:val="both"/>
        <w:rPr>
          <w:rFonts w:ascii="Arial" w:hAnsi="Arial" w:cs="Arial"/>
          <w:sz w:val="20"/>
          <w:szCs w:val="20"/>
        </w:rPr>
      </w:pPr>
    </w:p>
    <w:p w:rsidR="00307EA0" w:rsidRPr="00307EA0" w:rsidRDefault="00307EA0" w:rsidP="00307EA0">
      <w:pPr>
        <w:pStyle w:val="Default"/>
        <w:jc w:val="both"/>
        <w:rPr>
          <w:rFonts w:ascii="Arial" w:hAnsi="Arial" w:cs="Arial"/>
          <w:sz w:val="20"/>
          <w:szCs w:val="20"/>
        </w:rPr>
      </w:pPr>
      <w:r w:rsidRPr="00307EA0">
        <w:rPr>
          <w:rFonts w:ascii="Arial" w:hAnsi="Arial" w:cs="Arial"/>
          <w:b/>
          <w:sz w:val="20"/>
          <w:szCs w:val="20"/>
        </w:rPr>
        <w:t>Diseño de productos de fabricación mecánica FME037_3</w:t>
      </w:r>
      <w:r w:rsidRPr="00307EA0">
        <w:rPr>
          <w:rFonts w:ascii="Arial" w:hAnsi="Arial" w:cs="Arial"/>
          <w:sz w:val="20"/>
          <w:szCs w:val="20"/>
        </w:rPr>
        <w:t xml:space="preserve"> (RD 295/2004, de 20 de febrero), que comprende las siguientes unidades de competencia:</w:t>
      </w:r>
    </w:p>
    <w:p w:rsidR="00307EA0" w:rsidRPr="00307EA0" w:rsidRDefault="00307EA0" w:rsidP="00307EA0">
      <w:pPr>
        <w:pStyle w:val="Default"/>
        <w:jc w:val="both"/>
        <w:rPr>
          <w:rFonts w:ascii="Arial" w:hAnsi="Arial" w:cs="Arial"/>
          <w:sz w:val="20"/>
          <w:szCs w:val="20"/>
        </w:rPr>
      </w:pPr>
      <w:r w:rsidRPr="00307EA0">
        <w:rPr>
          <w:rFonts w:ascii="Arial" w:hAnsi="Arial" w:cs="Arial"/>
          <w:b/>
          <w:sz w:val="20"/>
          <w:szCs w:val="20"/>
        </w:rPr>
        <w:lastRenderedPageBreak/>
        <w:t>UC0105_3</w:t>
      </w:r>
      <w:r w:rsidRPr="00307EA0">
        <w:rPr>
          <w:rFonts w:ascii="Arial" w:hAnsi="Arial" w:cs="Arial"/>
          <w:sz w:val="20"/>
          <w:szCs w:val="20"/>
        </w:rPr>
        <w:t>: Diseñar productos de fabricación mecánica.</w:t>
      </w:r>
    </w:p>
    <w:p w:rsidR="00307EA0" w:rsidRPr="00307EA0" w:rsidRDefault="00307EA0" w:rsidP="00307EA0">
      <w:pPr>
        <w:pStyle w:val="Default"/>
        <w:jc w:val="both"/>
        <w:rPr>
          <w:rFonts w:ascii="Arial" w:hAnsi="Arial" w:cs="Arial"/>
          <w:sz w:val="20"/>
          <w:szCs w:val="20"/>
        </w:rPr>
      </w:pPr>
      <w:r w:rsidRPr="00307EA0">
        <w:rPr>
          <w:rFonts w:ascii="Arial" w:hAnsi="Arial" w:cs="Arial"/>
          <w:b/>
          <w:sz w:val="20"/>
          <w:szCs w:val="20"/>
        </w:rPr>
        <w:t>UC0106_3</w:t>
      </w:r>
      <w:r w:rsidRPr="00307EA0">
        <w:rPr>
          <w:rFonts w:ascii="Arial" w:hAnsi="Arial" w:cs="Arial"/>
          <w:sz w:val="20"/>
          <w:szCs w:val="20"/>
        </w:rPr>
        <w:t>: Automatizar los productos de fabricación mecánica.</w:t>
      </w:r>
    </w:p>
    <w:p w:rsidR="00307EA0" w:rsidRPr="00307EA0" w:rsidRDefault="00307EA0" w:rsidP="00307EA0">
      <w:pPr>
        <w:pStyle w:val="Default"/>
        <w:jc w:val="both"/>
        <w:rPr>
          <w:rFonts w:ascii="Arial" w:hAnsi="Arial" w:cs="Arial"/>
          <w:sz w:val="20"/>
          <w:szCs w:val="20"/>
        </w:rPr>
      </w:pPr>
      <w:r w:rsidRPr="00307EA0">
        <w:rPr>
          <w:rFonts w:ascii="Arial" w:hAnsi="Arial" w:cs="Arial"/>
          <w:b/>
          <w:sz w:val="20"/>
          <w:szCs w:val="20"/>
        </w:rPr>
        <w:t>UC0107_3</w:t>
      </w:r>
      <w:r w:rsidRPr="00307EA0">
        <w:rPr>
          <w:rFonts w:ascii="Arial" w:hAnsi="Arial" w:cs="Arial"/>
          <w:sz w:val="20"/>
          <w:szCs w:val="20"/>
        </w:rPr>
        <w:t>: Elaborar la documentación técnica de los productos de fabricación mecánica.</w:t>
      </w:r>
    </w:p>
    <w:p w:rsidR="00307EA0" w:rsidRDefault="00307EA0" w:rsidP="00307EA0">
      <w:pPr>
        <w:pStyle w:val="Default"/>
        <w:jc w:val="both"/>
        <w:rPr>
          <w:rFonts w:ascii="Arial" w:hAnsi="Arial" w:cs="Arial"/>
          <w:b/>
          <w:sz w:val="20"/>
          <w:szCs w:val="20"/>
        </w:rPr>
      </w:pPr>
    </w:p>
    <w:p w:rsidR="00307EA0" w:rsidRPr="00307EA0" w:rsidRDefault="00307EA0" w:rsidP="00307EA0">
      <w:pPr>
        <w:pStyle w:val="Default"/>
        <w:jc w:val="both"/>
        <w:rPr>
          <w:rFonts w:ascii="Arial" w:hAnsi="Arial" w:cs="Arial"/>
          <w:sz w:val="20"/>
          <w:szCs w:val="20"/>
        </w:rPr>
      </w:pPr>
      <w:r w:rsidRPr="00307EA0">
        <w:rPr>
          <w:rFonts w:ascii="Arial" w:hAnsi="Arial" w:cs="Arial"/>
          <w:b/>
          <w:sz w:val="20"/>
          <w:szCs w:val="20"/>
        </w:rPr>
        <w:t>Diseño de útiles de procesado de chapa FME038_3</w:t>
      </w:r>
      <w:r w:rsidRPr="00307EA0">
        <w:rPr>
          <w:rFonts w:ascii="Arial" w:hAnsi="Arial" w:cs="Arial"/>
          <w:sz w:val="20"/>
          <w:szCs w:val="20"/>
        </w:rPr>
        <w:t xml:space="preserve"> (RD 295/2004, de 20 de febrero), que comprende las siguientes unidades de competencia:</w:t>
      </w:r>
    </w:p>
    <w:p w:rsidR="00307EA0" w:rsidRPr="00307EA0" w:rsidRDefault="00307EA0" w:rsidP="00307EA0">
      <w:pPr>
        <w:pStyle w:val="Default"/>
        <w:jc w:val="both"/>
        <w:rPr>
          <w:rFonts w:ascii="Arial" w:hAnsi="Arial" w:cs="Arial"/>
          <w:sz w:val="20"/>
          <w:szCs w:val="20"/>
        </w:rPr>
      </w:pPr>
      <w:r w:rsidRPr="00307EA0">
        <w:rPr>
          <w:rFonts w:ascii="Arial" w:hAnsi="Arial" w:cs="Arial"/>
          <w:b/>
          <w:sz w:val="20"/>
          <w:szCs w:val="20"/>
        </w:rPr>
        <w:t>UC0108_3</w:t>
      </w:r>
      <w:r w:rsidRPr="00307EA0">
        <w:rPr>
          <w:rFonts w:ascii="Arial" w:hAnsi="Arial" w:cs="Arial"/>
          <w:sz w:val="20"/>
          <w:szCs w:val="20"/>
        </w:rPr>
        <w:t>: Diseñar útiles para el procesado de chapa.</w:t>
      </w:r>
    </w:p>
    <w:p w:rsidR="00307EA0" w:rsidRPr="00307EA0" w:rsidRDefault="00307EA0" w:rsidP="00307EA0">
      <w:pPr>
        <w:pStyle w:val="Default"/>
        <w:jc w:val="both"/>
        <w:rPr>
          <w:rFonts w:ascii="Arial" w:hAnsi="Arial" w:cs="Arial"/>
          <w:sz w:val="20"/>
          <w:szCs w:val="20"/>
        </w:rPr>
      </w:pPr>
      <w:r w:rsidRPr="00307EA0">
        <w:rPr>
          <w:rFonts w:ascii="Arial" w:hAnsi="Arial" w:cs="Arial"/>
          <w:b/>
          <w:sz w:val="20"/>
          <w:szCs w:val="20"/>
        </w:rPr>
        <w:t>UC0109_3</w:t>
      </w:r>
      <w:r w:rsidRPr="00307EA0">
        <w:rPr>
          <w:rFonts w:ascii="Arial" w:hAnsi="Arial" w:cs="Arial"/>
          <w:sz w:val="20"/>
          <w:szCs w:val="20"/>
        </w:rPr>
        <w:t>: Automatizar los procesos operativos de los útiles de procesado de chapa.</w:t>
      </w:r>
    </w:p>
    <w:p w:rsidR="00307EA0" w:rsidRPr="00307EA0" w:rsidRDefault="00307EA0" w:rsidP="00307EA0">
      <w:pPr>
        <w:pStyle w:val="Default"/>
        <w:jc w:val="both"/>
        <w:rPr>
          <w:rFonts w:ascii="Arial" w:hAnsi="Arial" w:cs="Arial"/>
          <w:sz w:val="20"/>
          <w:szCs w:val="20"/>
        </w:rPr>
      </w:pPr>
      <w:r w:rsidRPr="00307EA0">
        <w:rPr>
          <w:rFonts w:ascii="Arial" w:hAnsi="Arial" w:cs="Arial"/>
          <w:b/>
          <w:sz w:val="20"/>
          <w:szCs w:val="20"/>
        </w:rPr>
        <w:t>UC0110_3</w:t>
      </w:r>
      <w:r w:rsidRPr="00307EA0">
        <w:rPr>
          <w:rFonts w:ascii="Arial" w:hAnsi="Arial" w:cs="Arial"/>
          <w:sz w:val="20"/>
          <w:szCs w:val="20"/>
        </w:rPr>
        <w:t>: Elaborar la documentación técnica del útil.</w:t>
      </w:r>
    </w:p>
    <w:p w:rsidR="00307EA0" w:rsidRDefault="00307EA0" w:rsidP="00307EA0">
      <w:pPr>
        <w:pStyle w:val="Default"/>
        <w:jc w:val="both"/>
        <w:rPr>
          <w:rFonts w:ascii="Arial" w:hAnsi="Arial" w:cs="Arial"/>
          <w:sz w:val="20"/>
          <w:szCs w:val="20"/>
        </w:rPr>
      </w:pPr>
    </w:p>
    <w:p w:rsidR="00307EA0" w:rsidRPr="00307EA0" w:rsidRDefault="00307EA0" w:rsidP="00307EA0">
      <w:pPr>
        <w:pStyle w:val="Default"/>
        <w:jc w:val="both"/>
        <w:rPr>
          <w:rFonts w:ascii="Arial" w:hAnsi="Arial" w:cs="Arial"/>
          <w:sz w:val="20"/>
          <w:szCs w:val="20"/>
        </w:rPr>
      </w:pPr>
      <w:r w:rsidRPr="00307EA0">
        <w:rPr>
          <w:rFonts w:ascii="Arial" w:hAnsi="Arial" w:cs="Arial"/>
          <w:b/>
          <w:sz w:val="20"/>
          <w:szCs w:val="20"/>
        </w:rPr>
        <w:t>Diseño de moldes y modelos FME039_3</w:t>
      </w:r>
      <w:r w:rsidRPr="00307EA0">
        <w:rPr>
          <w:rFonts w:ascii="Arial" w:hAnsi="Arial" w:cs="Arial"/>
          <w:sz w:val="20"/>
          <w:szCs w:val="20"/>
        </w:rPr>
        <w:t xml:space="preserve"> (RD 295/2004, de 20 de febrero), que comprende las siguientes unidades de competencia:</w:t>
      </w:r>
    </w:p>
    <w:p w:rsidR="00307EA0" w:rsidRPr="00307EA0" w:rsidRDefault="00307EA0" w:rsidP="00307EA0">
      <w:pPr>
        <w:pStyle w:val="Default"/>
        <w:jc w:val="both"/>
        <w:rPr>
          <w:rFonts w:ascii="Arial" w:hAnsi="Arial" w:cs="Arial"/>
          <w:sz w:val="20"/>
          <w:szCs w:val="20"/>
        </w:rPr>
      </w:pPr>
      <w:r w:rsidRPr="00307EA0">
        <w:rPr>
          <w:rFonts w:ascii="Arial" w:hAnsi="Arial" w:cs="Arial"/>
          <w:b/>
          <w:sz w:val="20"/>
          <w:szCs w:val="20"/>
        </w:rPr>
        <w:t>UC0111_3</w:t>
      </w:r>
      <w:r w:rsidRPr="00307EA0">
        <w:rPr>
          <w:rFonts w:ascii="Arial" w:hAnsi="Arial" w:cs="Arial"/>
          <w:sz w:val="20"/>
          <w:szCs w:val="20"/>
        </w:rPr>
        <w:t>: Diseñar moldes y modelos para el proceso de fundición o forja.</w:t>
      </w:r>
    </w:p>
    <w:p w:rsidR="00307EA0" w:rsidRPr="00307EA0" w:rsidRDefault="00307EA0" w:rsidP="00307EA0">
      <w:pPr>
        <w:pStyle w:val="Default"/>
        <w:jc w:val="both"/>
        <w:rPr>
          <w:rFonts w:ascii="Arial" w:hAnsi="Arial" w:cs="Arial"/>
          <w:sz w:val="20"/>
          <w:szCs w:val="20"/>
        </w:rPr>
      </w:pPr>
      <w:r w:rsidRPr="00307EA0">
        <w:rPr>
          <w:rFonts w:ascii="Arial" w:hAnsi="Arial" w:cs="Arial"/>
          <w:b/>
          <w:sz w:val="20"/>
          <w:szCs w:val="20"/>
        </w:rPr>
        <w:t>UC0112_3</w:t>
      </w:r>
      <w:r w:rsidRPr="00307EA0">
        <w:rPr>
          <w:rFonts w:ascii="Arial" w:hAnsi="Arial" w:cs="Arial"/>
          <w:sz w:val="20"/>
          <w:szCs w:val="20"/>
        </w:rPr>
        <w:t>: Automatizar los procesos operativos del molde.</w:t>
      </w:r>
    </w:p>
    <w:p w:rsidR="00F477BF" w:rsidRPr="00307EA0" w:rsidRDefault="00307EA0" w:rsidP="00307EA0">
      <w:pPr>
        <w:pStyle w:val="Default"/>
        <w:jc w:val="both"/>
        <w:rPr>
          <w:rFonts w:ascii="Arial" w:hAnsi="Arial" w:cs="Arial"/>
          <w:sz w:val="20"/>
          <w:szCs w:val="20"/>
        </w:rPr>
      </w:pPr>
      <w:r w:rsidRPr="00307EA0">
        <w:rPr>
          <w:rFonts w:ascii="Arial" w:hAnsi="Arial" w:cs="Arial"/>
          <w:b/>
          <w:sz w:val="20"/>
          <w:szCs w:val="20"/>
        </w:rPr>
        <w:t>UC0113_3</w:t>
      </w:r>
      <w:r w:rsidRPr="00307EA0">
        <w:rPr>
          <w:rFonts w:ascii="Arial" w:hAnsi="Arial" w:cs="Arial"/>
          <w:sz w:val="20"/>
          <w:szCs w:val="20"/>
        </w:rPr>
        <w:t>: Elaborar la documentación técnica del molde o modelo.</w:t>
      </w:r>
    </w:p>
    <w:p w:rsidR="00F477BF" w:rsidRPr="00F477BF" w:rsidRDefault="00F477BF" w:rsidP="00F477BF">
      <w:pPr>
        <w:pStyle w:val="Default"/>
        <w:jc w:val="both"/>
        <w:rPr>
          <w:rFonts w:ascii="Arial" w:hAnsi="Arial" w:cs="Arial"/>
          <w:sz w:val="20"/>
          <w:szCs w:val="20"/>
        </w:rPr>
      </w:pPr>
      <w:r w:rsidRPr="00F477BF">
        <w:rPr>
          <w:rFonts w:ascii="Arial" w:hAnsi="Arial" w:cs="Arial"/>
          <w:sz w:val="20"/>
          <w:szCs w:val="20"/>
        </w:rPr>
        <w:t>2. Cualificación profesional incompleta:</w:t>
      </w:r>
    </w:p>
    <w:p w:rsidR="00F477BF" w:rsidRDefault="00F477BF" w:rsidP="00F477BF">
      <w:pPr>
        <w:pStyle w:val="Default"/>
        <w:jc w:val="both"/>
        <w:rPr>
          <w:rFonts w:ascii="Arial" w:hAnsi="Arial" w:cs="Arial"/>
          <w:sz w:val="20"/>
          <w:szCs w:val="20"/>
        </w:rPr>
      </w:pPr>
    </w:p>
    <w:p w:rsidR="00307EA0" w:rsidRPr="00307EA0" w:rsidRDefault="00307EA0" w:rsidP="00307EA0">
      <w:pPr>
        <w:pStyle w:val="Default"/>
        <w:jc w:val="both"/>
        <w:rPr>
          <w:rFonts w:ascii="Arial" w:hAnsi="Arial" w:cs="Arial"/>
          <w:sz w:val="20"/>
          <w:szCs w:val="20"/>
        </w:rPr>
      </w:pPr>
      <w:r w:rsidRPr="00307EA0">
        <w:rPr>
          <w:rFonts w:ascii="Arial" w:hAnsi="Arial" w:cs="Arial"/>
          <w:b/>
          <w:sz w:val="20"/>
          <w:szCs w:val="20"/>
        </w:rPr>
        <w:t>Organización y control de la transformación de polímeros termoplásticos</w:t>
      </w:r>
      <w:r w:rsidRPr="00307EA0">
        <w:rPr>
          <w:rFonts w:ascii="Arial" w:hAnsi="Arial" w:cs="Arial"/>
          <w:sz w:val="20"/>
          <w:szCs w:val="20"/>
        </w:rPr>
        <w:t xml:space="preserve"> QUI246_3 (RD 730/2007, de 8 de junio):</w:t>
      </w:r>
    </w:p>
    <w:p w:rsidR="00307EA0" w:rsidRPr="00307EA0" w:rsidRDefault="00307EA0" w:rsidP="00307EA0">
      <w:pPr>
        <w:pStyle w:val="Default"/>
        <w:jc w:val="both"/>
        <w:rPr>
          <w:rFonts w:ascii="Arial" w:hAnsi="Arial" w:cs="Arial"/>
          <w:sz w:val="20"/>
          <w:szCs w:val="20"/>
        </w:rPr>
      </w:pPr>
      <w:r w:rsidRPr="00307EA0">
        <w:rPr>
          <w:rFonts w:ascii="Arial" w:hAnsi="Arial" w:cs="Arial"/>
          <w:b/>
          <w:sz w:val="20"/>
          <w:szCs w:val="20"/>
        </w:rPr>
        <w:t>UC0780_3</w:t>
      </w:r>
      <w:r w:rsidRPr="00307EA0">
        <w:rPr>
          <w:rFonts w:ascii="Arial" w:hAnsi="Arial" w:cs="Arial"/>
          <w:sz w:val="20"/>
          <w:szCs w:val="20"/>
        </w:rPr>
        <w:t xml:space="preserve"> Participar en el diseño, verificación y optimización de moldes y utillajes para la transformación de polímeros.</w:t>
      </w:r>
    </w:p>
    <w:p w:rsidR="00307EA0" w:rsidRDefault="00307EA0" w:rsidP="00307EA0">
      <w:pPr>
        <w:pStyle w:val="Default"/>
        <w:jc w:val="both"/>
        <w:rPr>
          <w:rFonts w:ascii="Arial" w:hAnsi="Arial" w:cs="Arial"/>
          <w:sz w:val="20"/>
          <w:szCs w:val="20"/>
        </w:rPr>
      </w:pPr>
    </w:p>
    <w:p w:rsidR="00307EA0" w:rsidRPr="00307EA0" w:rsidRDefault="00307EA0" w:rsidP="00307EA0">
      <w:pPr>
        <w:pStyle w:val="Default"/>
        <w:jc w:val="both"/>
        <w:rPr>
          <w:rFonts w:ascii="Arial" w:hAnsi="Arial" w:cs="Arial"/>
          <w:sz w:val="20"/>
          <w:szCs w:val="20"/>
        </w:rPr>
      </w:pPr>
      <w:r w:rsidRPr="00307EA0">
        <w:rPr>
          <w:rFonts w:ascii="Arial" w:hAnsi="Arial" w:cs="Arial"/>
          <w:b/>
          <w:sz w:val="20"/>
          <w:szCs w:val="20"/>
        </w:rPr>
        <w:t>Organización y control de la transformación de caucho</w:t>
      </w:r>
      <w:r w:rsidRPr="00307EA0">
        <w:rPr>
          <w:rFonts w:ascii="Arial" w:hAnsi="Arial" w:cs="Arial"/>
          <w:sz w:val="20"/>
          <w:szCs w:val="20"/>
        </w:rPr>
        <w:t xml:space="preserve"> QUI244_3 (RD 730/2007, de 8 de junio):</w:t>
      </w:r>
    </w:p>
    <w:p w:rsidR="00307EA0" w:rsidRPr="00307EA0" w:rsidRDefault="00307EA0" w:rsidP="00307EA0">
      <w:pPr>
        <w:pStyle w:val="Default"/>
        <w:jc w:val="both"/>
        <w:rPr>
          <w:rFonts w:ascii="Arial" w:hAnsi="Arial" w:cs="Arial"/>
          <w:sz w:val="20"/>
          <w:szCs w:val="20"/>
        </w:rPr>
      </w:pPr>
      <w:r w:rsidRPr="00307EA0">
        <w:rPr>
          <w:rFonts w:ascii="Arial" w:hAnsi="Arial" w:cs="Arial"/>
          <w:b/>
          <w:sz w:val="20"/>
          <w:szCs w:val="20"/>
        </w:rPr>
        <w:t>UC0780_3</w:t>
      </w:r>
      <w:r w:rsidRPr="00307EA0">
        <w:rPr>
          <w:rFonts w:ascii="Arial" w:hAnsi="Arial" w:cs="Arial"/>
          <w:sz w:val="20"/>
          <w:szCs w:val="20"/>
        </w:rPr>
        <w:t xml:space="preserve"> Participar en el diseño, verificación y optimización de moldes y utillajes para la transformación de polímeros.</w:t>
      </w:r>
    </w:p>
    <w:p w:rsidR="00307EA0" w:rsidRDefault="00307EA0" w:rsidP="00307EA0">
      <w:pPr>
        <w:pStyle w:val="Default"/>
        <w:jc w:val="both"/>
        <w:rPr>
          <w:rFonts w:ascii="Arial" w:hAnsi="Arial" w:cs="Arial"/>
          <w:sz w:val="20"/>
          <w:szCs w:val="20"/>
        </w:rPr>
      </w:pPr>
    </w:p>
    <w:p w:rsidR="00307EA0" w:rsidRPr="00307EA0" w:rsidRDefault="00307EA0" w:rsidP="00307EA0">
      <w:pPr>
        <w:pStyle w:val="Default"/>
        <w:jc w:val="both"/>
        <w:rPr>
          <w:rFonts w:ascii="Arial" w:hAnsi="Arial" w:cs="Arial"/>
          <w:sz w:val="20"/>
          <w:szCs w:val="20"/>
        </w:rPr>
      </w:pPr>
      <w:r w:rsidRPr="00307EA0">
        <w:rPr>
          <w:rFonts w:ascii="Arial" w:hAnsi="Arial" w:cs="Arial"/>
          <w:b/>
          <w:sz w:val="20"/>
          <w:szCs w:val="20"/>
        </w:rPr>
        <w:t>Organización y control de la transformación de polímeros termoestables y sus compuestos</w:t>
      </w:r>
      <w:r w:rsidRPr="00307EA0">
        <w:rPr>
          <w:rFonts w:ascii="Arial" w:hAnsi="Arial" w:cs="Arial"/>
          <w:sz w:val="20"/>
          <w:szCs w:val="20"/>
        </w:rPr>
        <w:t xml:space="preserve"> QUI245_3 (RD 730/2007, de 8 de junio):</w:t>
      </w:r>
    </w:p>
    <w:p w:rsidR="00F477BF" w:rsidRPr="00307EA0" w:rsidRDefault="00307EA0" w:rsidP="00307EA0">
      <w:pPr>
        <w:pStyle w:val="Default"/>
        <w:jc w:val="both"/>
        <w:rPr>
          <w:rFonts w:ascii="Arial" w:hAnsi="Arial" w:cs="Arial"/>
          <w:sz w:val="20"/>
          <w:szCs w:val="20"/>
        </w:rPr>
      </w:pPr>
      <w:r w:rsidRPr="00307EA0">
        <w:rPr>
          <w:rFonts w:ascii="Arial" w:hAnsi="Arial" w:cs="Arial"/>
          <w:b/>
          <w:sz w:val="20"/>
          <w:szCs w:val="20"/>
        </w:rPr>
        <w:t>UC0784_3</w:t>
      </w:r>
      <w:r w:rsidRPr="00307EA0">
        <w:rPr>
          <w:rFonts w:ascii="Arial" w:hAnsi="Arial" w:cs="Arial"/>
          <w:sz w:val="20"/>
          <w:szCs w:val="20"/>
        </w:rPr>
        <w:t xml:space="preserve"> Diseñar y construir moldes y modelos de resina para la transformación de termoestables y materiales compuestos de matriz polimérica.</w:t>
      </w:r>
    </w:p>
    <w:p w:rsidR="00F477BF" w:rsidRPr="00027C1D" w:rsidRDefault="00F477BF" w:rsidP="00EA6839">
      <w:pPr>
        <w:pStyle w:val="Default"/>
        <w:jc w:val="both"/>
        <w:rPr>
          <w:rFonts w:ascii="Arial" w:hAnsi="Arial" w:cs="Arial"/>
          <w:sz w:val="20"/>
          <w:szCs w:val="20"/>
        </w:rPr>
      </w:pPr>
    </w:p>
    <w:p w:rsidR="00EA6839" w:rsidRPr="00027C1D" w:rsidRDefault="00EA6839" w:rsidP="00EA6839">
      <w:pPr>
        <w:tabs>
          <w:tab w:val="left" w:pos="851"/>
        </w:tabs>
        <w:autoSpaceDE w:val="0"/>
        <w:autoSpaceDN w:val="0"/>
        <w:adjustRightInd w:val="0"/>
        <w:jc w:val="both"/>
        <w:rPr>
          <w:rFonts w:cs="Arial"/>
          <w:sz w:val="4"/>
          <w:szCs w:val="4"/>
          <w:lang w:val="es-ES_tradnl"/>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F477BF">
            <w:pPr>
              <w:pStyle w:val="Ttulo1"/>
            </w:pPr>
            <w:bookmarkStart w:id="1" w:name="_Toc55908346"/>
            <w:r w:rsidRPr="00027C1D">
              <w:t>2. COMPETENCIA GENERAL DEL CICLO.</w:t>
            </w:r>
            <w:bookmarkEnd w:id="1"/>
          </w:p>
        </w:tc>
      </w:tr>
    </w:tbl>
    <w:p w:rsidR="00EA6839" w:rsidRDefault="00EA6839" w:rsidP="00EA6839">
      <w:pPr>
        <w:jc w:val="both"/>
        <w:rPr>
          <w:rFonts w:cs="Arial"/>
          <w:sz w:val="20"/>
        </w:rPr>
      </w:pPr>
    </w:p>
    <w:p w:rsidR="00EA6839" w:rsidRPr="00F477BF" w:rsidRDefault="00F477BF" w:rsidP="00EA6839">
      <w:pPr>
        <w:jc w:val="both"/>
        <w:rPr>
          <w:rFonts w:cs="Arial"/>
          <w:b/>
          <w:sz w:val="20"/>
        </w:rPr>
      </w:pPr>
      <w:r w:rsidRPr="00F477BF">
        <w:rPr>
          <w:rFonts w:cs="Arial"/>
          <w:sz w:val="20"/>
        </w:rPr>
        <w:t xml:space="preserve">La competencia general de este título consiste en </w:t>
      </w:r>
      <w:r w:rsidR="00307EA0" w:rsidRPr="00307EA0">
        <w:rPr>
          <w:rFonts w:cs="Arial"/>
          <w:b/>
          <w:sz w:val="20"/>
        </w:rPr>
        <w:t xml:space="preserve">diseñar productos de fabricación mecánica, útiles de procesado de chapa, moldes y modelos para polímeros, fundición, forja, estampación o </w:t>
      </w:r>
      <w:proofErr w:type="spellStart"/>
      <w:r w:rsidR="00307EA0" w:rsidRPr="00307EA0">
        <w:rPr>
          <w:rFonts w:cs="Arial"/>
          <w:b/>
          <w:sz w:val="20"/>
        </w:rPr>
        <w:t>pulvimetalurgia</w:t>
      </w:r>
      <w:proofErr w:type="spellEnd"/>
      <w:r w:rsidR="00307EA0" w:rsidRPr="00307EA0">
        <w:rPr>
          <w:rFonts w:cs="Arial"/>
          <w:b/>
          <w:sz w:val="20"/>
        </w:rPr>
        <w:t>, asegurando la calidad, y cumpliendo la normativa de prevención de riesgos laborales y de protección ambiental.</w:t>
      </w:r>
    </w:p>
    <w:p w:rsidR="00F477BF" w:rsidRPr="00027C1D" w:rsidRDefault="00F477BF" w:rsidP="00EA6839">
      <w:pPr>
        <w:jc w:val="both"/>
        <w:rPr>
          <w:rFonts w:cs="Arial"/>
          <w:sz w:val="20"/>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F477BF">
            <w:pPr>
              <w:pStyle w:val="Ttulo1"/>
            </w:pPr>
            <w:bookmarkStart w:id="2" w:name="_Toc55908347"/>
            <w:r w:rsidRPr="00027C1D">
              <w:t>3. COMPETENCIAS PROFESIONALES, PERSONALES Y SOCIALES QUE SE DESARROLLAN EN EL MÓDULO.</w:t>
            </w:r>
            <w:bookmarkEnd w:id="2"/>
          </w:p>
        </w:tc>
      </w:tr>
    </w:tbl>
    <w:p w:rsidR="00EA6839" w:rsidRPr="00027C1D" w:rsidRDefault="00EA6839" w:rsidP="00EA6839">
      <w:pPr>
        <w:jc w:val="both"/>
        <w:rPr>
          <w:rFonts w:cs="Arial"/>
          <w:sz w:val="20"/>
        </w:rPr>
      </w:pPr>
    </w:p>
    <w:p w:rsidR="00EA6839" w:rsidRDefault="00EA6839" w:rsidP="00EA6839">
      <w:pPr>
        <w:tabs>
          <w:tab w:val="left" w:pos="567"/>
        </w:tabs>
        <w:spacing w:line="276" w:lineRule="auto"/>
        <w:jc w:val="both"/>
        <w:rPr>
          <w:rFonts w:cs="Arial"/>
          <w:sz w:val="20"/>
          <w:szCs w:val="20"/>
        </w:rPr>
      </w:pPr>
      <w:r w:rsidRPr="00027C1D">
        <w:rPr>
          <w:rFonts w:cs="Arial"/>
          <w:sz w:val="20"/>
          <w:szCs w:val="20"/>
        </w:rPr>
        <w:t>3.1</w:t>
      </w:r>
      <w:r>
        <w:rPr>
          <w:rFonts w:cs="Arial"/>
          <w:sz w:val="20"/>
          <w:szCs w:val="20"/>
        </w:rPr>
        <w:t>.</w:t>
      </w:r>
      <w:r w:rsidRPr="00027C1D">
        <w:rPr>
          <w:rFonts w:cs="Arial"/>
          <w:sz w:val="20"/>
          <w:szCs w:val="20"/>
        </w:rPr>
        <w:t xml:space="preserve"> </w:t>
      </w:r>
      <w:r>
        <w:rPr>
          <w:rFonts w:cs="Arial"/>
          <w:sz w:val="20"/>
          <w:szCs w:val="20"/>
        </w:rPr>
        <w:tab/>
      </w:r>
      <w:r w:rsidRPr="00027C1D">
        <w:rPr>
          <w:rFonts w:cs="Arial"/>
          <w:sz w:val="20"/>
          <w:szCs w:val="20"/>
        </w:rPr>
        <w:t>Cualificaciones asociadas al módulo</w:t>
      </w:r>
      <w:r>
        <w:rPr>
          <w:rFonts w:cs="Arial"/>
          <w:sz w:val="20"/>
          <w:szCs w:val="20"/>
        </w:rPr>
        <w:t>.</w:t>
      </w:r>
    </w:p>
    <w:p w:rsidR="005D3419" w:rsidRDefault="005D3419" w:rsidP="00EA6839">
      <w:pPr>
        <w:tabs>
          <w:tab w:val="left" w:pos="567"/>
        </w:tabs>
        <w:spacing w:line="276" w:lineRule="auto"/>
        <w:jc w:val="both"/>
        <w:rPr>
          <w:rFonts w:cs="Arial"/>
          <w:sz w:val="20"/>
          <w:szCs w:val="20"/>
        </w:rPr>
      </w:pPr>
    </w:p>
    <w:p w:rsidR="00EA6839" w:rsidRPr="00B52575" w:rsidRDefault="00EA6839" w:rsidP="00EA6839">
      <w:pPr>
        <w:tabs>
          <w:tab w:val="left" w:pos="567"/>
        </w:tabs>
        <w:spacing w:line="276" w:lineRule="auto"/>
        <w:jc w:val="both"/>
        <w:rPr>
          <w:rFonts w:cs="Arial"/>
          <w:sz w:val="20"/>
          <w:szCs w:val="20"/>
        </w:rPr>
      </w:pPr>
      <w:r w:rsidRPr="00B52575">
        <w:rPr>
          <w:rFonts w:cs="Arial"/>
          <w:sz w:val="20"/>
          <w:szCs w:val="20"/>
        </w:rPr>
        <w:t>La formación del módulo contribuye a alcanzar las competencias profesionales, personales y sociales de este título que se relacionan a continuación:</w:t>
      </w:r>
    </w:p>
    <w:p w:rsidR="005D3419" w:rsidRDefault="005D3419" w:rsidP="00990779">
      <w:pPr>
        <w:tabs>
          <w:tab w:val="left" w:pos="567"/>
        </w:tabs>
        <w:spacing w:line="276" w:lineRule="auto"/>
        <w:jc w:val="both"/>
        <w:rPr>
          <w:rFonts w:cs="Arial"/>
          <w:b/>
          <w:sz w:val="20"/>
          <w:szCs w:val="20"/>
        </w:rPr>
      </w:pPr>
    </w:p>
    <w:p w:rsidR="00F63A13" w:rsidRPr="00F63A13" w:rsidRDefault="00F63A13" w:rsidP="00F63A13">
      <w:pPr>
        <w:tabs>
          <w:tab w:val="left" w:pos="567"/>
        </w:tabs>
        <w:spacing w:line="276" w:lineRule="auto"/>
        <w:jc w:val="both"/>
        <w:rPr>
          <w:rFonts w:cs="Arial"/>
          <w:sz w:val="20"/>
          <w:szCs w:val="20"/>
        </w:rPr>
      </w:pPr>
      <w:r w:rsidRPr="00F63A13">
        <w:rPr>
          <w:rFonts w:cs="Arial"/>
          <w:b/>
          <w:sz w:val="20"/>
          <w:szCs w:val="20"/>
        </w:rPr>
        <w:t>n)</w:t>
      </w:r>
      <w:r w:rsidRPr="00F63A13">
        <w:rPr>
          <w:rFonts w:cs="Arial"/>
          <w:sz w:val="20"/>
          <w:szCs w:val="20"/>
        </w:rPr>
        <w:t xml:space="preserve"> Crear y gestionar una pequeña empresa, realizando un estudio de viabilidad de productos, de planificación de la producción y de comercialización.</w:t>
      </w:r>
    </w:p>
    <w:p w:rsidR="00F63A13" w:rsidRPr="00F63A13" w:rsidRDefault="00F63A13" w:rsidP="00F63A13">
      <w:pPr>
        <w:tabs>
          <w:tab w:val="left" w:pos="567"/>
        </w:tabs>
        <w:spacing w:line="276" w:lineRule="auto"/>
        <w:jc w:val="both"/>
        <w:rPr>
          <w:rFonts w:cs="Arial"/>
          <w:sz w:val="20"/>
          <w:szCs w:val="20"/>
        </w:rPr>
      </w:pPr>
      <w:r w:rsidRPr="00F63A13">
        <w:rPr>
          <w:rFonts w:cs="Arial"/>
          <w:b/>
          <w:sz w:val="20"/>
          <w:szCs w:val="20"/>
        </w:rPr>
        <w:lastRenderedPageBreak/>
        <w:t>ñ)</w:t>
      </w:r>
      <w:r w:rsidRPr="00F63A13">
        <w:rPr>
          <w:rFonts w:cs="Arial"/>
          <w:sz w:val="20"/>
          <w:szCs w:val="20"/>
        </w:rPr>
        <w:t xml:space="preserve"> Gestionar su carrera profesional, analizando las oportunidades de empleo, autoempleo y de aprendizaje.</w:t>
      </w:r>
    </w:p>
    <w:p w:rsidR="00F63A13" w:rsidRPr="00F63A13" w:rsidRDefault="00F63A13" w:rsidP="00F63A13">
      <w:pPr>
        <w:tabs>
          <w:tab w:val="left" w:pos="567"/>
        </w:tabs>
        <w:spacing w:line="276" w:lineRule="auto"/>
        <w:jc w:val="both"/>
        <w:rPr>
          <w:rFonts w:cs="Arial"/>
          <w:sz w:val="20"/>
          <w:szCs w:val="20"/>
        </w:rPr>
      </w:pPr>
      <w:r w:rsidRPr="00F63A13">
        <w:rPr>
          <w:rFonts w:cs="Arial"/>
          <w:b/>
          <w:sz w:val="20"/>
          <w:szCs w:val="20"/>
        </w:rPr>
        <w:t>o)</w:t>
      </w:r>
      <w:r w:rsidRPr="00F63A13">
        <w:rPr>
          <w:rFonts w:cs="Arial"/>
          <w:sz w:val="20"/>
          <w:szCs w:val="20"/>
        </w:rPr>
        <w:t xml:space="preserve"> Participar de forma activa en la vida económica, social y cultural, con una actitud crítica y de responsabilidad.</w:t>
      </w:r>
    </w:p>
    <w:p w:rsidR="005D3419" w:rsidRPr="00027C1D" w:rsidRDefault="005D3419" w:rsidP="00990779">
      <w:pPr>
        <w:tabs>
          <w:tab w:val="left" w:pos="567"/>
        </w:tabs>
        <w:spacing w:line="276" w:lineRule="auto"/>
        <w:jc w:val="both"/>
        <w:rPr>
          <w:rFonts w:cs="Arial"/>
          <w:sz w:val="20"/>
          <w:szCs w:val="20"/>
        </w:rPr>
      </w:pPr>
    </w:p>
    <w:p w:rsidR="00EA6839" w:rsidRPr="00027C1D" w:rsidRDefault="00EA6839" w:rsidP="00EA6839">
      <w:pPr>
        <w:tabs>
          <w:tab w:val="left" w:pos="567"/>
        </w:tabs>
        <w:spacing w:line="276" w:lineRule="auto"/>
        <w:jc w:val="both"/>
        <w:rPr>
          <w:rFonts w:cs="Arial"/>
          <w:sz w:val="20"/>
          <w:szCs w:val="20"/>
        </w:rPr>
      </w:pPr>
      <w:r w:rsidRPr="00027C1D">
        <w:rPr>
          <w:rFonts w:cs="Arial"/>
          <w:sz w:val="20"/>
          <w:szCs w:val="20"/>
        </w:rPr>
        <w:t>3</w:t>
      </w:r>
      <w:r>
        <w:rPr>
          <w:rFonts w:cs="Arial"/>
          <w:sz w:val="20"/>
          <w:szCs w:val="20"/>
        </w:rPr>
        <w:t>.</w:t>
      </w:r>
      <w:r w:rsidRPr="00027C1D">
        <w:rPr>
          <w:rFonts w:cs="Arial"/>
          <w:sz w:val="20"/>
          <w:szCs w:val="20"/>
        </w:rPr>
        <w:t>2</w:t>
      </w:r>
      <w:r>
        <w:rPr>
          <w:rFonts w:cs="Arial"/>
          <w:sz w:val="20"/>
          <w:szCs w:val="20"/>
        </w:rPr>
        <w:t>.</w:t>
      </w:r>
      <w:r w:rsidRPr="00027C1D">
        <w:rPr>
          <w:rFonts w:cs="Arial"/>
          <w:sz w:val="20"/>
          <w:szCs w:val="20"/>
        </w:rPr>
        <w:t xml:space="preserve"> </w:t>
      </w:r>
      <w:r>
        <w:rPr>
          <w:rFonts w:cs="Arial"/>
          <w:sz w:val="20"/>
          <w:szCs w:val="20"/>
        </w:rPr>
        <w:tab/>
      </w:r>
      <w:r w:rsidRPr="00027C1D">
        <w:rPr>
          <w:rFonts w:cs="Arial"/>
          <w:sz w:val="20"/>
          <w:szCs w:val="20"/>
        </w:rPr>
        <w:t>Ocupaciones y actividades profesionales</w:t>
      </w:r>
      <w:r>
        <w:rPr>
          <w:rFonts w:cs="Arial"/>
          <w:sz w:val="20"/>
          <w:szCs w:val="20"/>
        </w:rPr>
        <w:t>.</w:t>
      </w:r>
    </w:p>
    <w:p w:rsidR="00EA6839" w:rsidRDefault="00EA6839" w:rsidP="00EA6839">
      <w:pPr>
        <w:jc w:val="both"/>
        <w:rPr>
          <w:rFonts w:cs="Arial"/>
          <w:sz w:val="20"/>
        </w:rPr>
      </w:pPr>
    </w:p>
    <w:p w:rsidR="00F63A13" w:rsidRDefault="00F63A13" w:rsidP="00F63A13">
      <w:pPr>
        <w:pStyle w:val="Pa16"/>
        <w:spacing w:before="160"/>
        <w:ind w:firstLine="340"/>
        <w:jc w:val="both"/>
        <w:rPr>
          <w:color w:val="000000"/>
          <w:sz w:val="20"/>
          <w:szCs w:val="20"/>
        </w:rPr>
      </w:pPr>
      <w:r>
        <w:rPr>
          <w:color w:val="000000"/>
          <w:sz w:val="20"/>
          <w:szCs w:val="20"/>
        </w:rPr>
        <w:t>Delineante proyectista.</w:t>
      </w:r>
    </w:p>
    <w:p w:rsidR="00F63A13" w:rsidRDefault="00F63A13" w:rsidP="00F63A13">
      <w:pPr>
        <w:pStyle w:val="Pa6"/>
        <w:ind w:firstLine="340"/>
        <w:jc w:val="both"/>
        <w:rPr>
          <w:color w:val="000000"/>
          <w:sz w:val="20"/>
          <w:szCs w:val="20"/>
        </w:rPr>
      </w:pPr>
      <w:r>
        <w:rPr>
          <w:color w:val="000000"/>
          <w:sz w:val="20"/>
          <w:szCs w:val="20"/>
        </w:rPr>
        <w:t>Técnico en CAD.</w:t>
      </w:r>
    </w:p>
    <w:p w:rsidR="00F63A13" w:rsidRDefault="00F63A13" w:rsidP="00F63A13">
      <w:pPr>
        <w:pStyle w:val="Pa6"/>
        <w:ind w:firstLine="340"/>
        <w:jc w:val="both"/>
        <w:rPr>
          <w:color w:val="000000"/>
          <w:sz w:val="20"/>
          <w:szCs w:val="20"/>
        </w:rPr>
      </w:pPr>
      <w:r>
        <w:rPr>
          <w:color w:val="000000"/>
          <w:sz w:val="20"/>
          <w:szCs w:val="20"/>
        </w:rPr>
        <w:t>Técnico en desarrollo de productos.</w:t>
      </w:r>
    </w:p>
    <w:p w:rsidR="00F63A13" w:rsidRDefault="00F63A13" w:rsidP="00F63A13">
      <w:pPr>
        <w:pStyle w:val="Pa6"/>
        <w:ind w:firstLine="340"/>
        <w:jc w:val="both"/>
        <w:rPr>
          <w:color w:val="000000"/>
          <w:sz w:val="20"/>
          <w:szCs w:val="20"/>
        </w:rPr>
      </w:pPr>
      <w:r>
        <w:rPr>
          <w:color w:val="000000"/>
          <w:sz w:val="20"/>
          <w:szCs w:val="20"/>
        </w:rPr>
        <w:t>Técnico en desarrollo de matrices.</w:t>
      </w:r>
    </w:p>
    <w:p w:rsidR="00F63A13" w:rsidRDefault="00F63A13" w:rsidP="00F63A13">
      <w:pPr>
        <w:pStyle w:val="Pa6"/>
        <w:ind w:firstLine="340"/>
        <w:jc w:val="both"/>
        <w:rPr>
          <w:color w:val="000000"/>
          <w:sz w:val="20"/>
          <w:szCs w:val="20"/>
        </w:rPr>
      </w:pPr>
      <w:r>
        <w:rPr>
          <w:color w:val="000000"/>
          <w:sz w:val="20"/>
          <w:szCs w:val="20"/>
        </w:rPr>
        <w:t>Técnico en desarrollo de utillajes.</w:t>
      </w:r>
    </w:p>
    <w:p w:rsidR="00F63A13" w:rsidRDefault="00F63A13" w:rsidP="00F63A13">
      <w:pPr>
        <w:pStyle w:val="Pa6"/>
        <w:ind w:firstLine="340"/>
        <w:jc w:val="both"/>
        <w:rPr>
          <w:color w:val="000000"/>
          <w:sz w:val="20"/>
          <w:szCs w:val="20"/>
        </w:rPr>
      </w:pPr>
      <w:r>
        <w:rPr>
          <w:color w:val="000000"/>
          <w:sz w:val="20"/>
          <w:szCs w:val="20"/>
        </w:rPr>
        <w:t>Técnico en desarrollo de moldes.</w:t>
      </w:r>
    </w:p>
    <w:p w:rsidR="00EA6839" w:rsidRDefault="00F63A13" w:rsidP="00F63A13">
      <w:pPr>
        <w:ind w:firstLine="340"/>
        <w:jc w:val="both"/>
        <w:rPr>
          <w:rFonts w:cs="Arial"/>
          <w:sz w:val="20"/>
        </w:rPr>
      </w:pPr>
      <w:r>
        <w:rPr>
          <w:color w:val="000000"/>
          <w:sz w:val="20"/>
          <w:szCs w:val="20"/>
        </w:rPr>
        <w:t>Técnico de desarrollo de productos y moldes.</w:t>
      </w:r>
    </w:p>
    <w:p w:rsidR="00EA6839" w:rsidRPr="00027C1D" w:rsidRDefault="00EA6839" w:rsidP="00EA6839">
      <w:pPr>
        <w:jc w:val="both"/>
        <w:rPr>
          <w:rFonts w:cs="Arial"/>
          <w:sz w:val="20"/>
        </w:rPr>
      </w:pPr>
    </w:p>
    <w:p w:rsidR="00EA6839" w:rsidRPr="00027C1D" w:rsidRDefault="00EA6839" w:rsidP="00EA6839">
      <w:pPr>
        <w:tabs>
          <w:tab w:val="left" w:pos="851"/>
        </w:tabs>
        <w:autoSpaceDE w:val="0"/>
        <w:autoSpaceDN w:val="0"/>
        <w:adjustRightInd w:val="0"/>
        <w:jc w:val="both"/>
        <w:rPr>
          <w:rFonts w:cs="Arial"/>
          <w:sz w:val="4"/>
          <w:szCs w:val="4"/>
          <w:lang w:val="es-ES_tradnl"/>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E96EAA">
            <w:pPr>
              <w:pStyle w:val="Ttulo1"/>
            </w:pPr>
            <w:bookmarkStart w:id="3" w:name="_Toc55908348"/>
            <w:r w:rsidRPr="00027C1D">
              <w:t>4. OBJETIVOS GENERALES RELACIONADOS QUE SE ALCANZAN CON EL MÓDULO.</w:t>
            </w:r>
            <w:bookmarkEnd w:id="3"/>
          </w:p>
        </w:tc>
      </w:tr>
    </w:tbl>
    <w:p w:rsidR="00E96EAA" w:rsidRDefault="00E96EAA" w:rsidP="00EA6839">
      <w:pPr>
        <w:jc w:val="both"/>
        <w:rPr>
          <w:rFonts w:cs="Arial"/>
          <w:sz w:val="20"/>
        </w:rPr>
      </w:pPr>
    </w:p>
    <w:p w:rsidR="00EF2A43" w:rsidRPr="00EF2A43" w:rsidRDefault="00EF2A43" w:rsidP="00EF2A43">
      <w:pPr>
        <w:jc w:val="both"/>
        <w:rPr>
          <w:rFonts w:cs="Arial"/>
          <w:sz w:val="20"/>
        </w:rPr>
      </w:pPr>
      <w:r w:rsidRPr="00EF2A43">
        <w:rPr>
          <w:rFonts w:cs="Arial"/>
          <w:sz w:val="20"/>
        </w:rPr>
        <w:t>El objetivo general de este módulo consiste en: Desarrollar la iniciativa emprendedora, diseñando un plan de empresa que tenga en cuenta las peculiaridades del sector económico en que desarrolla su actividad del perfil profesional de alumnado de cada ciclo.</w:t>
      </w:r>
    </w:p>
    <w:p w:rsidR="00EF2A43" w:rsidRDefault="00EF2A43" w:rsidP="00EF2A43">
      <w:pPr>
        <w:jc w:val="both"/>
        <w:rPr>
          <w:rFonts w:cs="Arial"/>
          <w:sz w:val="20"/>
        </w:rPr>
      </w:pPr>
    </w:p>
    <w:p w:rsidR="005D3419" w:rsidRDefault="00EF2A43" w:rsidP="00EF2A43">
      <w:pPr>
        <w:jc w:val="both"/>
        <w:rPr>
          <w:rFonts w:cs="Arial"/>
          <w:sz w:val="20"/>
        </w:rPr>
      </w:pPr>
      <w:r w:rsidRPr="00EF2A43">
        <w:rPr>
          <w:rFonts w:cs="Arial"/>
          <w:sz w:val="20"/>
        </w:rPr>
        <w:t>Este módulo profesional contiene la formación necesaria para desarrollar la propia iniciativa en el ámbito empresarial, tanto hacia el autoempleo como hacia la asunción de responsabilidades  y  funciones  en  el  empleo  por  cuenta  ajena  y  el fomento de la participación en la vida social, cultural y económica, con una actitud solidaria, crítica y responsable.</w:t>
      </w:r>
    </w:p>
    <w:p w:rsidR="00EF2A43" w:rsidRPr="00E96EAA" w:rsidRDefault="00EF2A43" w:rsidP="00EF2A43">
      <w:pPr>
        <w:jc w:val="both"/>
        <w:rPr>
          <w:rFonts w:cs="Arial"/>
          <w:sz w:val="20"/>
        </w:rPr>
      </w:pPr>
    </w:p>
    <w:p w:rsidR="00E96EAA" w:rsidRPr="00E96EAA" w:rsidRDefault="00E96EAA" w:rsidP="00E96EAA">
      <w:pPr>
        <w:jc w:val="both"/>
        <w:rPr>
          <w:rFonts w:cs="Arial"/>
          <w:sz w:val="20"/>
        </w:rPr>
      </w:pPr>
      <w:r w:rsidRPr="00E96EAA">
        <w:rPr>
          <w:rFonts w:cs="Arial"/>
          <w:sz w:val="20"/>
        </w:rPr>
        <w:t xml:space="preserve">La formación del módulo contribuye a alcanzar los objetivos generales de este ciclo formativo que se relacionan a continuación: </w:t>
      </w:r>
    </w:p>
    <w:p w:rsidR="00E96EAA" w:rsidRPr="00E96EAA" w:rsidRDefault="00E96EAA" w:rsidP="00E96EAA">
      <w:pPr>
        <w:jc w:val="both"/>
        <w:rPr>
          <w:rFonts w:cs="Arial"/>
          <w:sz w:val="20"/>
        </w:rPr>
      </w:pPr>
    </w:p>
    <w:p w:rsidR="00F63A13" w:rsidRPr="00F63A13" w:rsidRDefault="00F63A13" w:rsidP="00F63A13">
      <w:pPr>
        <w:jc w:val="both"/>
        <w:rPr>
          <w:rFonts w:cs="Arial"/>
          <w:sz w:val="20"/>
        </w:rPr>
      </w:pPr>
      <w:r w:rsidRPr="00F63A13">
        <w:rPr>
          <w:rFonts w:cs="Arial"/>
          <w:b/>
          <w:sz w:val="20"/>
        </w:rPr>
        <w:t>m)</w:t>
      </w:r>
      <w:r w:rsidRPr="00F63A13">
        <w:rPr>
          <w:rFonts w:cs="Arial"/>
          <w:sz w:val="20"/>
        </w:rPr>
        <w:t xml:space="preserve"> Reconocer sus derechos y deberes como agente activo en la sociedad, analizando el marco legal que regula las condiciones sociales y laborales para participar como ciudadano democrático.</w:t>
      </w:r>
    </w:p>
    <w:p w:rsidR="00F63A13" w:rsidRPr="00F63A13" w:rsidRDefault="00F63A13" w:rsidP="00F63A13">
      <w:pPr>
        <w:jc w:val="both"/>
        <w:rPr>
          <w:rFonts w:cs="Arial"/>
          <w:sz w:val="20"/>
        </w:rPr>
      </w:pPr>
      <w:r w:rsidRPr="00F63A13">
        <w:rPr>
          <w:rFonts w:cs="Arial"/>
          <w:b/>
          <w:sz w:val="20"/>
        </w:rPr>
        <w:t>n)</w:t>
      </w:r>
      <w:r w:rsidRPr="00F63A13">
        <w:rPr>
          <w:rFonts w:cs="Arial"/>
          <w:sz w:val="20"/>
        </w:rPr>
        <w:t xml:space="preserve"> Reconocer las oportunidades de negocio, identificando y analizando demandas del mercado para crear y gestionar una pequeña empresa.</w:t>
      </w:r>
    </w:p>
    <w:p w:rsidR="00F63A13" w:rsidRPr="00F63A13" w:rsidRDefault="00F63A13" w:rsidP="00F63A13">
      <w:pPr>
        <w:jc w:val="both"/>
        <w:rPr>
          <w:rFonts w:cs="Arial"/>
          <w:sz w:val="20"/>
          <w:lang w:val="es-ES_tradnl"/>
        </w:rPr>
      </w:pPr>
      <w:r w:rsidRPr="00F63A13">
        <w:rPr>
          <w:rFonts w:cs="Arial"/>
          <w:b/>
          <w:sz w:val="20"/>
        </w:rPr>
        <w:t>ñ)</w:t>
      </w:r>
      <w:r w:rsidRPr="00F63A13">
        <w:rPr>
          <w:rFonts w:cs="Arial"/>
          <w:sz w:val="20"/>
        </w:rPr>
        <w:t xml:space="preserve"> Identificar y valorar las oportunidades de aprendizaje y empleo, analizando las ofertas y demandas del mercado laboral para gestionar su carrera profesional.</w:t>
      </w:r>
    </w:p>
    <w:p w:rsidR="00E96EAA" w:rsidRDefault="00E96EAA" w:rsidP="00EA6839">
      <w:pPr>
        <w:jc w:val="both"/>
        <w:rPr>
          <w:rFonts w:cs="Arial"/>
          <w:sz w:val="20"/>
        </w:rPr>
      </w:pPr>
    </w:p>
    <w:p w:rsidR="005D3419" w:rsidRDefault="005D3419" w:rsidP="00EA6839">
      <w:pPr>
        <w:jc w:val="both"/>
        <w:rPr>
          <w:rFonts w:cs="Arial"/>
          <w:sz w:val="20"/>
        </w:rPr>
      </w:pPr>
    </w:p>
    <w:p w:rsidR="00EA6839" w:rsidRPr="00027C1D" w:rsidRDefault="00EA6839" w:rsidP="00EA6839">
      <w:pPr>
        <w:tabs>
          <w:tab w:val="left" w:pos="851"/>
        </w:tabs>
        <w:autoSpaceDE w:val="0"/>
        <w:autoSpaceDN w:val="0"/>
        <w:adjustRightInd w:val="0"/>
        <w:jc w:val="both"/>
        <w:rPr>
          <w:rFonts w:cs="Arial"/>
          <w:sz w:val="4"/>
          <w:szCs w:val="4"/>
          <w:lang w:val="es-ES_tradnl"/>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E96EAA">
            <w:pPr>
              <w:pStyle w:val="Ttulo1"/>
            </w:pPr>
            <w:bookmarkStart w:id="4" w:name="_Toc55908349"/>
            <w:r w:rsidRPr="00027C1D">
              <w:t>5. RESULTADOS DE APRENDIZAJE Y CRITERIOS DE EVALUACIÓN DEL MÓDULO.</w:t>
            </w:r>
            <w:bookmarkEnd w:id="4"/>
          </w:p>
        </w:tc>
      </w:tr>
    </w:tbl>
    <w:p w:rsidR="00EA6839" w:rsidRPr="00027C1D" w:rsidRDefault="00EA6839" w:rsidP="00EA6839">
      <w:pPr>
        <w:jc w:val="both"/>
        <w:rPr>
          <w:rFonts w:cs="Arial"/>
          <w:sz w:val="4"/>
          <w:szCs w:val="4"/>
        </w:rPr>
      </w:pPr>
    </w:p>
    <w:p w:rsidR="00EA6839" w:rsidRDefault="00EA6839" w:rsidP="00EA6839">
      <w:pPr>
        <w:autoSpaceDE w:val="0"/>
        <w:autoSpaceDN w:val="0"/>
        <w:adjustRightInd w:val="0"/>
        <w:jc w:val="both"/>
        <w:rPr>
          <w:rFonts w:cs="Arial"/>
          <w:sz w:val="20"/>
        </w:rPr>
      </w:pPr>
    </w:p>
    <w:p w:rsidR="00E7417D" w:rsidRPr="008242FD" w:rsidRDefault="00E7417D" w:rsidP="00E7417D">
      <w:pPr>
        <w:jc w:val="both"/>
        <w:rPr>
          <w:rFonts w:eastAsia="Calibri" w:cs="Arial"/>
          <w:sz w:val="20"/>
          <w:lang w:eastAsia="en-US"/>
        </w:rPr>
      </w:pPr>
      <w:r w:rsidRPr="008242FD">
        <w:rPr>
          <w:rFonts w:eastAsia="Calibri" w:cs="Arial"/>
          <w:b/>
          <w:sz w:val="20"/>
          <w:lang w:eastAsia="en-US"/>
        </w:rPr>
        <w:t>1. Reconoce las capacidades asociadas a la iniciativa emprendedora, analizando los requerimientos derivados de los puestos de trabajo y d</w:t>
      </w:r>
      <w:r>
        <w:rPr>
          <w:rFonts w:eastAsia="Calibri" w:cs="Arial"/>
          <w:b/>
          <w:sz w:val="20"/>
          <w:lang w:eastAsia="en-US"/>
        </w:rPr>
        <w:t xml:space="preserve">e las actividades empresariales </w:t>
      </w:r>
      <w:r>
        <w:rPr>
          <w:rFonts w:eastAsia="Calibri" w:cs="Arial"/>
          <w:sz w:val="20"/>
          <w:lang w:eastAsia="en-US"/>
        </w:rPr>
        <w:t>(Unidad</w:t>
      </w:r>
      <w:r w:rsidR="005C51FD">
        <w:rPr>
          <w:rFonts w:eastAsia="Calibri" w:cs="Arial"/>
          <w:sz w:val="20"/>
          <w:lang w:eastAsia="en-US"/>
        </w:rPr>
        <w:t>es</w:t>
      </w:r>
      <w:r>
        <w:rPr>
          <w:rFonts w:eastAsia="Calibri" w:cs="Arial"/>
          <w:sz w:val="20"/>
          <w:lang w:eastAsia="en-US"/>
        </w:rPr>
        <w:t xml:space="preserve"> 1</w:t>
      </w:r>
      <w:r w:rsidR="005C51FD">
        <w:rPr>
          <w:rFonts w:eastAsia="Calibri" w:cs="Arial"/>
          <w:sz w:val="20"/>
          <w:lang w:eastAsia="en-US"/>
        </w:rPr>
        <w:t>, 4 y 6</w:t>
      </w:r>
      <w:r>
        <w:rPr>
          <w:rFonts w:eastAsia="Calibri" w:cs="Arial"/>
          <w:sz w:val="20"/>
          <w:lang w:eastAsia="en-US"/>
        </w:rPr>
        <w:t>).</w:t>
      </w:r>
    </w:p>
    <w:p w:rsidR="00E7417D" w:rsidRPr="008242FD" w:rsidRDefault="00E7417D" w:rsidP="00E7417D">
      <w:pPr>
        <w:ind w:left="360"/>
        <w:jc w:val="both"/>
        <w:rPr>
          <w:rFonts w:eastAsia="Calibri" w:cs="Arial"/>
          <w:sz w:val="20"/>
          <w:lang w:eastAsia="en-US"/>
        </w:rPr>
      </w:pPr>
      <w:r w:rsidRPr="008242FD">
        <w:rPr>
          <w:rFonts w:eastAsia="Calibri" w:cs="Arial"/>
          <w:sz w:val="20"/>
          <w:lang w:eastAsia="en-US"/>
        </w:rPr>
        <w:t>Criterios de evaluación:</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lastRenderedPageBreak/>
        <w:t>a) Se ha identificado el concepto de innovación y su relación con el progreso de la sociedad y el aumento en el bienestar de los individuos.</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b) Se ha analizado el concepto de cultura emprendedora y su importancia como fuente de creación de empleo y bienestar social.</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c) Se ha valorado la importancia de la iniciativa individual, la creatividad, la formación y la colaboración como requisitos indispensables para tener éxito en la actividad emprendedora.</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d) Se ha analizado la capacidad de iniciativa en el trabajo de una persona empleada en una pequeña y mediana empresa relacionada con el diseño de productos en fabricación mecánica.</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 xml:space="preserve">e) Se ha analizado el desarrollo de la actividad emprendedora de un empresario que se inicie en el sector </w:t>
      </w:r>
      <w:proofErr w:type="spellStart"/>
      <w:r w:rsidRPr="003E7BA7">
        <w:rPr>
          <w:rFonts w:eastAsia="Calibri" w:cs="Arial"/>
          <w:sz w:val="20"/>
          <w:lang w:eastAsia="en-US"/>
        </w:rPr>
        <w:t>metalmecánco</w:t>
      </w:r>
      <w:proofErr w:type="spellEnd"/>
      <w:r w:rsidRPr="003E7BA7">
        <w:rPr>
          <w:rFonts w:eastAsia="Calibri" w:cs="Arial"/>
          <w:sz w:val="20"/>
          <w:lang w:eastAsia="en-US"/>
        </w:rPr>
        <w:t>.</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f) Se ha analizado el concepto de riesgo como elemento inevitable de toda actividad emprendedora.</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g) Se ha analizado el concepto de empresario y los requisitos y actitudes necesarios para desarrollar la actividad empresarial.</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h) Se ha descrito la estrategia empresarial relacionándola con los objetivos de la empresa.</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i) Se ha definido una determinada idea de negocio del ámbito de la fabricación mecánica que servirá de punto de partida para la elaboración de un plan de empresa.</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j) Se han analizado otras formas de emprender como asociacionismo, cooperativismo, participación, autoempleo.</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k) Se ha elegido la forma de emprender más adecuada a sus intereses y motivaciones para poner en práctica un proyecto de simulación empresarial en el aula y se han definido los objetivos y estrategias a seguir.</w:t>
      </w:r>
    </w:p>
    <w:p w:rsidR="00E7417D" w:rsidRPr="008242FD" w:rsidRDefault="003E7BA7" w:rsidP="003E7BA7">
      <w:pPr>
        <w:ind w:left="708"/>
        <w:jc w:val="both"/>
        <w:rPr>
          <w:rFonts w:eastAsia="Calibri" w:cs="Arial"/>
          <w:sz w:val="20"/>
          <w:lang w:eastAsia="en-US"/>
        </w:rPr>
      </w:pPr>
      <w:r w:rsidRPr="003E7BA7">
        <w:rPr>
          <w:rFonts w:eastAsia="Calibri" w:cs="Arial"/>
          <w:sz w:val="20"/>
          <w:lang w:eastAsia="en-US"/>
        </w:rPr>
        <w:t>l) Se han realizado las valoraciones necesarias para definir el producto y/o servicio que se va a ofrecer dentro del proyecto de simulación empresarial.</w:t>
      </w:r>
    </w:p>
    <w:p w:rsidR="00E7417D" w:rsidRPr="008242FD" w:rsidRDefault="00E7417D" w:rsidP="00E7417D">
      <w:pPr>
        <w:ind w:left="360"/>
        <w:jc w:val="both"/>
        <w:rPr>
          <w:rFonts w:eastAsia="Calibri" w:cs="Arial"/>
          <w:sz w:val="20"/>
          <w:lang w:eastAsia="en-US"/>
        </w:rPr>
      </w:pPr>
      <w:r w:rsidRPr="008242FD">
        <w:rPr>
          <w:rFonts w:eastAsia="Calibri" w:cs="Arial"/>
          <w:b/>
          <w:sz w:val="20"/>
          <w:lang w:eastAsia="en-US"/>
        </w:rPr>
        <w:t>2. Define la oportunidad de creación de una pequeña empresa, valorando el impacto sobre el entorno de actuació</w:t>
      </w:r>
      <w:r>
        <w:rPr>
          <w:rFonts w:eastAsia="Calibri" w:cs="Arial"/>
          <w:b/>
          <w:sz w:val="20"/>
          <w:lang w:eastAsia="en-US"/>
        </w:rPr>
        <w:t>n e incorporando valores éticos</w:t>
      </w:r>
      <w:r w:rsidR="005C51FD">
        <w:rPr>
          <w:rFonts w:eastAsia="Calibri" w:cs="Arial"/>
          <w:sz w:val="20"/>
          <w:lang w:eastAsia="en-US"/>
        </w:rPr>
        <w:t xml:space="preserve"> (Unidades 2, 3, 5, 6 y 8</w:t>
      </w:r>
      <w:r>
        <w:rPr>
          <w:rFonts w:eastAsia="Calibri" w:cs="Arial"/>
          <w:sz w:val="20"/>
          <w:lang w:eastAsia="en-US"/>
        </w:rPr>
        <w:t>).</w:t>
      </w:r>
    </w:p>
    <w:p w:rsidR="00E7417D" w:rsidRPr="008242FD" w:rsidRDefault="00E7417D" w:rsidP="00E7417D">
      <w:pPr>
        <w:ind w:left="360"/>
        <w:jc w:val="both"/>
        <w:rPr>
          <w:rFonts w:eastAsia="Calibri" w:cs="Arial"/>
          <w:sz w:val="20"/>
          <w:lang w:eastAsia="en-US"/>
        </w:rPr>
      </w:pPr>
      <w:r w:rsidRPr="008242FD">
        <w:rPr>
          <w:rFonts w:eastAsia="Calibri" w:cs="Arial"/>
          <w:sz w:val="20"/>
          <w:lang w:eastAsia="en-US"/>
        </w:rPr>
        <w:t>Criterios de evaluación:</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a) Se han descrito las funciones básicas que se realizan en una empresa y se ha analizado el concepto de sistema aplicado a la empresa.</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b) Se han identificado los principales componentes del entorno general que rodea a la empresa; en especial, el entorno económico, social, demográfico y cultural.</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c) Se ha analizado la influencia en la actividad empresarial de las relaciones con los clientes, con los proveedores y con la competencia como principales integrantes del entorno específico.</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d) Se han identificado los elementos del entorno de una pequeña empresa de fabricación mecánica.</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e) Se han analizado los conceptos de cultura empresarial e imagen corporativa, y su relación con los objetivos empresariales.</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f) Se ha analizado el fenómeno de la responsabilidad social de las empresas y su importancia como un elemento de la estrategia empresarial.</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 xml:space="preserve">g) Se ha elaborado el balance social de una empresa de fabricación </w:t>
      </w:r>
      <w:proofErr w:type="spellStart"/>
      <w:r w:rsidRPr="003E7BA7">
        <w:rPr>
          <w:rFonts w:eastAsia="Calibri" w:cs="Arial"/>
          <w:sz w:val="20"/>
          <w:lang w:eastAsia="en-US"/>
        </w:rPr>
        <w:t>mecáncia</w:t>
      </w:r>
      <w:proofErr w:type="spellEnd"/>
      <w:r w:rsidRPr="003E7BA7">
        <w:rPr>
          <w:rFonts w:eastAsia="Calibri" w:cs="Arial"/>
          <w:sz w:val="20"/>
          <w:lang w:eastAsia="en-US"/>
        </w:rPr>
        <w:t>, y se han descrito los principales costes sociales en que incurren estas empresas, así como los beneficios sociales que producen.</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h) Se han identificado, en empresas de fabricación mecánica, prácticas que incorporan valores éticos y sociales.</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i) Se ha llevado a cabo un estudio de viabilidad económica y financiera de una pequeña empresa de fabricación mecánica.</w:t>
      </w:r>
    </w:p>
    <w:p w:rsidR="003E7BA7" w:rsidRPr="003E7BA7" w:rsidRDefault="003E7BA7" w:rsidP="003E7BA7">
      <w:pPr>
        <w:ind w:left="708"/>
        <w:jc w:val="both"/>
        <w:rPr>
          <w:rFonts w:eastAsia="Calibri" w:cs="Arial"/>
          <w:sz w:val="20"/>
          <w:lang w:eastAsia="en-US"/>
        </w:rPr>
      </w:pPr>
      <w:r w:rsidRPr="003E7BA7">
        <w:rPr>
          <w:rFonts w:eastAsia="Calibri" w:cs="Arial"/>
          <w:sz w:val="20"/>
          <w:lang w:eastAsia="en-US"/>
        </w:rPr>
        <w:t>j) Se ha analizado el entorno, se han incorporado valores éticos y se ha estudiado la viabilidad inicial del proyecto de simulación empresarial de aula.</w:t>
      </w:r>
    </w:p>
    <w:p w:rsidR="00E7417D" w:rsidRDefault="003E7BA7" w:rsidP="003E7BA7">
      <w:pPr>
        <w:ind w:left="708"/>
        <w:jc w:val="both"/>
        <w:rPr>
          <w:rFonts w:eastAsia="Calibri" w:cs="Arial"/>
          <w:sz w:val="20"/>
          <w:lang w:eastAsia="en-US"/>
        </w:rPr>
      </w:pPr>
      <w:r w:rsidRPr="003E7BA7">
        <w:rPr>
          <w:rFonts w:eastAsia="Calibri" w:cs="Arial"/>
          <w:sz w:val="20"/>
          <w:lang w:eastAsia="en-US"/>
        </w:rPr>
        <w:t>k) Se ha realizado un estudio de los recursos financieros y económicos necesarios para el desarrollo del proyecto de simulación empresarial de aula.</w:t>
      </w:r>
    </w:p>
    <w:p w:rsidR="00E7417D" w:rsidRPr="008242FD" w:rsidRDefault="00E7417D" w:rsidP="00E7417D">
      <w:pPr>
        <w:ind w:left="360"/>
        <w:jc w:val="both"/>
        <w:rPr>
          <w:rFonts w:eastAsia="Calibri" w:cs="Arial"/>
          <w:sz w:val="20"/>
          <w:lang w:eastAsia="en-US"/>
        </w:rPr>
      </w:pPr>
      <w:r w:rsidRPr="008242FD">
        <w:rPr>
          <w:rFonts w:eastAsia="Calibri" w:cs="Arial"/>
          <w:b/>
          <w:sz w:val="20"/>
          <w:lang w:eastAsia="en-US"/>
        </w:rPr>
        <w:t>3. Realiza las actividades para la constitución y puesta en marcha de una empresa, seleccionando la forma jurídica e identificando las</w:t>
      </w:r>
      <w:r>
        <w:rPr>
          <w:rFonts w:eastAsia="Calibri" w:cs="Arial"/>
          <w:b/>
          <w:sz w:val="20"/>
          <w:lang w:eastAsia="en-US"/>
        </w:rPr>
        <w:t xml:space="preserve"> obligaciones legales asociadas </w:t>
      </w:r>
      <w:r>
        <w:rPr>
          <w:rFonts w:eastAsia="Calibri" w:cs="Arial"/>
          <w:sz w:val="20"/>
          <w:lang w:eastAsia="en-US"/>
        </w:rPr>
        <w:t>(Unidad</w:t>
      </w:r>
      <w:r w:rsidR="005C51FD">
        <w:rPr>
          <w:rFonts w:eastAsia="Calibri" w:cs="Arial"/>
          <w:sz w:val="20"/>
          <w:lang w:eastAsia="en-US"/>
        </w:rPr>
        <w:t>es 6, 7, 8 y 9</w:t>
      </w:r>
      <w:r>
        <w:rPr>
          <w:rFonts w:eastAsia="Calibri" w:cs="Arial"/>
          <w:sz w:val="20"/>
          <w:lang w:eastAsia="en-US"/>
        </w:rPr>
        <w:t>).</w:t>
      </w:r>
    </w:p>
    <w:p w:rsidR="00E7417D" w:rsidRPr="008242FD" w:rsidRDefault="00E7417D" w:rsidP="00E7417D">
      <w:pPr>
        <w:ind w:left="360"/>
        <w:jc w:val="both"/>
        <w:rPr>
          <w:rFonts w:eastAsia="Calibri" w:cs="Arial"/>
          <w:sz w:val="20"/>
          <w:lang w:eastAsia="en-US"/>
        </w:rPr>
      </w:pPr>
      <w:r w:rsidRPr="008242FD">
        <w:rPr>
          <w:rFonts w:eastAsia="Calibri" w:cs="Arial"/>
          <w:sz w:val="20"/>
          <w:lang w:eastAsia="en-US"/>
        </w:rPr>
        <w:t>Criterios de evaluación:</w:t>
      </w:r>
    </w:p>
    <w:p w:rsidR="006F2C76" w:rsidRPr="006F2C76" w:rsidRDefault="006F2C76" w:rsidP="006F2C76">
      <w:pPr>
        <w:ind w:left="708"/>
        <w:jc w:val="both"/>
        <w:rPr>
          <w:rFonts w:eastAsia="Calibri" w:cs="Arial"/>
          <w:sz w:val="20"/>
          <w:lang w:eastAsia="en-US"/>
        </w:rPr>
      </w:pPr>
      <w:r w:rsidRPr="006F2C76">
        <w:rPr>
          <w:rFonts w:eastAsia="Calibri" w:cs="Arial"/>
          <w:sz w:val="20"/>
          <w:lang w:eastAsia="en-US"/>
        </w:rPr>
        <w:t>a) Se han analizado las diferentes formas jurídicas de la empresa.</w:t>
      </w:r>
    </w:p>
    <w:p w:rsidR="006F2C76" w:rsidRPr="006F2C76" w:rsidRDefault="006F2C76" w:rsidP="006F2C76">
      <w:pPr>
        <w:ind w:left="708"/>
        <w:jc w:val="both"/>
        <w:rPr>
          <w:rFonts w:eastAsia="Calibri" w:cs="Arial"/>
          <w:sz w:val="20"/>
          <w:lang w:eastAsia="en-US"/>
        </w:rPr>
      </w:pPr>
      <w:r w:rsidRPr="006F2C76">
        <w:rPr>
          <w:rFonts w:eastAsia="Calibri" w:cs="Arial"/>
          <w:sz w:val="20"/>
          <w:lang w:eastAsia="en-US"/>
        </w:rPr>
        <w:lastRenderedPageBreak/>
        <w:t>b) Se ha especificado el grado de responsabilidad legal de los propietarios de la empresa en función de la forma jurídica elegida.</w:t>
      </w:r>
    </w:p>
    <w:p w:rsidR="006F2C76" w:rsidRPr="006F2C76" w:rsidRDefault="006F2C76" w:rsidP="006F2C76">
      <w:pPr>
        <w:ind w:left="708"/>
        <w:jc w:val="both"/>
        <w:rPr>
          <w:rFonts w:eastAsia="Calibri" w:cs="Arial"/>
          <w:sz w:val="20"/>
          <w:lang w:eastAsia="en-US"/>
        </w:rPr>
      </w:pPr>
      <w:r w:rsidRPr="006F2C76">
        <w:rPr>
          <w:rFonts w:eastAsia="Calibri" w:cs="Arial"/>
          <w:sz w:val="20"/>
          <w:lang w:eastAsia="en-US"/>
        </w:rPr>
        <w:t>c) Se ha diferenciado el tratamiento fiscal establecido para las diferentes formas jurídicas de la empresa.</w:t>
      </w:r>
    </w:p>
    <w:p w:rsidR="006F2C76" w:rsidRPr="006F2C76" w:rsidRDefault="006F2C76" w:rsidP="006F2C76">
      <w:pPr>
        <w:ind w:left="708"/>
        <w:jc w:val="both"/>
        <w:rPr>
          <w:rFonts w:eastAsia="Calibri" w:cs="Arial"/>
          <w:sz w:val="20"/>
          <w:lang w:eastAsia="en-US"/>
        </w:rPr>
      </w:pPr>
      <w:r w:rsidRPr="006F2C76">
        <w:rPr>
          <w:rFonts w:eastAsia="Calibri" w:cs="Arial"/>
          <w:sz w:val="20"/>
          <w:lang w:eastAsia="en-US"/>
        </w:rPr>
        <w:t>d) Se han analizado los trámites exigidos por la legislación vigente para la constitución de una pequeña empresa.</w:t>
      </w:r>
    </w:p>
    <w:p w:rsidR="006F2C76" w:rsidRPr="006F2C76" w:rsidRDefault="006F2C76" w:rsidP="006F2C76">
      <w:pPr>
        <w:ind w:left="708"/>
        <w:jc w:val="both"/>
        <w:rPr>
          <w:rFonts w:eastAsia="Calibri" w:cs="Arial"/>
          <w:sz w:val="20"/>
          <w:lang w:eastAsia="en-US"/>
        </w:rPr>
      </w:pPr>
      <w:r w:rsidRPr="006F2C76">
        <w:rPr>
          <w:rFonts w:eastAsia="Calibri" w:cs="Arial"/>
          <w:sz w:val="20"/>
          <w:lang w:eastAsia="en-US"/>
        </w:rPr>
        <w:t>e) Se ha realizado una búsqueda exhaustiva de las diferentes ayudas para la creación de empresas de fabricación mecánica en la localidad de referencia.</w:t>
      </w:r>
    </w:p>
    <w:p w:rsidR="006F2C76" w:rsidRPr="006F2C76" w:rsidRDefault="006F2C76" w:rsidP="006F2C76">
      <w:pPr>
        <w:ind w:left="708"/>
        <w:jc w:val="both"/>
        <w:rPr>
          <w:rFonts w:eastAsia="Calibri" w:cs="Arial"/>
          <w:sz w:val="20"/>
          <w:lang w:eastAsia="en-US"/>
        </w:rPr>
      </w:pPr>
      <w:r w:rsidRPr="006F2C76">
        <w:rPr>
          <w:rFonts w:eastAsia="Calibri" w:cs="Arial"/>
          <w:sz w:val="20"/>
          <w:lang w:eastAsia="en-US"/>
        </w:rPr>
        <w:t xml:space="preserve">f) Se ha incluido en el plan de empresa todo lo relativo a la elección de la forma jurídica, estudio de viabilidad </w:t>
      </w:r>
      <w:proofErr w:type="spellStart"/>
      <w:r w:rsidRPr="006F2C76">
        <w:rPr>
          <w:rFonts w:eastAsia="Calibri" w:cs="Arial"/>
          <w:sz w:val="20"/>
          <w:lang w:eastAsia="en-US"/>
        </w:rPr>
        <w:t>económicofinanciera</w:t>
      </w:r>
      <w:proofErr w:type="spellEnd"/>
      <w:r w:rsidRPr="006F2C76">
        <w:rPr>
          <w:rFonts w:eastAsia="Calibri" w:cs="Arial"/>
          <w:sz w:val="20"/>
          <w:lang w:eastAsia="en-US"/>
        </w:rPr>
        <w:t>, trámites administrativos, ayudas y subvenciones.</w:t>
      </w:r>
    </w:p>
    <w:p w:rsidR="006F2C76" w:rsidRPr="006F2C76" w:rsidRDefault="006F2C76" w:rsidP="006F2C76">
      <w:pPr>
        <w:ind w:left="708"/>
        <w:jc w:val="both"/>
        <w:rPr>
          <w:rFonts w:eastAsia="Calibri" w:cs="Arial"/>
          <w:sz w:val="20"/>
          <w:lang w:eastAsia="en-US"/>
        </w:rPr>
      </w:pPr>
      <w:r w:rsidRPr="006F2C76">
        <w:rPr>
          <w:rFonts w:eastAsia="Calibri" w:cs="Arial"/>
          <w:sz w:val="20"/>
          <w:lang w:eastAsia="en-US"/>
        </w:rPr>
        <w:t>g) Se han identificado las vías de asesoramiento y gestión administrativa externos existentes a la hora de poner en marcha una pequeña empresa.</w:t>
      </w:r>
    </w:p>
    <w:p w:rsidR="006F2C76" w:rsidRPr="006F2C76" w:rsidRDefault="006F2C76" w:rsidP="006F2C76">
      <w:pPr>
        <w:ind w:left="708"/>
        <w:jc w:val="both"/>
        <w:rPr>
          <w:rFonts w:eastAsia="Calibri" w:cs="Arial"/>
          <w:sz w:val="20"/>
          <w:lang w:eastAsia="en-US"/>
        </w:rPr>
      </w:pPr>
      <w:r w:rsidRPr="006F2C76">
        <w:rPr>
          <w:rFonts w:eastAsia="Calibri" w:cs="Arial"/>
          <w:sz w:val="20"/>
          <w:lang w:eastAsia="en-US"/>
        </w:rPr>
        <w:t xml:space="preserve">h) Se han realizado los trámites necesarios para la creación y puesta en marcha de una empresa, así como la </w:t>
      </w:r>
      <w:proofErr w:type="spellStart"/>
      <w:r w:rsidRPr="006F2C76">
        <w:rPr>
          <w:rFonts w:eastAsia="Calibri" w:cs="Arial"/>
          <w:sz w:val="20"/>
          <w:lang w:eastAsia="en-US"/>
        </w:rPr>
        <w:t>organizacióny</w:t>
      </w:r>
      <w:proofErr w:type="spellEnd"/>
      <w:r w:rsidRPr="006F2C76">
        <w:rPr>
          <w:rFonts w:eastAsia="Calibri" w:cs="Arial"/>
          <w:sz w:val="20"/>
          <w:lang w:eastAsia="en-US"/>
        </w:rPr>
        <w:t xml:space="preserve"> planificación de funciones y tareas dentro del proyecto de simulación empresarial.</w:t>
      </w:r>
    </w:p>
    <w:p w:rsidR="00E7417D" w:rsidRPr="008242FD" w:rsidRDefault="006F2C76" w:rsidP="006F2C76">
      <w:pPr>
        <w:ind w:left="708"/>
        <w:jc w:val="both"/>
        <w:rPr>
          <w:rFonts w:eastAsia="Calibri" w:cs="Arial"/>
          <w:sz w:val="20"/>
          <w:lang w:eastAsia="en-US"/>
        </w:rPr>
      </w:pPr>
      <w:r w:rsidRPr="006F2C76">
        <w:rPr>
          <w:rFonts w:eastAsia="Calibri" w:cs="Arial"/>
          <w:sz w:val="20"/>
          <w:lang w:eastAsia="en-US"/>
        </w:rPr>
        <w:t>i) Se ha desarrollado el plan de producción de la empresa u organización simulada y se ha definido la política comercial a desarrollar a lo largo del curso.</w:t>
      </w:r>
    </w:p>
    <w:p w:rsidR="00E7417D" w:rsidRPr="008242FD" w:rsidRDefault="00E7417D" w:rsidP="00E7417D">
      <w:pPr>
        <w:ind w:left="360"/>
        <w:jc w:val="both"/>
        <w:rPr>
          <w:rFonts w:eastAsia="Calibri" w:cs="Arial"/>
          <w:sz w:val="20"/>
          <w:lang w:eastAsia="en-US"/>
        </w:rPr>
      </w:pPr>
    </w:p>
    <w:p w:rsidR="00E7417D" w:rsidRPr="008242FD" w:rsidRDefault="00E7417D" w:rsidP="00E7417D">
      <w:pPr>
        <w:ind w:left="360"/>
        <w:jc w:val="both"/>
        <w:rPr>
          <w:rFonts w:eastAsia="Calibri" w:cs="Arial"/>
          <w:sz w:val="20"/>
          <w:lang w:eastAsia="en-US"/>
        </w:rPr>
      </w:pPr>
      <w:r w:rsidRPr="008242FD">
        <w:rPr>
          <w:rFonts w:eastAsia="Calibri" w:cs="Arial"/>
          <w:b/>
          <w:sz w:val="20"/>
          <w:lang w:eastAsia="en-US"/>
        </w:rPr>
        <w:t xml:space="preserve">4. Realiza actividades de gestión administrativa y financiera básica de una empresa, identificando las principales obligaciones contables y fiscales y </w:t>
      </w:r>
      <w:r>
        <w:rPr>
          <w:rFonts w:eastAsia="Calibri" w:cs="Arial"/>
          <w:b/>
          <w:sz w:val="20"/>
          <w:lang w:eastAsia="en-US"/>
        </w:rPr>
        <w:t>cumplimentando la documentación</w:t>
      </w:r>
      <w:r w:rsidR="005C51FD">
        <w:rPr>
          <w:rFonts w:eastAsia="Calibri" w:cs="Arial"/>
          <w:sz w:val="20"/>
          <w:lang w:eastAsia="en-US"/>
        </w:rPr>
        <w:t xml:space="preserve"> (Unidades 8, 9 y 10</w:t>
      </w:r>
      <w:r>
        <w:rPr>
          <w:rFonts w:eastAsia="Calibri" w:cs="Arial"/>
          <w:sz w:val="20"/>
          <w:lang w:eastAsia="en-US"/>
        </w:rPr>
        <w:t>).</w:t>
      </w:r>
    </w:p>
    <w:p w:rsidR="00E7417D" w:rsidRPr="008242FD" w:rsidRDefault="00E7417D" w:rsidP="00E7417D">
      <w:pPr>
        <w:ind w:left="360"/>
        <w:jc w:val="both"/>
        <w:rPr>
          <w:rFonts w:eastAsia="Calibri" w:cs="Arial"/>
          <w:sz w:val="20"/>
          <w:lang w:eastAsia="en-US"/>
        </w:rPr>
      </w:pPr>
      <w:r w:rsidRPr="008242FD">
        <w:rPr>
          <w:rFonts w:eastAsia="Calibri" w:cs="Arial"/>
          <w:sz w:val="20"/>
          <w:lang w:eastAsia="en-US"/>
        </w:rPr>
        <w:t>Criterios de evaluación:</w:t>
      </w:r>
    </w:p>
    <w:p w:rsidR="006F2C76" w:rsidRPr="006F2C76" w:rsidRDefault="006F2C76" w:rsidP="006F2C76">
      <w:pPr>
        <w:ind w:left="708"/>
        <w:jc w:val="both"/>
        <w:rPr>
          <w:rFonts w:eastAsia="Calibri" w:cs="Arial"/>
          <w:sz w:val="20"/>
          <w:lang w:eastAsia="en-US"/>
        </w:rPr>
      </w:pPr>
      <w:r w:rsidRPr="006F2C76">
        <w:rPr>
          <w:rFonts w:eastAsia="Calibri" w:cs="Arial"/>
          <w:sz w:val="20"/>
          <w:lang w:eastAsia="en-US"/>
        </w:rPr>
        <w:t>a) Se han diferenciado las distintas fuentes de financiación de una «pyme» u organización.</w:t>
      </w:r>
    </w:p>
    <w:p w:rsidR="006F2C76" w:rsidRPr="006F2C76" w:rsidRDefault="006F2C76" w:rsidP="006F2C76">
      <w:pPr>
        <w:ind w:left="708"/>
        <w:jc w:val="both"/>
        <w:rPr>
          <w:rFonts w:eastAsia="Calibri" w:cs="Arial"/>
          <w:sz w:val="20"/>
          <w:lang w:eastAsia="en-US"/>
        </w:rPr>
      </w:pPr>
      <w:r w:rsidRPr="006F2C76">
        <w:rPr>
          <w:rFonts w:eastAsia="Calibri" w:cs="Arial"/>
          <w:sz w:val="20"/>
          <w:lang w:eastAsia="en-US"/>
        </w:rPr>
        <w:t>b) Se han analizado los conceptos básicos de contabilidad, así como las técnicas de registro de la información contable.</w:t>
      </w:r>
    </w:p>
    <w:p w:rsidR="006F2C76" w:rsidRPr="006F2C76" w:rsidRDefault="006F2C76" w:rsidP="006F2C76">
      <w:pPr>
        <w:ind w:left="708"/>
        <w:jc w:val="both"/>
        <w:rPr>
          <w:rFonts w:eastAsia="Calibri" w:cs="Arial"/>
          <w:sz w:val="20"/>
          <w:lang w:eastAsia="en-US"/>
        </w:rPr>
      </w:pPr>
      <w:r w:rsidRPr="006F2C76">
        <w:rPr>
          <w:rFonts w:eastAsia="Calibri" w:cs="Arial"/>
          <w:sz w:val="20"/>
          <w:lang w:eastAsia="en-US"/>
        </w:rPr>
        <w:t>c) Se han descrito las técnicas básicas de análisis de la información contable, en especial en lo referente a la solvencia, liquidez y rentabilidad de la empresa.</w:t>
      </w:r>
    </w:p>
    <w:p w:rsidR="006F2C76" w:rsidRPr="006F2C76" w:rsidRDefault="006F2C76" w:rsidP="006F2C76">
      <w:pPr>
        <w:ind w:left="708"/>
        <w:jc w:val="both"/>
        <w:rPr>
          <w:rFonts w:eastAsia="Calibri" w:cs="Arial"/>
          <w:sz w:val="20"/>
          <w:lang w:eastAsia="en-US"/>
        </w:rPr>
      </w:pPr>
      <w:r w:rsidRPr="006F2C76">
        <w:rPr>
          <w:rFonts w:eastAsia="Calibri" w:cs="Arial"/>
          <w:sz w:val="20"/>
          <w:lang w:eastAsia="en-US"/>
        </w:rPr>
        <w:t>d) Se han definido las obligaciones fiscales de una empresa de fabricación mecánica.</w:t>
      </w:r>
    </w:p>
    <w:p w:rsidR="006F2C76" w:rsidRPr="006F2C76" w:rsidRDefault="006F2C76" w:rsidP="006F2C76">
      <w:pPr>
        <w:ind w:left="708"/>
        <w:jc w:val="both"/>
        <w:rPr>
          <w:rFonts w:eastAsia="Calibri" w:cs="Arial"/>
          <w:sz w:val="20"/>
          <w:lang w:eastAsia="en-US"/>
        </w:rPr>
      </w:pPr>
      <w:r w:rsidRPr="006F2C76">
        <w:rPr>
          <w:rFonts w:eastAsia="Calibri" w:cs="Arial"/>
          <w:sz w:val="20"/>
          <w:lang w:eastAsia="en-US"/>
        </w:rPr>
        <w:t>e) Se han diferenciado los tipos de impuestos en el calendario fiscal.</w:t>
      </w:r>
    </w:p>
    <w:p w:rsidR="006F2C76" w:rsidRPr="006F2C76" w:rsidRDefault="006F2C76" w:rsidP="006F2C76">
      <w:pPr>
        <w:ind w:left="708"/>
        <w:jc w:val="both"/>
        <w:rPr>
          <w:rFonts w:eastAsia="Calibri" w:cs="Arial"/>
          <w:sz w:val="20"/>
          <w:lang w:eastAsia="en-US"/>
        </w:rPr>
      </w:pPr>
      <w:r w:rsidRPr="006F2C76">
        <w:rPr>
          <w:rFonts w:eastAsia="Calibri" w:cs="Arial"/>
          <w:sz w:val="20"/>
          <w:lang w:eastAsia="en-US"/>
        </w:rPr>
        <w:t>f) Se ha cumplimentado la documentación básica de carácter comercial y contable (facturas, albaranes, notas de pedido, letras de cambio, cheques y otros) para una empresa de fabricación mecánica, y se han descrito los circuitos que dicha documentación recorre en la empresa.</w:t>
      </w:r>
    </w:p>
    <w:p w:rsidR="006F2C76" w:rsidRPr="006F2C76" w:rsidRDefault="006F2C76" w:rsidP="006F2C76">
      <w:pPr>
        <w:ind w:left="708"/>
        <w:jc w:val="both"/>
        <w:rPr>
          <w:rFonts w:eastAsia="Calibri" w:cs="Arial"/>
          <w:sz w:val="20"/>
          <w:lang w:eastAsia="en-US"/>
        </w:rPr>
      </w:pPr>
      <w:r w:rsidRPr="006F2C76">
        <w:rPr>
          <w:rFonts w:eastAsia="Calibri" w:cs="Arial"/>
          <w:sz w:val="20"/>
          <w:lang w:eastAsia="en-US"/>
        </w:rPr>
        <w:t>g) Se ha incluido la anterior documentación en el plan de empresa.</w:t>
      </w:r>
    </w:p>
    <w:p w:rsidR="006F2C76" w:rsidRPr="006F2C76" w:rsidRDefault="006F2C76" w:rsidP="006F2C76">
      <w:pPr>
        <w:ind w:left="708"/>
        <w:jc w:val="both"/>
        <w:rPr>
          <w:rFonts w:eastAsia="Calibri" w:cs="Arial"/>
          <w:sz w:val="20"/>
          <w:lang w:eastAsia="en-US"/>
        </w:rPr>
      </w:pPr>
      <w:r w:rsidRPr="006F2C76">
        <w:rPr>
          <w:rFonts w:eastAsia="Calibri" w:cs="Arial"/>
          <w:sz w:val="20"/>
          <w:lang w:eastAsia="en-US"/>
        </w:rPr>
        <w:t>h) Se han desarrollado las actividades de comercialización, gestión y administración dentro del proyecto de simulación empresarial de aula.</w:t>
      </w:r>
    </w:p>
    <w:p w:rsidR="00F2135E" w:rsidRDefault="006F2C76" w:rsidP="006F2C76">
      <w:pPr>
        <w:ind w:left="708"/>
        <w:jc w:val="both"/>
        <w:rPr>
          <w:rFonts w:eastAsia="Calibri" w:cs="Arial"/>
          <w:sz w:val="20"/>
          <w:lang w:eastAsia="en-US"/>
        </w:rPr>
      </w:pPr>
      <w:r w:rsidRPr="006F2C76">
        <w:rPr>
          <w:rFonts w:eastAsia="Calibri" w:cs="Arial"/>
          <w:sz w:val="20"/>
          <w:lang w:eastAsia="en-US"/>
        </w:rPr>
        <w:t>i) Se han valorado los resultados económicos y sociales del proyecto de simulación empresarial.</w:t>
      </w:r>
    </w:p>
    <w:p w:rsidR="00E7417D" w:rsidRPr="00CD374C" w:rsidRDefault="00E7417D" w:rsidP="00E7417D">
      <w:pPr>
        <w:ind w:left="360"/>
        <w:jc w:val="both"/>
        <w:rPr>
          <w:rFonts w:eastAsia="Calibri" w:cs="Arial"/>
          <w:sz w:val="20"/>
          <w:lang w:eastAsia="en-US"/>
        </w:rPr>
      </w:pPr>
      <w:r>
        <w:rPr>
          <w:rFonts w:eastAsia="Calibri" w:cs="Arial"/>
          <w:sz w:val="20"/>
          <w:lang w:eastAsia="en-US"/>
        </w:rPr>
        <w:t>En el apartado referente a metodología y recursos se desarrollan en mayor profundidad</w:t>
      </w:r>
    </w:p>
    <w:p w:rsidR="00EA6839" w:rsidRPr="00027C1D" w:rsidRDefault="00EA6839" w:rsidP="00EA6839">
      <w:pPr>
        <w:jc w:val="both"/>
        <w:rPr>
          <w:rFonts w:cs="Arial"/>
          <w:sz w:val="20"/>
          <w:szCs w:val="20"/>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E7047D">
            <w:pPr>
              <w:pStyle w:val="Ttulo1"/>
            </w:pPr>
            <w:bookmarkStart w:id="5" w:name="_Toc55908350"/>
            <w:r w:rsidRPr="00027C1D">
              <w:t>6. CONTENIDOS DEL MÓDULO.</w:t>
            </w:r>
            <w:bookmarkEnd w:id="5"/>
          </w:p>
        </w:tc>
      </w:tr>
    </w:tbl>
    <w:p w:rsidR="00EA6839" w:rsidRDefault="00EA6839" w:rsidP="00EA6839">
      <w:pPr>
        <w:spacing w:line="276" w:lineRule="auto"/>
        <w:jc w:val="both"/>
        <w:rPr>
          <w:rFonts w:ascii="Arial Narrow" w:hAnsi="Arial Narrow" w:cs="Arial"/>
          <w:sz w:val="16"/>
          <w:szCs w:val="16"/>
        </w:rPr>
      </w:pPr>
    </w:p>
    <w:p w:rsidR="00EA6839" w:rsidRPr="00C339CA" w:rsidRDefault="00EA6839" w:rsidP="00EA6839">
      <w:pPr>
        <w:spacing w:line="276" w:lineRule="auto"/>
        <w:ind w:firstLine="709"/>
        <w:jc w:val="both"/>
        <w:rPr>
          <w:rFonts w:eastAsia="Calibri" w:cs="Arial"/>
          <w:sz w:val="20"/>
          <w:lang w:eastAsia="en-US"/>
        </w:rPr>
      </w:pPr>
      <w:r w:rsidRPr="00C339CA">
        <w:rPr>
          <w:rFonts w:eastAsia="Calibri" w:cs="Arial"/>
          <w:sz w:val="20"/>
          <w:lang w:eastAsia="en-US"/>
        </w:rPr>
        <w:t xml:space="preserve">La programación del módulo de </w:t>
      </w:r>
      <w:r w:rsidR="005C51FD" w:rsidRPr="00C339CA">
        <w:rPr>
          <w:rFonts w:eastAsia="Calibri" w:cs="Arial"/>
          <w:sz w:val="20"/>
          <w:lang w:eastAsia="en-US"/>
        </w:rPr>
        <w:t>EIE</w:t>
      </w:r>
      <w:r w:rsidRPr="00C339CA">
        <w:rPr>
          <w:rFonts w:eastAsia="Calibri" w:cs="Arial"/>
          <w:sz w:val="20"/>
          <w:lang w:eastAsia="en-US"/>
        </w:rPr>
        <w:t xml:space="preserve"> comprende un</w:t>
      </w:r>
      <w:r w:rsidR="005C51FD" w:rsidRPr="00C339CA">
        <w:rPr>
          <w:rFonts w:eastAsia="Calibri" w:cs="Arial"/>
          <w:sz w:val="20"/>
          <w:lang w:eastAsia="en-US"/>
        </w:rPr>
        <w:t xml:space="preserve"> total de 10</w:t>
      </w:r>
      <w:r w:rsidR="00D7520F" w:rsidRPr="00C339CA">
        <w:rPr>
          <w:rFonts w:eastAsia="Calibri" w:cs="Arial"/>
          <w:sz w:val="20"/>
          <w:lang w:eastAsia="en-US"/>
        </w:rPr>
        <w:t xml:space="preserve"> unidades</w:t>
      </w:r>
      <w:r w:rsidRPr="00C339CA">
        <w:rPr>
          <w:rFonts w:eastAsia="Calibri" w:cs="Arial"/>
          <w:sz w:val="20"/>
          <w:lang w:eastAsia="en-US"/>
        </w:rPr>
        <w:t>, integradas en 4 bloques temáticos, de la siguiente forma:</w:t>
      </w:r>
    </w:p>
    <w:p w:rsidR="00EA6839" w:rsidRPr="00C339CA" w:rsidRDefault="00EA6839" w:rsidP="00EA6839">
      <w:pPr>
        <w:spacing w:line="276" w:lineRule="auto"/>
        <w:jc w:val="both"/>
        <w:rPr>
          <w:rFonts w:cs="Arial"/>
          <w:b/>
          <w:sz w:val="22"/>
          <w:u w:val="single"/>
        </w:rPr>
      </w:pPr>
    </w:p>
    <w:p w:rsidR="005C51FD" w:rsidRPr="00C339CA" w:rsidRDefault="00C339CA" w:rsidP="005C51FD">
      <w:pPr>
        <w:jc w:val="both"/>
        <w:rPr>
          <w:rFonts w:cs="Arial"/>
          <w:b/>
          <w:bCs/>
          <w:sz w:val="20"/>
        </w:rPr>
      </w:pPr>
      <w:r>
        <w:rPr>
          <w:rFonts w:cs="Arial"/>
          <w:b/>
          <w:bCs/>
          <w:sz w:val="20"/>
        </w:rPr>
        <w:t>UNIDADES</w:t>
      </w:r>
      <w:r w:rsidR="005C51FD" w:rsidRPr="00C339CA">
        <w:rPr>
          <w:rFonts w:cs="Arial"/>
          <w:b/>
          <w:bCs/>
          <w:sz w:val="20"/>
        </w:rPr>
        <w:t>:</w:t>
      </w:r>
    </w:p>
    <w:p w:rsidR="005C51FD" w:rsidRPr="00C339CA" w:rsidRDefault="005C51FD" w:rsidP="00C27064">
      <w:pPr>
        <w:numPr>
          <w:ilvl w:val="0"/>
          <w:numId w:val="19"/>
        </w:numPr>
        <w:jc w:val="both"/>
        <w:rPr>
          <w:rFonts w:cs="Arial"/>
          <w:bCs/>
          <w:sz w:val="20"/>
        </w:rPr>
      </w:pPr>
      <w:r w:rsidRPr="00C339CA">
        <w:rPr>
          <w:rFonts w:cs="Arial"/>
          <w:bCs/>
          <w:sz w:val="20"/>
        </w:rPr>
        <w:t>La iniciativa emprendedora.</w:t>
      </w:r>
    </w:p>
    <w:p w:rsidR="005C51FD" w:rsidRPr="00C339CA" w:rsidRDefault="005C51FD" w:rsidP="00C27064">
      <w:pPr>
        <w:numPr>
          <w:ilvl w:val="0"/>
          <w:numId w:val="19"/>
        </w:numPr>
        <w:jc w:val="both"/>
        <w:rPr>
          <w:rFonts w:cs="Arial"/>
          <w:bCs/>
          <w:sz w:val="20"/>
        </w:rPr>
      </w:pPr>
      <w:r w:rsidRPr="00C339CA">
        <w:rPr>
          <w:rFonts w:cs="Arial"/>
          <w:bCs/>
          <w:sz w:val="20"/>
        </w:rPr>
        <w:t>El mercado y los clientes.</w:t>
      </w:r>
    </w:p>
    <w:p w:rsidR="005C51FD" w:rsidRPr="00C339CA" w:rsidRDefault="005C51FD" w:rsidP="00C27064">
      <w:pPr>
        <w:numPr>
          <w:ilvl w:val="0"/>
          <w:numId w:val="19"/>
        </w:numPr>
        <w:jc w:val="both"/>
        <w:rPr>
          <w:rFonts w:cs="Arial"/>
          <w:bCs/>
          <w:sz w:val="20"/>
        </w:rPr>
      </w:pPr>
      <w:r w:rsidRPr="00C339CA">
        <w:rPr>
          <w:rFonts w:cs="Arial"/>
          <w:bCs/>
          <w:sz w:val="20"/>
        </w:rPr>
        <w:t>El entorno y la competencia.</w:t>
      </w:r>
    </w:p>
    <w:p w:rsidR="005C51FD" w:rsidRPr="00C339CA" w:rsidRDefault="005C51FD" w:rsidP="00C27064">
      <w:pPr>
        <w:numPr>
          <w:ilvl w:val="0"/>
          <w:numId w:val="19"/>
        </w:numPr>
        <w:jc w:val="both"/>
        <w:rPr>
          <w:rFonts w:cs="Arial"/>
          <w:bCs/>
          <w:sz w:val="20"/>
        </w:rPr>
      </w:pPr>
      <w:r w:rsidRPr="00C339CA">
        <w:rPr>
          <w:rFonts w:cs="Arial"/>
          <w:bCs/>
          <w:sz w:val="20"/>
        </w:rPr>
        <w:t>El marketing.</w:t>
      </w:r>
    </w:p>
    <w:p w:rsidR="005C51FD" w:rsidRPr="00C339CA" w:rsidRDefault="005C51FD" w:rsidP="00C27064">
      <w:pPr>
        <w:numPr>
          <w:ilvl w:val="0"/>
          <w:numId w:val="19"/>
        </w:numPr>
        <w:jc w:val="both"/>
        <w:rPr>
          <w:rFonts w:cs="Arial"/>
          <w:bCs/>
          <w:sz w:val="20"/>
        </w:rPr>
      </w:pPr>
      <w:r w:rsidRPr="00C339CA">
        <w:rPr>
          <w:rFonts w:cs="Arial"/>
          <w:bCs/>
          <w:sz w:val="20"/>
        </w:rPr>
        <w:lastRenderedPageBreak/>
        <w:t>Recursos humanos.</w:t>
      </w:r>
    </w:p>
    <w:p w:rsidR="005C51FD" w:rsidRPr="00C339CA" w:rsidRDefault="005C51FD" w:rsidP="00C27064">
      <w:pPr>
        <w:numPr>
          <w:ilvl w:val="0"/>
          <w:numId w:val="19"/>
        </w:numPr>
        <w:jc w:val="both"/>
        <w:rPr>
          <w:rFonts w:cs="Arial"/>
          <w:bCs/>
          <w:sz w:val="20"/>
        </w:rPr>
      </w:pPr>
      <w:r w:rsidRPr="00C339CA">
        <w:rPr>
          <w:rFonts w:cs="Arial"/>
          <w:bCs/>
          <w:sz w:val="20"/>
        </w:rPr>
        <w:t>Formas jurídicas.</w:t>
      </w:r>
    </w:p>
    <w:p w:rsidR="005C51FD" w:rsidRPr="00C339CA" w:rsidRDefault="005C51FD" w:rsidP="00C27064">
      <w:pPr>
        <w:numPr>
          <w:ilvl w:val="0"/>
          <w:numId w:val="19"/>
        </w:numPr>
        <w:jc w:val="both"/>
        <w:rPr>
          <w:rFonts w:cs="Arial"/>
          <w:bCs/>
          <w:sz w:val="20"/>
        </w:rPr>
      </w:pPr>
      <w:r w:rsidRPr="00C339CA">
        <w:rPr>
          <w:rFonts w:cs="Arial"/>
          <w:bCs/>
          <w:sz w:val="20"/>
        </w:rPr>
        <w:t>El plan de producción.</w:t>
      </w:r>
    </w:p>
    <w:p w:rsidR="005C51FD" w:rsidRPr="00C339CA" w:rsidRDefault="005C51FD" w:rsidP="00C27064">
      <w:pPr>
        <w:numPr>
          <w:ilvl w:val="0"/>
          <w:numId w:val="19"/>
        </w:numPr>
        <w:jc w:val="both"/>
        <w:rPr>
          <w:rFonts w:cs="Arial"/>
          <w:bCs/>
          <w:sz w:val="20"/>
        </w:rPr>
      </w:pPr>
      <w:r w:rsidRPr="00C339CA">
        <w:rPr>
          <w:rFonts w:cs="Arial"/>
          <w:bCs/>
          <w:sz w:val="20"/>
        </w:rPr>
        <w:t>Inversión y financiación.</w:t>
      </w:r>
    </w:p>
    <w:p w:rsidR="005C51FD" w:rsidRPr="00C339CA" w:rsidRDefault="005C51FD" w:rsidP="00C27064">
      <w:pPr>
        <w:numPr>
          <w:ilvl w:val="0"/>
          <w:numId w:val="19"/>
        </w:numPr>
        <w:jc w:val="both"/>
        <w:rPr>
          <w:rFonts w:cs="Arial"/>
          <w:bCs/>
          <w:sz w:val="20"/>
        </w:rPr>
      </w:pPr>
      <w:r w:rsidRPr="00C339CA">
        <w:rPr>
          <w:rFonts w:cs="Arial"/>
          <w:bCs/>
          <w:sz w:val="20"/>
        </w:rPr>
        <w:t>Análisis contable y financiero.</w:t>
      </w:r>
    </w:p>
    <w:p w:rsidR="005C51FD" w:rsidRPr="00C339CA" w:rsidRDefault="005C51FD" w:rsidP="00C27064">
      <w:pPr>
        <w:numPr>
          <w:ilvl w:val="0"/>
          <w:numId w:val="19"/>
        </w:numPr>
        <w:jc w:val="both"/>
        <w:rPr>
          <w:rFonts w:cs="Arial"/>
          <w:bCs/>
          <w:sz w:val="20"/>
        </w:rPr>
      </w:pPr>
      <w:r w:rsidRPr="00C339CA">
        <w:rPr>
          <w:rFonts w:cs="Arial"/>
          <w:bCs/>
          <w:sz w:val="20"/>
        </w:rPr>
        <w:t xml:space="preserve"> Gestión contable, administrativa y fiscal.</w:t>
      </w:r>
    </w:p>
    <w:p w:rsidR="00EA6839" w:rsidRPr="00027C1D" w:rsidRDefault="00EA6839" w:rsidP="00EA6839">
      <w:pPr>
        <w:jc w:val="both"/>
        <w:rPr>
          <w:rFonts w:cs="Arial"/>
          <w:sz w:val="20"/>
          <w:szCs w:val="20"/>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E7047D">
            <w:pPr>
              <w:pStyle w:val="Ttulo1"/>
            </w:pPr>
            <w:bookmarkStart w:id="6" w:name="_Toc55908351"/>
            <w:r w:rsidRPr="00027C1D">
              <w:t>7.  TEMPORALIZACIÓN.</w:t>
            </w:r>
            <w:bookmarkEnd w:id="6"/>
          </w:p>
        </w:tc>
      </w:tr>
    </w:tbl>
    <w:p w:rsidR="00D95EC7" w:rsidRDefault="00D95EC7" w:rsidP="00EA6839">
      <w:pPr>
        <w:jc w:val="both"/>
        <w:rPr>
          <w:rFonts w:cs="Arial"/>
          <w:sz w:val="20"/>
        </w:rPr>
      </w:pPr>
    </w:p>
    <w:p w:rsidR="00D95EC7" w:rsidRDefault="00D95EC7" w:rsidP="00D95EC7">
      <w:pPr>
        <w:jc w:val="both"/>
        <w:rPr>
          <w:rFonts w:cs="Arial"/>
          <w:sz w:val="20"/>
        </w:rPr>
      </w:pPr>
      <w:r w:rsidRPr="00D95EC7">
        <w:rPr>
          <w:rFonts w:cs="Arial"/>
          <w:sz w:val="20"/>
        </w:rPr>
        <w:t>Los contenidos los hemos organizado en 10 unidades didácticas, por lo que  tenemos una media de 8 horas por unidad. Pero, está claro que todas las unidades no necesitan el mismo tiempo, por lo que nos fijaremos en algunos factores para distribuir el tiempo:</w:t>
      </w:r>
    </w:p>
    <w:p w:rsidR="00D95EC7" w:rsidRPr="00D95EC7" w:rsidRDefault="00D95EC7" w:rsidP="00D95EC7">
      <w:pPr>
        <w:jc w:val="both"/>
        <w:rPr>
          <w:rFonts w:cs="Arial"/>
          <w:sz w:val="20"/>
        </w:rPr>
      </w:pPr>
    </w:p>
    <w:p w:rsidR="00D95EC7" w:rsidRPr="00D95EC7" w:rsidRDefault="00D95EC7" w:rsidP="00C27064">
      <w:pPr>
        <w:pStyle w:val="Prrafodelista"/>
        <w:numPr>
          <w:ilvl w:val="0"/>
          <w:numId w:val="18"/>
        </w:numPr>
        <w:ind w:hanging="214"/>
        <w:jc w:val="both"/>
        <w:rPr>
          <w:rFonts w:cs="Arial"/>
          <w:sz w:val="20"/>
        </w:rPr>
      </w:pPr>
      <w:r w:rsidRPr="00D95EC7">
        <w:rPr>
          <w:rFonts w:cs="Arial"/>
          <w:sz w:val="20"/>
        </w:rPr>
        <w:t>Contenidos que por su carácter vertebrador deben ser integrados en todos los demás.</w:t>
      </w:r>
    </w:p>
    <w:p w:rsidR="00D95EC7" w:rsidRPr="00D95EC7" w:rsidRDefault="00D95EC7" w:rsidP="00C27064">
      <w:pPr>
        <w:pStyle w:val="Prrafodelista"/>
        <w:numPr>
          <w:ilvl w:val="0"/>
          <w:numId w:val="18"/>
        </w:numPr>
        <w:ind w:hanging="214"/>
        <w:jc w:val="both"/>
        <w:rPr>
          <w:rFonts w:cs="Arial"/>
          <w:sz w:val="20"/>
        </w:rPr>
      </w:pPr>
      <w:r w:rsidRPr="00D95EC7">
        <w:rPr>
          <w:rFonts w:cs="Arial"/>
          <w:sz w:val="20"/>
        </w:rPr>
        <w:t>Especial dificultad para su asimilación.</w:t>
      </w:r>
    </w:p>
    <w:p w:rsidR="00D95EC7" w:rsidRPr="00D95EC7" w:rsidRDefault="00D95EC7" w:rsidP="00C27064">
      <w:pPr>
        <w:pStyle w:val="Prrafodelista"/>
        <w:numPr>
          <w:ilvl w:val="0"/>
          <w:numId w:val="18"/>
        </w:numPr>
        <w:ind w:hanging="214"/>
        <w:jc w:val="both"/>
        <w:rPr>
          <w:rFonts w:cs="Arial"/>
          <w:sz w:val="20"/>
        </w:rPr>
      </w:pPr>
      <w:r w:rsidRPr="00D95EC7">
        <w:rPr>
          <w:rFonts w:cs="Arial"/>
          <w:sz w:val="20"/>
        </w:rPr>
        <w:t>El interés de algunos temas para el alumnado.</w:t>
      </w:r>
    </w:p>
    <w:p w:rsidR="00D95EC7" w:rsidRPr="00D95EC7" w:rsidRDefault="00D95EC7" w:rsidP="00C27064">
      <w:pPr>
        <w:pStyle w:val="Prrafodelista"/>
        <w:numPr>
          <w:ilvl w:val="0"/>
          <w:numId w:val="18"/>
        </w:numPr>
        <w:ind w:hanging="214"/>
        <w:jc w:val="both"/>
        <w:rPr>
          <w:rFonts w:cs="Arial"/>
          <w:sz w:val="20"/>
        </w:rPr>
      </w:pPr>
      <w:r w:rsidRPr="00D95EC7">
        <w:rPr>
          <w:rFonts w:cs="Arial"/>
          <w:sz w:val="20"/>
        </w:rPr>
        <w:t>Temas básicos según los objetivos.</w:t>
      </w:r>
    </w:p>
    <w:p w:rsidR="00D95EC7" w:rsidRPr="00D95EC7" w:rsidRDefault="00D95EC7" w:rsidP="00C27064">
      <w:pPr>
        <w:pStyle w:val="Prrafodelista"/>
        <w:numPr>
          <w:ilvl w:val="0"/>
          <w:numId w:val="18"/>
        </w:numPr>
        <w:ind w:hanging="214"/>
        <w:jc w:val="both"/>
        <w:rPr>
          <w:rFonts w:cs="Arial"/>
          <w:sz w:val="20"/>
        </w:rPr>
      </w:pPr>
      <w:r w:rsidRPr="00D95EC7">
        <w:rPr>
          <w:rFonts w:cs="Arial"/>
          <w:sz w:val="20"/>
        </w:rPr>
        <w:t>Temas más actuales.</w:t>
      </w:r>
    </w:p>
    <w:p w:rsidR="00D95EC7" w:rsidRPr="00D95EC7" w:rsidRDefault="00D95EC7" w:rsidP="00D95EC7">
      <w:pPr>
        <w:jc w:val="both"/>
        <w:rPr>
          <w:rFonts w:cs="Arial"/>
          <w:sz w:val="20"/>
        </w:rPr>
      </w:pPr>
    </w:p>
    <w:p w:rsidR="00D95EC7" w:rsidRDefault="00D95EC7" w:rsidP="00D95EC7">
      <w:pPr>
        <w:jc w:val="both"/>
        <w:rPr>
          <w:rFonts w:cs="Arial"/>
          <w:sz w:val="20"/>
        </w:rPr>
      </w:pPr>
      <w:r w:rsidRPr="00D95EC7">
        <w:rPr>
          <w:rFonts w:cs="Arial"/>
          <w:sz w:val="20"/>
        </w:rPr>
        <w:t>En la 1ª evaluación y antes de comenzar con el contenido del módulo, dedicamos 2 sesiones a presentar el módulo y al visionado de</w:t>
      </w:r>
      <w:r w:rsidR="00CD1952">
        <w:rPr>
          <w:rFonts w:cs="Arial"/>
          <w:sz w:val="20"/>
        </w:rPr>
        <w:t xml:space="preserve"> </w:t>
      </w:r>
      <w:r w:rsidRPr="00D95EC7">
        <w:rPr>
          <w:rFonts w:cs="Arial"/>
          <w:sz w:val="20"/>
        </w:rPr>
        <w:t>l</w:t>
      </w:r>
      <w:r w:rsidR="00CD1952">
        <w:rPr>
          <w:rFonts w:cs="Arial"/>
          <w:sz w:val="20"/>
        </w:rPr>
        <w:t>a película</w:t>
      </w:r>
      <w:r w:rsidRPr="00D95EC7">
        <w:rPr>
          <w:rFonts w:cs="Arial"/>
          <w:sz w:val="20"/>
        </w:rPr>
        <w:t xml:space="preserve"> “</w:t>
      </w:r>
      <w:proofErr w:type="spellStart"/>
      <w:r w:rsidR="00CD1952">
        <w:rPr>
          <w:rFonts w:cs="Arial"/>
          <w:sz w:val="20"/>
        </w:rPr>
        <w:t>Baby</w:t>
      </w:r>
      <w:proofErr w:type="spellEnd"/>
      <w:r w:rsidR="00CD1952">
        <w:rPr>
          <w:rFonts w:cs="Arial"/>
          <w:sz w:val="20"/>
        </w:rPr>
        <w:t xml:space="preserve"> tu vales mucho</w:t>
      </w:r>
      <w:r w:rsidRPr="00D95EC7">
        <w:rPr>
          <w:rFonts w:cs="Arial"/>
          <w:sz w:val="20"/>
        </w:rPr>
        <w:t>”, que nos va a servir de introducción de</w:t>
      </w:r>
      <w:r>
        <w:rPr>
          <w:rFonts w:cs="Arial"/>
          <w:sz w:val="20"/>
        </w:rPr>
        <w:t>l alumnado en el mundo laboral.</w:t>
      </w:r>
    </w:p>
    <w:p w:rsidR="00D95EC7" w:rsidRPr="00D95EC7" w:rsidRDefault="00D95EC7" w:rsidP="00D95EC7">
      <w:pPr>
        <w:jc w:val="both"/>
        <w:rPr>
          <w:rFonts w:cs="Arial"/>
          <w:sz w:val="20"/>
        </w:rPr>
      </w:pPr>
    </w:p>
    <w:p w:rsidR="00D95EC7" w:rsidRDefault="00D95EC7" w:rsidP="00D95EC7">
      <w:pPr>
        <w:jc w:val="both"/>
        <w:rPr>
          <w:rFonts w:cs="Arial"/>
          <w:sz w:val="20"/>
        </w:rPr>
      </w:pPr>
      <w:r w:rsidRPr="00D95EC7">
        <w:rPr>
          <w:rFonts w:cs="Arial"/>
          <w:sz w:val="20"/>
        </w:rPr>
        <w:t>Dedicaremos 2 horas semanales para ir elaborando el Plan de Empresa, con objeto de trabajarlo de forma simultánea a los temas.</w:t>
      </w:r>
    </w:p>
    <w:p w:rsidR="00D95EC7" w:rsidRPr="00D95EC7" w:rsidRDefault="00D95EC7" w:rsidP="00D95EC7">
      <w:pPr>
        <w:jc w:val="both"/>
        <w:rPr>
          <w:rFonts w:cs="Arial"/>
          <w:sz w:val="20"/>
        </w:rPr>
      </w:pPr>
    </w:p>
    <w:p w:rsidR="00D95EC7" w:rsidRPr="00D95EC7" w:rsidRDefault="00D95EC7" w:rsidP="00D95EC7">
      <w:pPr>
        <w:jc w:val="both"/>
        <w:rPr>
          <w:rFonts w:cs="Arial"/>
          <w:sz w:val="20"/>
        </w:rPr>
      </w:pPr>
      <w:r w:rsidRPr="00D95EC7">
        <w:rPr>
          <w:rFonts w:cs="Arial"/>
          <w:sz w:val="20"/>
        </w:rPr>
        <w:t>La temporalización de las distintas unidades didácticas y los resultados de aprendizaje que se alcanzarán una vez implementadas las mismas, son los que detallo en la siguiente tabla:</w:t>
      </w:r>
    </w:p>
    <w:p w:rsidR="00146B98" w:rsidRDefault="00146B98" w:rsidP="00EA6839">
      <w:pPr>
        <w:jc w:val="both"/>
        <w:rPr>
          <w:rFonts w:cs="Arial"/>
          <w:sz w:val="20"/>
        </w:rPr>
      </w:pPr>
    </w:p>
    <w:tbl>
      <w:tblPr>
        <w:tblW w:w="4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1"/>
        <w:gridCol w:w="1995"/>
        <w:gridCol w:w="2127"/>
        <w:gridCol w:w="2112"/>
      </w:tblGrid>
      <w:tr w:rsidR="00927457" w:rsidRPr="00146B98" w:rsidTr="00927457">
        <w:trPr>
          <w:cantSplit/>
          <w:trHeight w:val="259"/>
          <w:jc w:val="center"/>
        </w:trPr>
        <w:tc>
          <w:tcPr>
            <w:tcW w:w="5251" w:type="dxa"/>
            <w:vAlign w:val="center"/>
          </w:tcPr>
          <w:p w:rsidR="00927457" w:rsidRPr="00927457" w:rsidRDefault="00927457" w:rsidP="00927457">
            <w:pPr>
              <w:suppressAutoHyphens/>
              <w:spacing w:line="276" w:lineRule="auto"/>
              <w:jc w:val="center"/>
              <w:rPr>
                <w:rFonts w:asciiTheme="majorHAnsi" w:hAnsiTheme="majorHAnsi" w:cstheme="majorHAnsi"/>
                <w:b/>
                <w:sz w:val="20"/>
                <w:szCs w:val="20"/>
              </w:rPr>
            </w:pPr>
            <w:r w:rsidRPr="00927457">
              <w:rPr>
                <w:rFonts w:asciiTheme="majorHAnsi" w:hAnsiTheme="majorHAnsi" w:cstheme="majorHAnsi"/>
                <w:b/>
                <w:iCs/>
                <w:sz w:val="20"/>
                <w:szCs w:val="20"/>
              </w:rPr>
              <w:t>UNIDAD DIDÁCTICA</w:t>
            </w:r>
          </w:p>
        </w:tc>
        <w:tc>
          <w:tcPr>
            <w:tcW w:w="1995" w:type="dxa"/>
            <w:vAlign w:val="center"/>
          </w:tcPr>
          <w:p w:rsidR="00927457" w:rsidRPr="00927457" w:rsidRDefault="00927457" w:rsidP="00927457">
            <w:pPr>
              <w:suppressAutoHyphens/>
              <w:jc w:val="center"/>
              <w:rPr>
                <w:rFonts w:asciiTheme="majorHAnsi" w:hAnsiTheme="majorHAnsi" w:cstheme="majorHAnsi"/>
                <w:b/>
                <w:sz w:val="20"/>
                <w:szCs w:val="20"/>
              </w:rPr>
            </w:pPr>
            <w:r w:rsidRPr="00927457">
              <w:rPr>
                <w:rFonts w:asciiTheme="majorHAnsi" w:hAnsiTheme="majorHAnsi" w:cstheme="majorHAnsi"/>
                <w:b/>
                <w:sz w:val="20"/>
                <w:szCs w:val="20"/>
              </w:rPr>
              <w:t>EVALUACIÓN</w:t>
            </w:r>
          </w:p>
        </w:tc>
        <w:tc>
          <w:tcPr>
            <w:tcW w:w="2127" w:type="dxa"/>
            <w:vAlign w:val="center"/>
          </w:tcPr>
          <w:p w:rsidR="00927457" w:rsidRPr="00927457" w:rsidRDefault="00927457" w:rsidP="00927457">
            <w:pPr>
              <w:suppressAutoHyphens/>
              <w:jc w:val="center"/>
              <w:rPr>
                <w:rFonts w:asciiTheme="majorHAnsi" w:hAnsiTheme="majorHAnsi" w:cstheme="majorHAnsi"/>
                <w:b/>
                <w:sz w:val="20"/>
                <w:szCs w:val="20"/>
              </w:rPr>
            </w:pPr>
            <w:r w:rsidRPr="00927457">
              <w:rPr>
                <w:rFonts w:asciiTheme="majorHAnsi" w:hAnsiTheme="majorHAnsi" w:cstheme="majorHAnsi"/>
                <w:b/>
                <w:sz w:val="20"/>
                <w:szCs w:val="20"/>
              </w:rPr>
              <w:t>HORAS</w:t>
            </w:r>
          </w:p>
        </w:tc>
        <w:tc>
          <w:tcPr>
            <w:tcW w:w="2112" w:type="dxa"/>
            <w:vAlign w:val="center"/>
          </w:tcPr>
          <w:p w:rsidR="00927457" w:rsidRPr="00927457" w:rsidRDefault="00927457" w:rsidP="00927457">
            <w:pPr>
              <w:suppressAutoHyphens/>
              <w:jc w:val="center"/>
              <w:rPr>
                <w:rFonts w:asciiTheme="majorHAnsi" w:hAnsiTheme="majorHAnsi" w:cstheme="majorHAnsi"/>
                <w:b/>
                <w:sz w:val="20"/>
                <w:szCs w:val="20"/>
              </w:rPr>
            </w:pPr>
            <w:r w:rsidRPr="00927457">
              <w:rPr>
                <w:rFonts w:asciiTheme="majorHAnsi" w:hAnsiTheme="majorHAnsi" w:cstheme="majorHAnsi"/>
                <w:b/>
                <w:sz w:val="20"/>
                <w:szCs w:val="20"/>
              </w:rPr>
              <w:t>RESULTADO DE APRENDIZAJE</w:t>
            </w:r>
          </w:p>
        </w:tc>
      </w:tr>
      <w:tr w:rsidR="00146B98" w:rsidRPr="00146B98" w:rsidTr="00927457">
        <w:trPr>
          <w:cantSplit/>
          <w:trHeight w:val="259"/>
          <w:jc w:val="center"/>
        </w:trPr>
        <w:tc>
          <w:tcPr>
            <w:tcW w:w="5251" w:type="dxa"/>
            <w:vAlign w:val="center"/>
          </w:tcPr>
          <w:p w:rsidR="00146B98" w:rsidRPr="00146B98" w:rsidRDefault="00146B98" w:rsidP="00927457">
            <w:pPr>
              <w:suppressAutoHyphens/>
              <w:spacing w:line="276" w:lineRule="auto"/>
              <w:jc w:val="center"/>
              <w:rPr>
                <w:rFonts w:asciiTheme="majorHAnsi" w:hAnsiTheme="majorHAnsi" w:cstheme="majorHAnsi"/>
                <w:sz w:val="20"/>
                <w:szCs w:val="20"/>
              </w:rPr>
            </w:pPr>
            <w:r w:rsidRPr="00146B98">
              <w:rPr>
                <w:rFonts w:asciiTheme="majorHAnsi" w:hAnsiTheme="majorHAnsi" w:cstheme="majorHAnsi"/>
                <w:sz w:val="20"/>
                <w:szCs w:val="20"/>
              </w:rPr>
              <w:t>Introducción al módulo</w:t>
            </w:r>
          </w:p>
        </w:tc>
        <w:tc>
          <w:tcPr>
            <w:tcW w:w="1995" w:type="dxa"/>
            <w:vMerge w:val="restart"/>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1ª EVALUACIÓN</w:t>
            </w:r>
          </w:p>
        </w:tc>
        <w:tc>
          <w:tcPr>
            <w:tcW w:w="2127" w:type="dxa"/>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2</w:t>
            </w:r>
          </w:p>
        </w:tc>
        <w:tc>
          <w:tcPr>
            <w:tcW w:w="2112" w:type="dxa"/>
            <w:vAlign w:val="center"/>
          </w:tcPr>
          <w:p w:rsidR="00146B98" w:rsidRPr="00146B98" w:rsidRDefault="00146B98" w:rsidP="00927457">
            <w:pPr>
              <w:suppressAutoHyphens/>
              <w:jc w:val="center"/>
              <w:rPr>
                <w:rFonts w:asciiTheme="majorHAnsi" w:hAnsiTheme="majorHAnsi" w:cstheme="majorHAnsi"/>
                <w:sz w:val="20"/>
                <w:szCs w:val="20"/>
              </w:rPr>
            </w:pPr>
          </w:p>
        </w:tc>
      </w:tr>
      <w:tr w:rsidR="00146B98" w:rsidRPr="00146B98" w:rsidTr="00927457">
        <w:trPr>
          <w:cantSplit/>
          <w:trHeight w:val="270"/>
          <w:jc w:val="center"/>
        </w:trPr>
        <w:tc>
          <w:tcPr>
            <w:tcW w:w="5251" w:type="dxa"/>
            <w:vAlign w:val="center"/>
          </w:tcPr>
          <w:p w:rsidR="00146B98" w:rsidRPr="00146B98" w:rsidRDefault="00146B98" w:rsidP="00C27064">
            <w:pPr>
              <w:numPr>
                <w:ilvl w:val="0"/>
                <w:numId w:val="5"/>
              </w:numPr>
              <w:suppressAutoHyphens/>
              <w:spacing w:line="276" w:lineRule="auto"/>
              <w:ind w:left="0"/>
              <w:jc w:val="center"/>
              <w:rPr>
                <w:rFonts w:asciiTheme="majorHAnsi" w:hAnsiTheme="majorHAnsi" w:cstheme="majorHAnsi"/>
                <w:sz w:val="20"/>
                <w:szCs w:val="20"/>
              </w:rPr>
            </w:pPr>
            <w:r w:rsidRPr="00146B98">
              <w:rPr>
                <w:rFonts w:asciiTheme="majorHAnsi" w:hAnsiTheme="majorHAnsi" w:cstheme="majorHAnsi"/>
                <w:sz w:val="20"/>
                <w:szCs w:val="20"/>
              </w:rPr>
              <w:t>La iniciativa emprendedora</w:t>
            </w:r>
          </w:p>
        </w:tc>
        <w:tc>
          <w:tcPr>
            <w:tcW w:w="1995" w:type="dxa"/>
            <w:vMerge/>
            <w:vAlign w:val="center"/>
          </w:tcPr>
          <w:p w:rsidR="00146B98" w:rsidRPr="00146B98" w:rsidRDefault="00146B98" w:rsidP="00927457">
            <w:pPr>
              <w:suppressAutoHyphens/>
              <w:jc w:val="center"/>
              <w:rPr>
                <w:rFonts w:asciiTheme="majorHAnsi" w:hAnsiTheme="majorHAnsi" w:cstheme="majorHAnsi"/>
                <w:sz w:val="20"/>
                <w:szCs w:val="20"/>
              </w:rPr>
            </w:pPr>
          </w:p>
        </w:tc>
        <w:tc>
          <w:tcPr>
            <w:tcW w:w="2127" w:type="dxa"/>
            <w:vAlign w:val="center"/>
          </w:tcPr>
          <w:p w:rsidR="00146B98" w:rsidRPr="00146B98" w:rsidRDefault="00146B98" w:rsidP="00927457">
            <w:pPr>
              <w:suppressAutoHyphens/>
              <w:jc w:val="center"/>
              <w:rPr>
                <w:rFonts w:asciiTheme="majorHAnsi" w:hAnsiTheme="majorHAnsi" w:cstheme="majorHAnsi"/>
                <w:sz w:val="20"/>
                <w:szCs w:val="20"/>
                <w:highlight w:val="yellow"/>
              </w:rPr>
            </w:pPr>
            <w:r w:rsidRPr="00146B98">
              <w:rPr>
                <w:rFonts w:asciiTheme="majorHAnsi" w:hAnsiTheme="majorHAnsi" w:cstheme="majorHAnsi"/>
                <w:sz w:val="20"/>
                <w:szCs w:val="20"/>
              </w:rPr>
              <w:t>4</w:t>
            </w:r>
          </w:p>
        </w:tc>
        <w:tc>
          <w:tcPr>
            <w:tcW w:w="2112" w:type="dxa"/>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1</w:t>
            </w:r>
          </w:p>
        </w:tc>
      </w:tr>
      <w:tr w:rsidR="00146B98" w:rsidRPr="00146B98" w:rsidTr="00927457">
        <w:trPr>
          <w:cantSplit/>
          <w:trHeight w:val="259"/>
          <w:jc w:val="center"/>
        </w:trPr>
        <w:tc>
          <w:tcPr>
            <w:tcW w:w="5251" w:type="dxa"/>
            <w:vAlign w:val="center"/>
          </w:tcPr>
          <w:p w:rsidR="00146B98" w:rsidRPr="00146B98" w:rsidRDefault="00146B98" w:rsidP="00C27064">
            <w:pPr>
              <w:numPr>
                <w:ilvl w:val="0"/>
                <w:numId w:val="5"/>
              </w:numPr>
              <w:suppressAutoHyphens/>
              <w:spacing w:line="276" w:lineRule="auto"/>
              <w:ind w:left="0"/>
              <w:jc w:val="center"/>
              <w:rPr>
                <w:rFonts w:asciiTheme="majorHAnsi" w:hAnsiTheme="majorHAnsi" w:cstheme="majorHAnsi"/>
                <w:sz w:val="20"/>
                <w:szCs w:val="20"/>
              </w:rPr>
            </w:pPr>
            <w:r w:rsidRPr="00146B98">
              <w:rPr>
                <w:rFonts w:asciiTheme="majorHAnsi" w:hAnsiTheme="majorHAnsi" w:cstheme="majorHAnsi"/>
                <w:sz w:val="20"/>
                <w:szCs w:val="20"/>
              </w:rPr>
              <w:t>El mercado</w:t>
            </w:r>
          </w:p>
        </w:tc>
        <w:tc>
          <w:tcPr>
            <w:tcW w:w="1995" w:type="dxa"/>
            <w:vMerge/>
            <w:vAlign w:val="center"/>
          </w:tcPr>
          <w:p w:rsidR="00146B98" w:rsidRPr="00146B98" w:rsidRDefault="00146B98" w:rsidP="00927457">
            <w:pPr>
              <w:suppressAutoHyphens/>
              <w:jc w:val="center"/>
              <w:rPr>
                <w:rFonts w:asciiTheme="majorHAnsi" w:hAnsiTheme="majorHAnsi" w:cstheme="majorHAnsi"/>
                <w:sz w:val="20"/>
                <w:szCs w:val="20"/>
              </w:rPr>
            </w:pPr>
          </w:p>
        </w:tc>
        <w:tc>
          <w:tcPr>
            <w:tcW w:w="2127" w:type="dxa"/>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5</w:t>
            </w:r>
          </w:p>
        </w:tc>
        <w:tc>
          <w:tcPr>
            <w:tcW w:w="2112" w:type="dxa"/>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2</w:t>
            </w:r>
          </w:p>
        </w:tc>
      </w:tr>
      <w:tr w:rsidR="00146B98" w:rsidRPr="00146B98" w:rsidTr="00927457">
        <w:trPr>
          <w:cantSplit/>
          <w:trHeight w:val="259"/>
          <w:jc w:val="center"/>
        </w:trPr>
        <w:tc>
          <w:tcPr>
            <w:tcW w:w="5251" w:type="dxa"/>
            <w:vAlign w:val="center"/>
          </w:tcPr>
          <w:p w:rsidR="00146B98" w:rsidRPr="00146B98" w:rsidRDefault="00146B98" w:rsidP="00C27064">
            <w:pPr>
              <w:numPr>
                <w:ilvl w:val="0"/>
                <w:numId w:val="5"/>
              </w:numPr>
              <w:suppressAutoHyphens/>
              <w:spacing w:line="276" w:lineRule="auto"/>
              <w:ind w:left="0"/>
              <w:jc w:val="center"/>
              <w:rPr>
                <w:rFonts w:asciiTheme="majorHAnsi" w:hAnsiTheme="majorHAnsi" w:cstheme="majorHAnsi"/>
                <w:sz w:val="20"/>
                <w:szCs w:val="20"/>
              </w:rPr>
            </w:pPr>
            <w:r w:rsidRPr="00146B98">
              <w:rPr>
                <w:rFonts w:asciiTheme="majorHAnsi" w:hAnsiTheme="majorHAnsi" w:cstheme="majorHAnsi"/>
                <w:sz w:val="20"/>
                <w:szCs w:val="20"/>
              </w:rPr>
              <w:t>El entorno de la empresa</w:t>
            </w:r>
          </w:p>
        </w:tc>
        <w:tc>
          <w:tcPr>
            <w:tcW w:w="1995" w:type="dxa"/>
            <w:vMerge/>
            <w:vAlign w:val="center"/>
          </w:tcPr>
          <w:p w:rsidR="00146B98" w:rsidRPr="00146B98" w:rsidRDefault="00146B98" w:rsidP="00927457">
            <w:pPr>
              <w:suppressAutoHyphens/>
              <w:jc w:val="center"/>
              <w:rPr>
                <w:rFonts w:asciiTheme="majorHAnsi" w:hAnsiTheme="majorHAnsi" w:cstheme="majorHAnsi"/>
                <w:sz w:val="20"/>
                <w:szCs w:val="20"/>
              </w:rPr>
            </w:pPr>
          </w:p>
        </w:tc>
        <w:tc>
          <w:tcPr>
            <w:tcW w:w="2127" w:type="dxa"/>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7</w:t>
            </w:r>
          </w:p>
        </w:tc>
        <w:tc>
          <w:tcPr>
            <w:tcW w:w="2112" w:type="dxa"/>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2</w:t>
            </w:r>
          </w:p>
        </w:tc>
      </w:tr>
      <w:tr w:rsidR="00146B98" w:rsidRPr="00146B98" w:rsidTr="00927457">
        <w:trPr>
          <w:cantSplit/>
          <w:trHeight w:val="49"/>
          <w:jc w:val="center"/>
        </w:trPr>
        <w:tc>
          <w:tcPr>
            <w:tcW w:w="5251" w:type="dxa"/>
            <w:vAlign w:val="center"/>
          </w:tcPr>
          <w:p w:rsidR="00146B98" w:rsidRPr="00146B98" w:rsidRDefault="00146B98" w:rsidP="00C27064">
            <w:pPr>
              <w:numPr>
                <w:ilvl w:val="0"/>
                <w:numId w:val="5"/>
              </w:numPr>
              <w:suppressAutoHyphens/>
              <w:spacing w:line="276" w:lineRule="auto"/>
              <w:ind w:left="0"/>
              <w:jc w:val="center"/>
              <w:rPr>
                <w:rFonts w:asciiTheme="majorHAnsi" w:hAnsiTheme="majorHAnsi" w:cstheme="majorHAnsi"/>
                <w:sz w:val="20"/>
                <w:szCs w:val="20"/>
              </w:rPr>
            </w:pPr>
            <w:r w:rsidRPr="00146B98">
              <w:rPr>
                <w:rFonts w:asciiTheme="majorHAnsi" w:hAnsiTheme="majorHAnsi" w:cstheme="majorHAnsi"/>
                <w:sz w:val="20"/>
                <w:szCs w:val="20"/>
              </w:rPr>
              <w:t>El marketing</w:t>
            </w:r>
          </w:p>
        </w:tc>
        <w:tc>
          <w:tcPr>
            <w:tcW w:w="1995" w:type="dxa"/>
            <w:vMerge/>
            <w:vAlign w:val="center"/>
          </w:tcPr>
          <w:p w:rsidR="00146B98" w:rsidRPr="00146B98" w:rsidRDefault="00146B98" w:rsidP="00927457">
            <w:pPr>
              <w:suppressAutoHyphens/>
              <w:jc w:val="center"/>
              <w:rPr>
                <w:rFonts w:asciiTheme="majorHAnsi" w:hAnsiTheme="majorHAnsi" w:cstheme="majorHAnsi"/>
                <w:sz w:val="20"/>
                <w:szCs w:val="20"/>
              </w:rPr>
            </w:pPr>
          </w:p>
        </w:tc>
        <w:tc>
          <w:tcPr>
            <w:tcW w:w="2127" w:type="dxa"/>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7</w:t>
            </w:r>
          </w:p>
        </w:tc>
        <w:tc>
          <w:tcPr>
            <w:tcW w:w="2112" w:type="dxa"/>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1</w:t>
            </w:r>
          </w:p>
        </w:tc>
      </w:tr>
      <w:tr w:rsidR="00146B98" w:rsidRPr="00146B98" w:rsidTr="00927457">
        <w:trPr>
          <w:cantSplit/>
          <w:trHeight w:val="49"/>
          <w:jc w:val="center"/>
        </w:trPr>
        <w:tc>
          <w:tcPr>
            <w:tcW w:w="5251" w:type="dxa"/>
            <w:vAlign w:val="center"/>
          </w:tcPr>
          <w:p w:rsidR="00146B98" w:rsidRPr="00146B98" w:rsidRDefault="00146B98" w:rsidP="00C27064">
            <w:pPr>
              <w:numPr>
                <w:ilvl w:val="0"/>
                <w:numId w:val="5"/>
              </w:numPr>
              <w:suppressAutoHyphens/>
              <w:spacing w:line="276" w:lineRule="auto"/>
              <w:ind w:left="0"/>
              <w:jc w:val="center"/>
              <w:rPr>
                <w:rFonts w:asciiTheme="majorHAnsi" w:hAnsiTheme="majorHAnsi" w:cstheme="majorHAnsi"/>
                <w:sz w:val="20"/>
                <w:szCs w:val="20"/>
              </w:rPr>
            </w:pPr>
            <w:r w:rsidRPr="00146B98">
              <w:rPr>
                <w:rFonts w:asciiTheme="majorHAnsi" w:hAnsiTheme="majorHAnsi" w:cstheme="majorHAnsi"/>
                <w:sz w:val="20"/>
                <w:szCs w:val="20"/>
              </w:rPr>
              <w:t>Recursos humanos</w:t>
            </w:r>
          </w:p>
        </w:tc>
        <w:tc>
          <w:tcPr>
            <w:tcW w:w="1995" w:type="dxa"/>
            <w:vMerge/>
            <w:vAlign w:val="center"/>
          </w:tcPr>
          <w:p w:rsidR="00146B98" w:rsidRPr="00146B98" w:rsidRDefault="00146B98" w:rsidP="00927457">
            <w:pPr>
              <w:suppressAutoHyphens/>
              <w:jc w:val="center"/>
              <w:rPr>
                <w:rFonts w:asciiTheme="majorHAnsi" w:hAnsiTheme="majorHAnsi" w:cstheme="majorHAnsi"/>
                <w:sz w:val="20"/>
                <w:szCs w:val="20"/>
              </w:rPr>
            </w:pPr>
          </w:p>
        </w:tc>
        <w:tc>
          <w:tcPr>
            <w:tcW w:w="2127" w:type="dxa"/>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7</w:t>
            </w:r>
          </w:p>
        </w:tc>
        <w:tc>
          <w:tcPr>
            <w:tcW w:w="2112" w:type="dxa"/>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2</w:t>
            </w:r>
          </w:p>
        </w:tc>
      </w:tr>
      <w:tr w:rsidR="00146B98" w:rsidRPr="00146B98" w:rsidTr="00927457">
        <w:trPr>
          <w:cantSplit/>
          <w:trHeight w:val="270"/>
          <w:jc w:val="center"/>
        </w:trPr>
        <w:tc>
          <w:tcPr>
            <w:tcW w:w="5251" w:type="dxa"/>
            <w:vAlign w:val="center"/>
          </w:tcPr>
          <w:p w:rsidR="00146B98" w:rsidRPr="00146B98" w:rsidRDefault="00146B98" w:rsidP="00C27064">
            <w:pPr>
              <w:numPr>
                <w:ilvl w:val="0"/>
                <w:numId w:val="5"/>
              </w:numPr>
              <w:suppressAutoHyphens/>
              <w:spacing w:line="276" w:lineRule="auto"/>
              <w:ind w:left="0"/>
              <w:jc w:val="center"/>
              <w:rPr>
                <w:rFonts w:asciiTheme="majorHAnsi" w:hAnsiTheme="majorHAnsi" w:cstheme="majorHAnsi"/>
                <w:sz w:val="20"/>
                <w:szCs w:val="20"/>
              </w:rPr>
            </w:pPr>
            <w:r w:rsidRPr="00146B98">
              <w:rPr>
                <w:rFonts w:asciiTheme="majorHAnsi" w:hAnsiTheme="majorHAnsi" w:cstheme="majorHAnsi"/>
                <w:sz w:val="20"/>
                <w:szCs w:val="20"/>
              </w:rPr>
              <w:t>Formas jurídicas</w:t>
            </w:r>
          </w:p>
        </w:tc>
        <w:tc>
          <w:tcPr>
            <w:tcW w:w="1995" w:type="dxa"/>
            <w:vMerge w:val="restart"/>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2ª EVALUACIÓN</w:t>
            </w:r>
          </w:p>
        </w:tc>
        <w:tc>
          <w:tcPr>
            <w:tcW w:w="2127" w:type="dxa"/>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8</w:t>
            </w:r>
          </w:p>
        </w:tc>
        <w:tc>
          <w:tcPr>
            <w:tcW w:w="2112" w:type="dxa"/>
            <w:vAlign w:val="center"/>
          </w:tcPr>
          <w:p w:rsidR="00146B98" w:rsidRPr="00146B98" w:rsidRDefault="005A1AC8" w:rsidP="00927457">
            <w:pPr>
              <w:suppressAutoHyphens/>
              <w:jc w:val="center"/>
              <w:rPr>
                <w:rFonts w:asciiTheme="majorHAnsi" w:hAnsiTheme="majorHAnsi" w:cstheme="majorHAnsi"/>
                <w:sz w:val="20"/>
                <w:szCs w:val="20"/>
              </w:rPr>
            </w:pPr>
            <w:r>
              <w:rPr>
                <w:rFonts w:asciiTheme="majorHAnsi" w:hAnsiTheme="majorHAnsi" w:cstheme="majorHAnsi"/>
                <w:sz w:val="20"/>
                <w:szCs w:val="20"/>
              </w:rPr>
              <w:t xml:space="preserve">1, 2 y </w:t>
            </w:r>
            <w:r w:rsidR="00146B98" w:rsidRPr="00146B98">
              <w:rPr>
                <w:rFonts w:asciiTheme="majorHAnsi" w:hAnsiTheme="majorHAnsi" w:cstheme="majorHAnsi"/>
                <w:sz w:val="20"/>
                <w:szCs w:val="20"/>
              </w:rPr>
              <w:t>3</w:t>
            </w:r>
          </w:p>
        </w:tc>
      </w:tr>
      <w:tr w:rsidR="00146B98" w:rsidRPr="00146B98" w:rsidTr="00927457">
        <w:trPr>
          <w:cantSplit/>
          <w:trHeight w:val="259"/>
          <w:jc w:val="center"/>
        </w:trPr>
        <w:tc>
          <w:tcPr>
            <w:tcW w:w="5251" w:type="dxa"/>
            <w:vAlign w:val="center"/>
          </w:tcPr>
          <w:p w:rsidR="00146B98" w:rsidRPr="00146B98" w:rsidRDefault="00146B98" w:rsidP="00C27064">
            <w:pPr>
              <w:numPr>
                <w:ilvl w:val="0"/>
                <w:numId w:val="5"/>
              </w:numPr>
              <w:suppressAutoHyphens/>
              <w:spacing w:line="276" w:lineRule="auto"/>
              <w:ind w:left="0"/>
              <w:jc w:val="center"/>
              <w:rPr>
                <w:rFonts w:asciiTheme="majorHAnsi" w:hAnsiTheme="majorHAnsi" w:cstheme="majorHAnsi"/>
                <w:sz w:val="20"/>
                <w:szCs w:val="20"/>
              </w:rPr>
            </w:pPr>
            <w:r w:rsidRPr="00146B98">
              <w:rPr>
                <w:rFonts w:asciiTheme="majorHAnsi" w:hAnsiTheme="majorHAnsi" w:cstheme="majorHAnsi"/>
                <w:sz w:val="20"/>
                <w:szCs w:val="20"/>
              </w:rPr>
              <w:t>El plan de producción</w:t>
            </w:r>
          </w:p>
        </w:tc>
        <w:tc>
          <w:tcPr>
            <w:tcW w:w="1995" w:type="dxa"/>
            <w:vMerge/>
            <w:textDirection w:val="btLr"/>
            <w:vAlign w:val="center"/>
          </w:tcPr>
          <w:p w:rsidR="00146B98" w:rsidRPr="00146B98" w:rsidRDefault="00146B98" w:rsidP="00927457">
            <w:pPr>
              <w:suppressAutoHyphens/>
              <w:jc w:val="center"/>
              <w:rPr>
                <w:rFonts w:asciiTheme="majorHAnsi" w:hAnsiTheme="majorHAnsi" w:cstheme="majorHAnsi"/>
                <w:sz w:val="20"/>
                <w:szCs w:val="20"/>
              </w:rPr>
            </w:pPr>
          </w:p>
        </w:tc>
        <w:tc>
          <w:tcPr>
            <w:tcW w:w="2127" w:type="dxa"/>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11</w:t>
            </w:r>
          </w:p>
        </w:tc>
        <w:tc>
          <w:tcPr>
            <w:tcW w:w="2112" w:type="dxa"/>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3</w:t>
            </w:r>
          </w:p>
        </w:tc>
      </w:tr>
      <w:tr w:rsidR="00146B98" w:rsidRPr="00146B98" w:rsidTr="00927457">
        <w:trPr>
          <w:cantSplit/>
          <w:trHeight w:val="259"/>
          <w:jc w:val="center"/>
        </w:trPr>
        <w:tc>
          <w:tcPr>
            <w:tcW w:w="5251" w:type="dxa"/>
            <w:vAlign w:val="center"/>
          </w:tcPr>
          <w:p w:rsidR="00146B98" w:rsidRPr="00146B98" w:rsidRDefault="00146B98" w:rsidP="00C27064">
            <w:pPr>
              <w:numPr>
                <w:ilvl w:val="0"/>
                <w:numId w:val="5"/>
              </w:numPr>
              <w:suppressAutoHyphens/>
              <w:spacing w:line="276" w:lineRule="auto"/>
              <w:ind w:left="0"/>
              <w:jc w:val="center"/>
              <w:rPr>
                <w:rFonts w:asciiTheme="majorHAnsi" w:hAnsiTheme="majorHAnsi" w:cstheme="majorHAnsi"/>
                <w:sz w:val="20"/>
                <w:szCs w:val="20"/>
              </w:rPr>
            </w:pPr>
            <w:r w:rsidRPr="00146B98">
              <w:rPr>
                <w:rFonts w:asciiTheme="majorHAnsi" w:hAnsiTheme="majorHAnsi" w:cstheme="majorHAnsi"/>
                <w:sz w:val="20"/>
                <w:szCs w:val="20"/>
              </w:rPr>
              <w:lastRenderedPageBreak/>
              <w:t>Inversión y financiación</w:t>
            </w:r>
          </w:p>
        </w:tc>
        <w:tc>
          <w:tcPr>
            <w:tcW w:w="1995" w:type="dxa"/>
            <w:vMerge/>
            <w:textDirection w:val="btLr"/>
            <w:vAlign w:val="center"/>
          </w:tcPr>
          <w:p w:rsidR="00146B98" w:rsidRPr="00146B98" w:rsidRDefault="00146B98" w:rsidP="00927457">
            <w:pPr>
              <w:suppressAutoHyphens/>
              <w:jc w:val="center"/>
              <w:rPr>
                <w:rFonts w:asciiTheme="majorHAnsi" w:hAnsiTheme="majorHAnsi" w:cstheme="majorHAnsi"/>
                <w:sz w:val="20"/>
                <w:szCs w:val="20"/>
              </w:rPr>
            </w:pPr>
          </w:p>
        </w:tc>
        <w:tc>
          <w:tcPr>
            <w:tcW w:w="2127" w:type="dxa"/>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11</w:t>
            </w:r>
          </w:p>
        </w:tc>
        <w:tc>
          <w:tcPr>
            <w:tcW w:w="2112" w:type="dxa"/>
            <w:vAlign w:val="center"/>
          </w:tcPr>
          <w:p w:rsidR="00146B98" w:rsidRPr="00146B98" w:rsidRDefault="005A1AC8" w:rsidP="00927457">
            <w:pPr>
              <w:suppressAutoHyphens/>
              <w:jc w:val="center"/>
              <w:rPr>
                <w:rFonts w:asciiTheme="majorHAnsi" w:hAnsiTheme="majorHAnsi" w:cstheme="majorHAnsi"/>
                <w:sz w:val="20"/>
                <w:szCs w:val="20"/>
              </w:rPr>
            </w:pPr>
            <w:r>
              <w:rPr>
                <w:rFonts w:asciiTheme="majorHAnsi" w:hAnsiTheme="majorHAnsi" w:cstheme="majorHAnsi"/>
                <w:sz w:val="20"/>
                <w:szCs w:val="20"/>
              </w:rPr>
              <w:t xml:space="preserve">2, </w:t>
            </w:r>
            <w:r w:rsidR="00146B98" w:rsidRPr="00146B98">
              <w:rPr>
                <w:rFonts w:asciiTheme="majorHAnsi" w:hAnsiTheme="majorHAnsi" w:cstheme="majorHAnsi"/>
                <w:sz w:val="20"/>
                <w:szCs w:val="20"/>
              </w:rPr>
              <w:t>3 y 4</w:t>
            </w:r>
          </w:p>
        </w:tc>
      </w:tr>
      <w:tr w:rsidR="00146B98" w:rsidRPr="00146B98" w:rsidTr="00927457">
        <w:trPr>
          <w:cantSplit/>
          <w:trHeight w:val="270"/>
          <w:jc w:val="center"/>
        </w:trPr>
        <w:tc>
          <w:tcPr>
            <w:tcW w:w="5251" w:type="dxa"/>
            <w:vAlign w:val="center"/>
          </w:tcPr>
          <w:p w:rsidR="00146B98" w:rsidRPr="00146B98" w:rsidRDefault="00146B98" w:rsidP="00C27064">
            <w:pPr>
              <w:numPr>
                <w:ilvl w:val="0"/>
                <w:numId w:val="5"/>
              </w:numPr>
              <w:suppressAutoHyphens/>
              <w:spacing w:line="276" w:lineRule="auto"/>
              <w:ind w:left="0"/>
              <w:jc w:val="center"/>
              <w:rPr>
                <w:rFonts w:asciiTheme="majorHAnsi" w:hAnsiTheme="majorHAnsi" w:cstheme="majorHAnsi"/>
                <w:sz w:val="20"/>
                <w:szCs w:val="20"/>
              </w:rPr>
            </w:pPr>
            <w:r w:rsidRPr="00146B98">
              <w:rPr>
                <w:rFonts w:asciiTheme="majorHAnsi" w:hAnsiTheme="majorHAnsi" w:cstheme="majorHAnsi"/>
                <w:sz w:val="20"/>
                <w:szCs w:val="20"/>
              </w:rPr>
              <w:t>Análisis contable y financiero</w:t>
            </w:r>
          </w:p>
        </w:tc>
        <w:tc>
          <w:tcPr>
            <w:tcW w:w="1995" w:type="dxa"/>
            <w:vMerge/>
            <w:textDirection w:val="btLr"/>
            <w:vAlign w:val="center"/>
          </w:tcPr>
          <w:p w:rsidR="00146B98" w:rsidRPr="00146B98" w:rsidRDefault="00146B98" w:rsidP="00927457">
            <w:pPr>
              <w:suppressAutoHyphens/>
              <w:jc w:val="center"/>
              <w:rPr>
                <w:rFonts w:asciiTheme="majorHAnsi" w:hAnsiTheme="majorHAnsi" w:cstheme="majorHAnsi"/>
                <w:sz w:val="20"/>
                <w:szCs w:val="20"/>
              </w:rPr>
            </w:pPr>
          </w:p>
        </w:tc>
        <w:tc>
          <w:tcPr>
            <w:tcW w:w="2127" w:type="dxa"/>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11</w:t>
            </w:r>
          </w:p>
        </w:tc>
        <w:tc>
          <w:tcPr>
            <w:tcW w:w="2112" w:type="dxa"/>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3 y 4</w:t>
            </w:r>
          </w:p>
        </w:tc>
      </w:tr>
      <w:tr w:rsidR="00146B98" w:rsidRPr="00146B98" w:rsidTr="00927457">
        <w:trPr>
          <w:cantSplit/>
          <w:trHeight w:val="85"/>
          <w:jc w:val="center"/>
        </w:trPr>
        <w:tc>
          <w:tcPr>
            <w:tcW w:w="5251" w:type="dxa"/>
            <w:vAlign w:val="center"/>
          </w:tcPr>
          <w:p w:rsidR="00146B98" w:rsidRPr="00146B98" w:rsidRDefault="00146B98" w:rsidP="00C27064">
            <w:pPr>
              <w:numPr>
                <w:ilvl w:val="0"/>
                <w:numId w:val="5"/>
              </w:numPr>
              <w:suppressAutoHyphens/>
              <w:spacing w:line="276" w:lineRule="auto"/>
              <w:ind w:left="0"/>
              <w:jc w:val="center"/>
              <w:rPr>
                <w:rFonts w:asciiTheme="majorHAnsi" w:hAnsiTheme="majorHAnsi" w:cstheme="majorHAnsi"/>
                <w:sz w:val="20"/>
                <w:szCs w:val="20"/>
              </w:rPr>
            </w:pPr>
            <w:r w:rsidRPr="00146B98">
              <w:rPr>
                <w:rFonts w:asciiTheme="majorHAnsi" w:hAnsiTheme="majorHAnsi" w:cstheme="majorHAnsi"/>
                <w:sz w:val="20"/>
                <w:szCs w:val="20"/>
              </w:rPr>
              <w:t>Gestión contable, administrativa y fiscal</w:t>
            </w:r>
          </w:p>
        </w:tc>
        <w:tc>
          <w:tcPr>
            <w:tcW w:w="1995" w:type="dxa"/>
            <w:vMerge/>
            <w:textDirection w:val="btLr"/>
            <w:vAlign w:val="center"/>
          </w:tcPr>
          <w:p w:rsidR="00146B98" w:rsidRPr="00146B98" w:rsidRDefault="00146B98" w:rsidP="00927457">
            <w:pPr>
              <w:suppressAutoHyphens/>
              <w:jc w:val="center"/>
              <w:rPr>
                <w:rFonts w:asciiTheme="majorHAnsi" w:hAnsiTheme="majorHAnsi" w:cstheme="majorHAnsi"/>
                <w:sz w:val="20"/>
                <w:szCs w:val="20"/>
              </w:rPr>
            </w:pPr>
          </w:p>
        </w:tc>
        <w:tc>
          <w:tcPr>
            <w:tcW w:w="2127" w:type="dxa"/>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11</w:t>
            </w:r>
          </w:p>
        </w:tc>
        <w:tc>
          <w:tcPr>
            <w:tcW w:w="2112" w:type="dxa"/>
            <w:vAlign w:val="center"/>
          </w:tcPr>
          <w:p w:rsidR="00146B98" w:rsidRPr="00146B98" w:rsidRDefault="00146B98" w:rsidP="00927457">
            <w:pPr>
              <w:suppressAutoHyphens/>
              <w:jc w:val="center"/>
              <w:rPr>
                <w:rFonts w:asciiTheme="majorHAnsi" w:hAnsiTheme="majorHAnsi" w:cstheme="majorHAnsi"/>
                <w:sz w:val="20"/>
                <w:szCs w:val="20"/>
              </w:rPr>
            </w:pPr>
            <w:r w:rsidRPr="00146B98">
              <w:rPr>
                <w:rFonts w:asciiTheme="majorHAnsi" w:hAnsiTheme="majorHAnsi" w:cstheme="majorHAnsi"/>
                <w:sz w:val="20"/>
                <w:szCs w:val="20"/>
              </w:rPr>
              <w:t>4</w:t>
            </w:r>
          </w:p>
        </w:tc>
      </w:tr>
    </w:tbl>
    <w:p w:rsidR="00146B98" w:rsidRDefault="00146B98" w:rsidP="00EA6839">
      <w:pPr>
        <w:jc w:val="both"/>
        <w:rPr>
          <w:rFonts w:cs="Arial"/>
          <w:sz w:val="20"/>
        </w:rPr>
      </w:pPr>
    </w:p>
    <w:p w:rsidR="00EA6839" w:rsidRPr="00027C1D" w:rsidRDefault="00EA6839" w:rsidP="00EA6839">
      <w:pPr>
        <w:jc w:val="both"/>
        <w:rPr>
          <w:rFonts w:cs="Arial"/>
          <w:sz w:val="20"/>
        </w:rPr>
      </w:pPr>
    </w:p>
    <w:p w:rsidR="00EA6839" w:rsidRPr="00027C1D" w:rsidRDefault="00EA6839" w:rsidP="00EA6839">
      <w:pPr>
        <w:jc w:val="both"/>
        <w:rPr>
          <w:rFonts w:cs="Arial"/>
          <w:sz w:val="4"/>
          <w:szCs w:val="4"/>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336F86">
            <w:pPr>
              <w:pStyle w:val="Ttulo1"/>
            </w:pPr>
            <w:bookmarkStart w:id="7" w:name="_Toc55908352"/>
            <w:r w:rsidRPr="00027C1D">
              <w:t>8.  METODOLOGÍA</w:t>
            </w:r>
            <w:r>
              <w:t xml:space="preserve"> Y RECURSOS</w:t>
            </w:r>
            <w:r w:rsidRPr="00027C1D">
              <w:t>.</w:t>
            </w:r>
            <w:bookmarkEnd w:id="7"/>
          </w:p>
        </w:tc>
      </w:tr>
    </w:tbl>
    <w:p w:rsidR="00A92479" w:rsidRPr="000D6465" w:rsidRDefault="00A92479" w:rsidP="00F747B4">
      <w:pPr>
        <w:jc w:val="both"/>
        <w:rPr>
          <w:rFonts w:cs="Arial"/>
          <w:bCs/>
          <w:sz w:val="20"/>
        </w:rPr>
      </w:pPr>
    </w:p>
    <w:p w:rsidR="00F747B4" w:rsidRPr="000D6465" w:rsidRDefault="00F747B4" w:rsidP="00F747B4">
      <w:pPr>
        <w:jc w:val="both"/>
        <w:rPr>
          <w:rFonts w:cs="Arial"/>
          <w:bCs/>
          <w:sz w:val="20"/>
        </w:rPr>
      </w:pPr>
      <w:r w:rsidRPr="000D6465">
        <w:rPr>
          <w:rFonts w:cs="Arial"/>
          <w:bCs/>
          <w:sz w:val="20"/>
        </w:rPr>
        <w:t>En la Orden de desarrollo del título aparecen una serie de Orientaciones didácticas que debemos tener en cuenta y que son:</w:t>
      </w:r>
    </w:p>
    <w:p w:rsidR="00336F86" w:rsidRPr="000D6465" w:rsidRDefault="00336F86" w:rsidP="00F747B4">
      <w:pPr>
        <w:jc w:val="both"/>
        <w:rPr>
          <w:rFonts w:cs="Arial"/>
          <w:bCs/>
          <w:sz w:val="20"/>
        </w:rPr>
      </w:pPr>
    </w:p>
    <w:p w:rsidR="000D6465" w:rsidRPr="000D6465" w:rsidRDefault="000D6465" w:rsidP="000D6465">
      <w:pPr>
        <w:jc w:val="both"/>
        <w:rPr>
          <w:rFonts w:cs="Arial"/>
          <w:bCs/>
          <w:sz w:val="20"/>
        </w:rPr>
      </w:pPr>
      <w:r w:rsidRPr="000D6465">
        <w:rPr>
          <w:rFonts w:cs="Arial"/>
          <w:bCs/>
          <w:sz w:val="20"/>
        </w:rPr>
        <w:t>Las líneas de actuación en el proceso enseñanza-aprendizaje que permiten alcanzar los objetivos del módulo versarán sobre:</w:t>
      </w:r>
    </w:p>
    <w:p w:rsidR="00CD1952" w:rsidRPr="00CD1952" w:rsidRDefault="00CD1952" w:rsidP="00CD1952">
      <w:pPr>
        <w:ind w:left="708"/>
        <w:jc w:val="both"/>
        <w:rPr>
          <w:rFonts w:cs="Arial"/>
          <w:bCs/>
          <w:sz w:val="20"/>
        </w:rPr>
      </w:pPr>
      <w:r w:rsidRPr="00CD1952">
        <w:rPr>
          <w:rFonts w:cs="Arial"/>
          <w:bCs/>
          <w:sz w:val="20"/>
        </w:rPr>
        <w:t>– El manejo de las fuentes de información sobre el sector de fabricación mecánica, incluyendo el análisis de los procesos de innovación sectorial en marcha.</w:t>
      </w:r>
    </w:p>
    <w:p w:rsidR="00CD1952" w:rsidRPr="00CD1952" w:rsidRDefault="00CD1952" w:rsidP="00CD1952">
      <w:pPr>
        <w:ind w:left="708"/>
        <w:jc w:val="both"/>
        <w:rPr>
          <w:rFonts w:cs="Arial"/>
          <w:bCs/>
          <w:sz w:val="20"/>
        </w:rPr>
      </w:pPr>
      <w:r w:rsidRPr="00CD1952">
        <w:rPr>
          <w:rFonts w:cs="Arial"/>
          <w:bCs/>
          <w:sz w:val="20"/>
        </w:rPr>
        <w:t>– La realización de casos y dinámicas de grupo que permitan comprender y valorar las actitudes de los emprendedores y ajustar la necesidad de los mismos al sector de fabricación mecánica.</w:t>
      </w:r>
    </w:p>
    <w:p w:rsidR="00CD1952" w:rsidRPr="00CD1952" w:rsidRDefault="00CD1952" w:rsidP="00CD1952">
      <w:pPr>
        <w:ind w:left="708"/>
        <w:jc w:val="both"/>
        <w:rPr>
          <w:rFonts w:cs="Arial"/>
          <w:bCs/>
          <w:sz w:val="20"/>
        </w:rPr>
      </w:pPr>
      <w:r w:rsidRPr="00CD1952">
        <w:rPr>
          <w:rFonts w:cs="Arial"/>
          <w:bCs/>
          <w:sz w:val="20"/>
        </w:rPr>
        <w:t>– La utilización de programas de gestión administrativa para «pymes» del sector.</w:t>
      </w:r>
    </w:p>
    <w:p w:rsidR="00CD1952" w:rsidRPr="00CD1952" w:rsidRDefault="00CD1952" w:rsidP="00CD1952">
      <w:pPr>
        <w:ind w:left="708"/>
        <w:jc w:val="both"/>
        <w:rPr>
          <w:rFonts w:cs="Arial"/>
          <w:bCs/>
          <w:sz w:val="20"/>
        </w:rPr>
      </w:pPr>
      <w:r w:rsidRPr="00CD1952">
        <w:rPr>
          <w:rFonts w:cs="Arial"/>
          <w:bCs/>
          <w:sz w:val="20"/>
        </w:rPr>
        <w:t>– La participación en proyectos de simulación empresarial en el aula que reproduzcan situaciones y tareas similares a las realizadas habitualmente en empresas u organizaciones.</w:t>
      </w:r>
    </w:p>
    <w:p w:rsidR="00CD1952" w:rsidRPr="00CD1952" w:rsidRDefault="00CD1952" w:rsidP="00CD1952">
      <w:pPr>
        <w:ind w:left="708"/>
        <w:jc w:val="both"/>
        <w:rPr>
          <w:rFonts w:cs="Arial"/>
          <w:bCs/>
          <w:sz w:val="20"/>
        </w:rPr>
      </w:pPr>
      <w:r w:rsidRPr="00CD1952">
        <w:rPr>
          <w:rFonts w:cs="Arial"/>
          <w:bCs/>
          <w:sz w:val="20"/>
        </w:rPr>
        <w:t>– La utilización de aplicaciones informáticas y nuevas tecnologías en el aula.</w:t>
      </w:r>
    </w:p>
    <w:p w:rsidR="000D6465" w:rsidRDefault="00CD1952" w:rsidP="00CD1952">
      <w:pPr>
        <w:ind w:left="708"/>
        <w:jc w:val="both"/>
        <w:rPr>
          <w:rFonts w:cs="Arial"/>
          <w:bCs/>
          <w:sz w:val="20"/>
        </w:rPr>
      </w:pPr>
      <w:r w:rsidRPr="00CD1952">
        <w:rPr>
          <w:rFonts w:cs="Arial"/>
          <w:bCs/>
          <w:sz w:val="20"/>
        </w:rPr>
        <w:t>– La realización de un proyecto de plan de empresa relacionada con la actividad de fabricación mecánica y que incluya todas las facetas de puesta en marcha de un negocio, así como justificación de su responsabilidad social.</w:t>
      </w:r>
    </w:p>
    <w:p w:rsidR="00F747B4" w:rsidRPr="000D6465" w:rsidRDefault="00F747B4" w:rsidP="00F747B4">
      <w:pPr>
        <w:jc w:val="both"/>
        <w:rPr>
          <w:rFonts w:cs="Arial"/>
          <w:bCs/>
          <w:sz w:val="20"/>
        </w:rPr>
      </w:pPr>
      <w:r w:rsidRPr="000D6465">
        <w:rPr>
          <w:rFonts w:cs="Arial"/>
          <w:bCs/>
          <w:sz w:val="20"/>
        </w:rPr>
        <w:t>Estas líneas de actuación deben fundamentarse desde el enfoque de «aprender-haciendo», a través del diseño de actividades que proporcionen al alumnado un conocimiento real de las oportunidades de empleo y de las relaciones laborales que se producen en su ámbito profesional.</w:t>
      </w:r>
    </w:p>
    <w:p w:rsidR="00F747B4" w:rsidRPr="00F747B4" w:rsidRDefault="00F747B4" w:rsidP="00F747B4">
      <w:pPr>
        <w:jc w:val="both"/>
        <w:rPr>
          <w:rFonts w:cs="Arial"/>
          <w:bCs/>
          <w:sz w:val="20"/>
        </w:rPr>
      </w:pPr>
    </w:p>
    <w:p w:rsidR="00F747B4" w:rsidRPr="00F747B4" w:rsidRDefault="00F747B4" w:rsidP="00F747B4">
      <w:pPr>
        <w:jc w:val="both"/>
        <w:rPr>
          <w:rFonts w:cs="Arial"/>
          <w:bCs/>
          <w:sz w:val="20"/>
        </w:rPr>
      </w:pPr>
      <w:r w:rsidRPr="00F747B4">
        <w:rPr>
          <w:rFonts w:cs="Arial"/>
          <w:bCs/>
          <w:sz w:val="20"/>
        </w:rPr>
        <w:t>Entendemos como tal, el conjunto de decisiones que se toman para orientar el desarrollo en el aula de los procesos de enseñanza aprendizaje y contribuir así al logro de las capacidades terminales. La estrategia metodológica utilizada tiene que:</w:t>
      </w:r>
    </w:p>
    <w:p w:rsidR="00F747B4" w:rsidRPr="00336F86" w:rsidRDefault="00F747B4" w:rsidP="00C27064">
      <w:pPr>
        <w:pStyle w:val="Prrafodelista"/>
        <w:numPr>
          <w:ilvl w:val="0"/>
          <w:numId w:val="6"/>
        </w:numPr>
        <w:ind w:hanging="356"/>
        <w:jc w:val="both"/>
        <w:rPr>
          <w:rFonts w:cs="Arial"/>
          <w:bCs/>
          <w:sz w:val="20"/>
        </w:rPr>
      </w:pPr>
      <w:r w:rsidRPr="00336F86">
        <w:rPr>
          <w:rFonts w:cs="Arial"/>
          <w:bCs/>
          <w:sz w:val="20"/>
        </w:rPr>
        <w:t xml:space="preserve">Ser activa y flexible intentando que el alumno se integre y participe en el aula. </w:t>
      </w:r>
    </w:p>
    <w:p w:rsidR="00F747B4" w:rsidRPr="00336F86" w:rsidRDefault="00F747B4" w:rsidP="00C27064">
      <w:pPr>
        <w:pStyle w:val="Prrafodelista"/>
        <w:numPr>
          <w:ilvl w:val="0"/>
          <w:numId w:val="6"/>
        </w:numPr>
        <w:ind w:hanging="356"/>
        <w:jc w:val="both"/>
        <w:rPr>
          <w:rFonts w:cs="Arial"/>
          <w:bCs/>
          <w:sz w:val="20"/>
        </w:rPr>
      </w:pPr>
      <w:r w:rsidRPr="00336F86">
        <w:rPr>
          <w:rFonts w:cs="Arial"/>
          <w:bCs/>
          <w:sz w:val="20"/>
        </w:rPr>
        <w:t>Favorecer la motivación por el aprendizaje.</w:t>
      </w:r>
    </w:p>
    <w:p w:rsidR="00F747B4" w:rsidRPr="00336F86" w:rsidRDefault="00F747B4" w:rsidP="00C27064">
      <w:pPr>
        <w:pStyle w:val="Prrafodelista"/>
        <w:numPr>
          <w:ilvl w:val="0"/>
          <w:numId w:val="6"/>
        </w:numPr>
        <w:ind w:hanging="356"/>
        <w:jc w:val="both"/>
        <w:rPr>
          <w:rFonts w:cs="Arial"/>
          <w:bCs/>
          <w:sz w:val="20"/>
        </w:rPr>
      </w:pPr>
      <w:r w:rsidRPr="00336F86">
        <w:rPr>
          <w:rFonts w:cs="Arial"/>
          <w:bCs/>
          <w:sz w:val="20"/>
        </w:rPr>
        <w:t>Asegurarse de que el alumno sabe lo que hace y porqué lo hace (encontrarle sentido a la tarea)</w:t>
      </w:r>
    </w:p>
    <w:p w:rsidR="00F747B4" w:rsidRPr="00336F86" w:rsidRDefault="00F747B4" w:rsidP="00C27064">
      <w:pPr>
        <w:pStyle w:val="Prrafodelista"/>
        <w:numPr>
          <w:ilvl w:val="0"/>
          <w:numId w:val="6"/>
        </w:numPr>
        <w:ind w:hanging="356"/>
        <w:jc w:val="both"/>
        <w:rPr>
          <w:rFonts w:cs="Arial"/>
          <w:bCs/>
          <w:sz w:val="20"/>
        </w:rPr>
      </w:pPr>
      <w:r w:rsidRPr="00336F86">
        <w:rPr>
          <w:rFonts w:cs="Arial"/>
          <w:bCs/>
          <w:sz w:val="20"/>
        </w:rPr>
        <w:t>Ser modificada en función de los resultados obtenidos.</w:t>
      </w:r>
    </w:p>
    <w:p w:rsidR="00F747B4" w:rsidRPr="00336F86" w:rsidRDefault="00F747B4" w:rsidP="00C27064">
      <w:pPr>
        <w:pStyle w:val="Prrafodelista"/>
        <w:numPr>
          <w:ilvl w:val="0"/>
          <w:numId w:val="6"/>
        </w:numPr>
        <w:ind w:hanging="356"/>
        <w:jc w:val="both"/>
        <w:rPr>
          <w:rFonts w:cs="Arial"/>
          <w:bCs/>
          <w:sz w:val="20"/>
        </w:rPr>
      </w:pPr>
      <w:r w:rsidRPr="00336F86">
        <w:rPr>
          <w:rFonts w:cs="Arial"/>
          <w:bCs/>
          <w:sz w:val="20"/>
        </w:rPr>
        <w:t xml:space="preserve">Las estrategias didácticas que podrán ser utilizadas a lo largo del curso serán las siguientes: </w:t>
      </w:r>
    </w:p>
    <w:p w:rsidR="00F747B4" w:rsidRPr="00336F86" w:rsidRDefault="00F747B4" w:rsidP="00C27064">
      <w:pPr>
        <w:pStyle w:val="Prrafodelista"/>
        <w:numPr>
          <w:ilvl w:val="1"/>
          <w:numId w:val="6"/>
        </w:numPr>
        <w:jc w:val="both"/>
        <w:rPr>
          <w:rFonts w:cs="Arial"/>
          <w:bCs/>
          <w:sz w:val="20"/>
        </w:rPr>
      </w:pPr>
      <w:r w:rsidRPr="00336F86">
        <w:rPr>
          <w:rFonts w:cs="Arial"/>
          <w:bCs/>
          <w:sz w:val="20"/>
        </w:rPr>
        <w:t xml:space="preserve">Presentación de las distintas unidades didácticas incluyendo objetivos. </w:t>
      </w:r>
    </w:p>
    <w:p w:rsidR="00F747B4" w:rsidRPr="00336F86" w:rsidRDefault="00F747B4" w:rsidP="00C27064">
      <w:pPr>
        <w:pStyle w:val="Prrafodelista"/>
        <w:numPr>
          <w:ilvl w:val="1"/>
          <w:numId w:val="6"/>
        </w:numPr>
        <w:jc w:val="both"/>
        <w:rPr>
          <w:rFonts w:cs="Arial"/>
          <w:bCs/>
          <w:sz w:val="20"/>
        </w:rPr>
      </w:pPr>
      <w:r w:rsidRPr="00336F86">
        <w:rPr>
          <w:rFonts w:cs="Arial"/>
          <w:bCs/>
          <w:sz w:val="20"/>
        </w:rPr>
        <w:t xml:space="preserve">Sondeo sobre los conocimientos previos del alumno. </w:t>
      </w:r>
    </w:p>
    <w:p w:rsidR="00F747B4" w:rsidRPr="00336F86" w:rsidRDefault="00F747B4" w:rsidP="00C27064">
      <w:pPr>
        <w:pStyle w:val="Prrafodelista"/>
        <w:numPr>
          <w:ilvl w:val="1"/>
          <w:numId w:val="6"/>
        </w:numPr>
        <w:jc w:val="both"/>
        <w:rPr>
          <w:rFonts w:cs="Arial"/>
          <w:bCs/>
          <w:sz w:val="20"/>
        </w:rPr>
      </w:pPr>
      <w:r w:rsidRPr="00336F86">
        <w:rPr>
          <w:rFonts w:cs="Arial"/>
          <w:bCs/>
          <w:sz w:val="20"/>
        </w:rPr>
        <w:t>Exposición oral del tema por parte del profesor apoyándose en diferentes recursos (clase expositiva).</w:t>
      </w:r>
    </w:p>
    <w:p w:rsidR="00F747B4" w:rsidRPr="00336F86" w:rsidRDefault="00F747B4" w:rsidP="00C27064">
      <w:pPr>
        <w:pStyle w:val="Prrafodelista"/>
        <w:numPr>
          <w:ilvl w:val="1"/>
          <w:numId w:val="6"/>
        </w:numPr>
        <w:jc w:val="both"/>
        <w:rPr>
          <w:rFonts w:cs="Arial"/>
          <w:bCs/>
          <w:sz w:val="20"/>
        </w:rPr>
      </w:pPr>
      <w:r w:rsidRPr="00336F86">
        <w:rPr>
          <w:rFonts w:cs="Arial"/>
          <w:bCs/>
          <w:sz w:val="20"/>
        </w:rPr>
        <w:t xml:space="preserve">Resolución de dudas </w:t>
      </w:r>
    </w:p>
    <w:p w:rsidR="00F747B4" w:rsidRPr="00336F86" w:rsidRDefault="00F747B4" w:rsidP="00C27064">
      <w:pPr>
        <w:pStyle w:val="Prrafodelista"/>
        <w:numPr>
          <w:ilvl w:val="1"/>
          <w:numId w:val="6"/>
        </w:numPr>
        <w:jc w:val="both"/>
        <w:rPr>
          <w:rFonts w:cs="Arial"/>
          <w:bCs/>
          <w:sz w:val="20"/>
        </w:rPr>
      </w:pPr>
      <w:r w:rsidRPr="00336F86">
        <w:rPr>
          <w:rFonts w:cs="Arial"/>
          <w:bCs/>
          <w:sz w:val="20"/>
        </w:rPr>
        <w:t xml:space="preserve">Exposición de algunas unidades didácticas por parte de los alumnos apoyándose en material bibliográfico. </w:t>
      </w:r>
    </w:p>
    <w:p w:rsidR="00F747B4" w:rsidRPr="00336F86" w:rsidRDefault="00F747B4" w:rsidP="00C27064">
      <w:pPr>
        <w:pStyle w:val="Prrafodelista"/>
        <w:numPr>
          <w:ilvl w:val="1"/>
          <w:numId w:val="6"/>
        </w:numPr>
        <w:jc w:val="both"/>
        <w:rPr>
          <w:rFonts w:cs="Arial"/>
          <w:bCs/>
          <w:sz w:val="20"/>
        </w:rPr>
      </w:pPr>
      <w:r w:rsidRPr="00336F86">
        <w:rPr>
          <w:rFonts w:cs="Arial"/>
          <w:bCs/>
          <w:sz w:val="20"/>
        </w:rPr>
        <w:t xml:space="preserve">Realización y exposición de tareas individuales (cuaderno de prácticas) y por grupos de actividades relacionadas con la unidad. </w:t>
      </w:r>
    </w:p>
    <w:p w:rsidR="00F747B4" w:rsidRPr="00336F86" w:rsidRDefault="00F747B4" w:rsidP="00C27064">
      <w:pPr>
        <w:pStyle w:val="Prrafodelista"/>
        <w:numPr>
          <w:ilvl w:val="1"/>
          <w:numId w:val="6"/>
        </w:numPr>
        <w:jc w:val="both"/>
        <w:rPr>
          <w:rFonts w:cs="Arial"/>
          <w:bCs/>
          <w:sz w:val="20"/>
        </w:rPr>
      </w:pPr>
      <w:r w:rsidRPr="00336F86">
        <w:rPr>
          <w:rFonts w:cs="Arial"/>
          <w:bCs/>
          <w:sz w:val="20"/>
        </w:rPr>
        <w:t>Resolución de problemas y cuestiones sobre un texto.</w:t>
      </w:r>
    </w:p>
    <w:p w:rsidR="00EA6839" w:rsidRPr="00336F86" w:rsidRDefault="00F747B4" w:rsidP="00C27064">
      <w:pPr>
        <w:pStyle w:val="Prrafodelista"/>
        <w:numPr>
          <w:ilvl w:val="1"/>
          <w:numId w:val="6"/>
        </w:numPr>
        <w:jc w:val="both"/>
        <w:rPr>
          <w:rFonts w:cs="Arial"/>
          <w:bCs/>
          <w:sz w:val="20"/>
        </w:rPr>
      </w:pPr>
      <w:r w:rsidRPr="00336F86">
        <w:rPr>
          <w:rFonts w:cs="Arial"/>
          <w:bCs/>
          <w:sz w:val="20"/>
        </w:rPr>
        <w:lastRenderedPageBreak/>
        <w:t>Discusión en pequeño y gran grupo.</w:t>
      </w:r>
    </w:p>
    <w:p w:rsidR="00F747B4" w:rsidRPr="00E42394" w:rsidRDefault="00F747B4" w:rsidP="00EA6839">
      <w:pPr>
        <w:jc w:val="both"/>
        <w:rPr>
          <w:rFonts w:cs="Arial"/>
        </w:rPr>
      </w:pPr>
    </w:p>
    <w:p w:rsidR="00EA6839" w:rsidRPr="002B5443" w:rsidRDefault="00282559" w:rsidP="00EA6839">
      <w:pPr>
        <w:jc w:val="both"/>
        <w:rPr>
          <w:rFonts w:cs="Arial"/>
          <w:b/>
          <w:sz w:val="22"/>
          <w:u w:val="single"/>
        </w:rPr>
      </w:pPr>
      <w:r>
        <w:rPr>
          <w:rFonts w:cs="Arial"/>
          <w:b/>
          <w:sz w:val="22"/>
          <w:u w:val="single"/>
        </w:rPr>
        <w:t>UNIDADES</w:t>
      </w:r>
    </w:p>
    <w:p w:rsidR="00EA6839" w:rsidRDefault="00EA6839" w:rsidP="00EA6839">
      <w:pPr>
        <w:jc w:val="both"/>
        <w:rPr>
          <w:rFonts w:cs="Arial"/>
          <w:bCs/>
          <w:sz w:val="20"/>
        </w:rPr>
      </w:pPr>
    </w:p>
    <w:p w:rsidR="000D6465" w:rsidRPr="00345C1A" w:rsidRDefault="000D6465" w:rsidP="000D6465">
      <w:pPr>
        <w:rPr>
          <w:b/>
          <w:bCs/>
          <w:u w:val="single"/>
        </w:rPr>
      </w:pPr>
      <w:r w:rsidRPr="00345C1A">
        <w:rPr>
          <w:b/>
          <w:bCs/>
          <w:u w:val="single"/>
        </w:rPr>
        <w:t>UD 1: LA INICIATIVA EMPRENDEDORA.</w:t>
      </w:r>
    </w:p>
    <w:p w:rsidR="000D6465" w:rsidRPr="002022B4" w:rsidRDefault="000D6465" w:rsidP="000D6465">
      <w:pPr>
        <w:rPr>
          <w:b/>
          <w:bCs/>
          <w:sz w:val="22"/>
          <w:u w:val="single"/>
        </w:rPr>
      </w:pPr>
      <w:r w:rsidRPr="002022B4">
        <w:rPr>
          <w:b/>
          <w:bCs/>
          <w:sz w:val="22"/>
          <w:u w:val="single"/>
        </w:rPr>
        <w:t>Objetivos UD 1:</w:t>
      </w:r>
    </w:p>
    <w:p w:rsidR="000D6465" w:rsidRPr="00345C1A" w:rsidRDefault="000D6465" w:rsidP="000D6465">
      <w:pPr>
        <w:spacing w:after="40"/>
        <w:contextualSpacing/>
        <w:rPr>
          <w:sz w:val="22"/>
        </w:rPr>
      </w:pPr>
      <w:r w:rsidRPr="00345C1A">
        <w:rPr>
          <w:sz w:val="22"/>
        </w:rPr>
        <w:t>1- Conocer los motivos y la motivación para crear una empresa.</w:t>
      </w:r>
    </w:p>
    <w:p w:rsidR="000D6465" w:rsidRPr="00345C1A" w:rsidRDefault="000D6465" w:rsidP="000D6465">
      <w:pPr>
        <w:spacing w:after="40"/>
        <w:contextualSpacing/>
        <w:rPr>
          <w:sz w:val="22"/>
        </w:rPr>
      </w:pPr>
      <w:r w:rsidRPr="00345C1A">
        <w:rPr>
          <w:sz w:val="22"/>
        </w:rPr>
        <w:t>2- Conocer los requisitos y las distintas teorías sobre la figura del empresario.</w:t>
      </w:r>
    </w:p>
    <w:p w:rsidR="000D6465" w:rsidRPr="00345C1A" w:rsidRDefault="000D6465" w:rsidP="000D6465">
      <w:pPr>
        <w:spacing w:after="40"/>
        <w:contextualSpacing/>
        <w:rPr>
          <w:sz w:val="22"/>
        </w:rPr>
      </w:pPr>
      <w:r w:rsidRPr="00345C1A">
        <w:rPr>
          <w:sz w:val="22"/>
        </w:rPr>
        <w:t>3- Definir la figura del emprendedor.</w:t>
      </w:r>
    </w:p>
    <w:p w:rsidR="000D6465" w:rsidRPr="00345C1A" w:rsidRDefault="000D6465" w:rsidP="000D6465">
      <w:pPr>
        <w:spacing w:after="40"/>
        <w:contextualSpacing/>
        <w:rPr>
          <w:sz w:val="22"/>
        </w:rPr>
      </w:pPr>
      <w:r w:rsidRPr="00345C1A">
        <w:rPr>
          <w:sz w:val="22"/>
        </w:rPr>
        <w:t>4- Autoevaluar la capacidad emprendedora.</w:t>
      </w:r>
    </w:p>
    <w:p w:rsidR="000D6465" w:rsidRPr="002022B4" w:rsidRDefault="000D6465" w:rsidP="000D6465">
      <w:pPr>
        <w:rPr>
          <w:sz w:val="22"/>
        </w:rPr>
      </w:pPr>
      <w:r w:rsidRPr="002022B4">
        <w:rPr>
          <w:sz w:val="22"/>
        </w:rPr>
        <w:t>5- Redactar la idea de negocio y su propuesta de valor.</w:t>
      </w:r>
    </w:p>
    <w:p w:rsidR="000D6465" w:rsidRPr="002022B4" w:rsidRDefault="000D6465" w:rsidP="000D6465">
      <w:pPr>
        <w:rPr>
          <w:b/>
          <w:bCs/>
          <w:sz w:val="22"/>
          <w:u w:val="single"/>
        </w:rPr>
      </w:pPr>
      <w:r w:rsidRPr="002022B4">
        <w:rPr>
          <w:b/>
          <w:bCs/>
          <w:sz w:val="22"/>
          <w:u w:val="single"/>
        </w:rPr>
        <w:t>Contenidos UD 1:</w:t>
      </w:r>
    </w:p>
    <w:p w:rsidR="000D6465" w:rsidRPr="002022B4" w:rsidRDefault="000D6465" w:rsidP="000D6465">
      <w:pPr>
        <w:rPr>
          <w:sz w:val="22"/>
        </w:rPr>
      </w:pPr>
      <w:r w:rsidRPr="002022B4">
        <w:rPr>
          <w:sz w:val="22"/>
        </w:rPr>
        <w:t xml:space="preserve">1. Trabajador por cuenta propia / ajena </w:t>
      </w:r>
    </w:p>
    <w:p w:rsidR="000D6465" w:rsidRPr="002022B4" w:rsidRDefault="000D6465" w:rsidP="000D6465">
      <w:pPr>
        <w:rPr>
          <w:sz w:val="22"/>
        </w:rPr>
      </w:pPr>
      <w:r w:rsidRPr="002022B4">
        <w:rPr>
          <w:sz w:val="22"/>
        </w:rPr>
        <w:t>2. Requisitos y teorías del empresario</w:t>
      </w:r>
    </w:p>
    <w:p w:rsidR="000D6465" w:rsidRPr="002022B4" w:rsidRDefault="000D6465" w:rsidP="000D6465">
      <w:pPr>
        <w:rPr>
          <w:sz w:val="22"/>
        </w:rPr>
      </w:pPr>
      <w:r w:rsidRPr="002022B4">
        <w:rPr>
          <w:sz w:val="22"/>
        </w:rPr>
        <w:t xml:space="preserve">3. El espíritu emprendedor </w:t>
      </w:r>
    </w:p>
    <w:p w:rsidR="000D6465" w:rsidRPr="002022B4" w:rsidRDefault="000D6465" w:rsidP="000D6465">
      <w:pPr>
        <w:rPr>
          <w:sz w:val="22"/>
        </w:rPr>
      </w:pPr>
      <w:r w:rsidRPr="002022B4">
        <w:rPr>
          <w:sz w:val="22"/>
        </w:rPr>
        <w:t xml:space="preserve">4. Características personales de los emprendedores </w:t>
      </w:r>
    </w:p>
    <w:p w:rsidR="000D6465" w:rsidRDefault="000D6465" w:rsidP="000D6465">
      <w:pPr>
        <w:tabs>
          <w:tab w:val="left" w:pos="3132"/>
        </w:tabs>
        <w:rPr>
          <w:sz w:val="22"/>
        </w:rPr>
      </w:pPr>
      <w:r w:rsidRPr="002022B4">
        <w:rPr>
          <w:sz w:val="22"/>
        </w:rPr>
        <w:t xml:space="preserve">5. La idea de negocio </w:t>
      </w:r>
    </w:p>
    <w:p w:rsidR="000D6465" w:rsidRPr="002022B4" w:rsidRDefault="000D6465" w:rsidP="000D6465">
      <w:pPr>
        <w:tabs>
          <w:tab w:val="left" w:pos="3132"/>
        </w:tabs>
        <w:rPr>
          <w:sz w:val="22"/>
        </w:rPr>
      </w:pPr>
      <w:r>
        <w:rPr>
          <w:sz w:val="22"/>
        </w:rPr>
        <w:t>6. Generando la idea de negocio</w:t>
      </w:r>
      <w:r w:rsidRPr="002022B4">
        <w:rPr>
          <w:sz w:val="22"/>
        </w:rPr>
        <w:tab/>
      </w:r>
    </w:p>
    <w:p w:rsidR="000D6465" w:rsidRPr="002022B4" w:rsidRDefault="000D6465" w:rsidP="000D6465">
      <w:pPr>
        <w:rPr>
          <w:sz w:val="22"/>
        </w:rPr>
      </w:pPr>
      <w:r>
        <w:rPr>
          <w:sz w:val="22"/>
        </w:rPr>
        <w:t>7</w:t>
      </w:r>
      <w:r w:rsidRPr="002022B4">
        <w:rPr>
          <w:sz w:val="22"/>
        </w:rPr>
        <w:t>. ¿Autónomo o con socios?</w:t>
      </w:r>
    </w:p>
    <w:p w:rsidR="000D6465" w:rsidRPr="002022B4" w:rsidRDefault="000D6465" w:rsidP="000D6465">
      <w:pPr>
        <w:rPr>
          <w:sz w:val="22"/>
        </w:rPr>
      </w:pPr>
      <w:r>
        <w:rPr>
          <w:sz w:val="22"/>
        </w:rPr>
        <w:t>8</w:t>
      </w:r>
      <w:r w:rsidRPr="002022B4">
        <w:rPr>
          <w:sz w:val="22"/>
        </w:rPr>
        <w:t xml:space="preserve">. </w:t>
      </w:r>
      <w:proofErr w:type="spellStart"/>
      <w:r w:rsidRPr="002022B4">
        <w:rPr>
          <w:sz w:val="22"/>
        </w:rPr>
        <w:t>Guión</w:t>
      </w:r>
      <w:proofErr w:type="spellEnd"/>
      <w:r w:rsidRPr="002022B4">
        <w:rPr>
          <w:sz w:val="22"/>
        </w:rPr>
        <w:t xml:space="preserve"> plan de empresa.</w:t>
      </w:r>
    </w:p>
    <w:p w:rsidR="000D6465" w:rsidRPr="002022B4" w:rsidRDefault="000D6465" w:rsidP="000D6465">
      <w:pPr>
        <w:rPr>
          <w:b/>
          <w:sz w:val="22"/>
          <w:u w:val="single"/>
        </w:rPr>
      </w:pPr>
      <w:r w:rsidRPr="002022B4">
        <w:rPr>
          <w:b/>
          <w:sz w:val="22"/>
          <w:u w:val="single"/>
        </w:rPr>
        <w:t>Metodología UD 1:</w:t>
      </w:r>
    </w:p>
    <w:p w:rsidR="000D6465" w:rsidRPr="002022B4" w:rsidRDefault="000D6465" w:rsidP="00C27064">
      <w:pPr>
        <w:numPr>
          <w:ilvl w:val="0"/>
          <w:numId w:val="1"/>
        </w:numPr>
        <w:spacing w:after="120" w:line="360" w:lineRule="auto"/>
        <w:contextualSpacing/>
        <w:jc w:val="both"/>
        <w:rPr>
          <w:sz w:val="22"/>
        </w:rPr>
      </w:pPr>
      <w:r w:rsidRPr="00345C1A">
        <w:rPr>
          <w:sz w:val="22"/>
        </w:rPr>
        <w:t>Explicación de los conceptos y de los casos prácticos resueltos.</w:t>
      </w:r>
    </w:p>
    <w:p w:rsidR="000D6465" w:rsidRPr="002022B4" w:rsidRDefault="000D6465" w:rsidP="00C27064">
      <w:pPr>
        <w:numPr>
          <w:ilvl w:val="0"/>
          <w:numId w:val="1"/>
        </w:numPr>
        <w:spacing w:after="120" w:line="360" w:lineRule="auto"/>
        <w:contextualSpacing/>
        <w:jc w:val="both"/>
        <w:rPr>
          <w:sz w:val="22"/>
        </w:rPr>
      </w:pPr>
      <w:r w:rsidRPr="002022B4">
        <w:rPr>
          <w:sz w:val="22"/>
        </w:rPr>
        <w:t xml:space="preserve">Noticias de prensa, de la web, y fragmentos de libros: </w:t>
      </w:r>
    </w:p>
    <w:p w:rsidR="000D6465" w:rsidRPr="002022B4" w:rsidRDefault="000D6465" w:rsidP="00C27064">
      <w:pPr>
        <w:pStyle w:val="Prrafodelista"/>
        <w:numPr>
          <w:ilvl w:val="0"/>
          <w:numId w:val="21"/>
        </w:numPr>
        <w:spacing w:after="120" w:line="360" w:lineRule="auto"/>
        <w:contextualSpacing/>
        <w:jc w:val="both"/>
        <w:rPr>
          <w:sz w:val="22"/>
        </w:rPr>
      </w:pPr>
      <w:r w:rsidRPr="002022B4">
        <w:rPr>
          <w:sz w:val="22"/>
        </w:rPr>
        <w:t>Primer error: emprender con motivos pero sin motivación.</w:t>
      </w:r>
    </w:p>
    <w:p w:rsidR="000D6465" w:rsidRDefault="000D6465" w:rsidP="00C27064">
      <w:pPr>
        <w:pStyle w:val="Prrafodelista"/>
        <w:numPr>
          <w:ilvl w:val="0"/>
          <w:numId w:val="21"/>
        </w:numPr>
        <w:spacing w:after="120" w:line="360" w:lineRule="auto"/>
        <w:contextualSpacing/>
        <w:jc w:val="both"/>
        <w:rPr>
          <w:sz w:val="22"/>
        </w:rPr>
      </w:pPr>
      <w:r>
        <w:rPr>
          <w:sz w:val="22"/>
        </w:rPr>
        <w:t>El emprendedor en cifras: estudio GEM España</w:t>
      </w:r>
    </w:p>
    <w:p w:rsidR="000D6465" w:rsidRDefault="000D6465" w:rsidP="00C27064">
      <w:pPr>
        <w:pStyle w:val="Prrafodelista"/>
        <w:numPr>
          <w:ilvl w:val="0"/>
          <w:numId w:val="21"/>
        </w:numPr>
        <w:spacing w:after="120" w:line="360" w:lineRule="auto"/>
        <w:contextualSpacing/>
        <w:jc w:val="both"/>
        <w:rPr>
          <w:sz w:val="22"/>
        </w:rPr>
      </w:pPr>
      <w:r>
        <w:rPr>
          <w:sz w:val="22"/>
        </w:rPr>
        <w:t>Discapacidad y emprendimiento: El circo de las mariposas</w:t>
      </w:r>
    </w:p>
    <w:p w:rsidR="000D6465" w:rsidRDefault="000D6465" w:rsidP="00C27064">
      <w:pPr>
        <w:pStyle w:val="Prrafodelista"/>
        <w:numPr>
          <w:ilvl w:val="0"/>
          <w:numId w:val="21"/>
        </w:numPr>
        <w:spacing w:after="120" w:line="360" w:lineRule="auto"/>
        <w:contextualSpacing/>
        <w:jc w:val="both"/>
        <w:rPr>
          <w:sz w:val="22"/>
        </w:rPr>
      </w:pPr>
      <w:r>
        <w:rPr>
          <w:sz w:val="22"/>
        </w:rPr>
        <w:t>Tu zona mágica: ¿Te atreves a soñar?</w:t>
      </w:r>
    </w:p>
    <w:p w:rsidR="000D6465" w:rsidRDefault="000D6465" w:rsidP="00C27064">
      <w:pPr>
        <w:pStyle w:val="Prrafodelista"/>
        <w:numPr>
          <w:ilvl w:val="0"/>
          <w:numId w:val="21"/>
        </w:numPr>
        <w:spacing w:after="120" w:line="360" w:lineRule="auto"/>
        <w:contextualSpacing/>
        <w:jc w:val="both"/>
        <w:rPr>
          <w:sz w:val="22"/>
        </w:rPr>
      </w:pPr>
      <w:r>
        <w:rPr>
          <w:sz w:val="22"/>
        </w:rPr>
        <w:t>El nómada viajero.</w:t>
      </w:r>
    </w:p>
    <w:p w:rsidR="000D6465" w:rsidRDefault="000D6465" w:rsidP="00C27064">
      <w:pPr>
        <w:pStyle w:val="Prrafodelista"/>
        <w:numPr>
          <w:ilvl w:val="0"/>
          <w:numId w:val="21"/>
        </w:numPr>
        <w:spacing w:after="120" w:line="360" w:lineRule="auto"/>
        <w:contextualSpacing/>
        <w:jc w:val="both"/>
        <w:rPr>
          <w:sz w:val="22"/>
        </w:rPr>
      </w:pPr>
      <w:r>
        <w:rPr>
          <w:sz w:val="22"/>
        </w:rPr>
        <w:t>No todo invento es un éxito comercial</w:t>
      </w:r>
    </w:p>
    <w:p w:rsidR="000D6465" w:rsidRDefault="000D6465" w:rsidP="00C27064">
      <w:pPr>
        <w:pStyle w:val="Prrafodelista"/>
        <w:numPr>
          <w:ilvl w:val="0"/>
          <w:numId w:val="21"/>
        </w:numPr>
        <w:spacing w:after="120" w:line="360" w:lineRule="auto"/>
        <w:contextualSpacing/>
        <w:jc w:val="both"/>
        <w:rPr>
          <w:sz w:val="22"/>
        </w:rPr>
      </w:pPr>
      <w:proofErr w:type="spellStart"/>
      <w:r>
        <w:rPr>
          <w:sz w:val="22"/>
        </w:rPr>
        <w:t>McDonalds</w:t>
      </w:r>
      <w:proofErr w:type="spellEnd"/>
      <w:r>
        <w:rPr>
          <w:sz w:val="22"/>
        </w:rPr>
        <w:t>: el inventor, el innovador, el imitador y el oportunista</w:t>
      </w:r>
    </w:p>
    <w:p w:rsidR="000D6465" w:rsidRDefault="000D6465" w:rsidP="00C27064">
      <w:pPr>
        <w:pStyle w:val="Prrafodelista"/>
        <w:numPr>
          <w:ilvl w:val="0"/>
          <w:numId w:val="21"/>
        </w:numPr>
        <w:spacing w:after="120" w:line="360" w:lineRule="auto"/>
        <w:contextualSpacing/>
        <w:jc w:val="both"/>
        <w:rPr>
          <w:sz w:val="22"/>
        </w:rPr>
      </w:pPr>
      <w:r>
        <w:rPr>
          <w:sz w:val="22"/>
        </w:rPr>
        <w:lastRenderedPageBreak/>
        <w:t>Cómo nació Facebook</w:t>
      </w:r>
    </w:p>
    <w:p w:rsidR="000D6465" w:rsidRDefault="000D6465" w:rsidP="00C27064">
      <w:pPr>
        <w:pStyle w:val="Prrafodelista"/>
        <w:numPr>
          <w:ilvl w:val="0"/>
          <w:numId w:val="21"/>
        </w:numPr>
        <w:spacing w:after="120" w:line="360" w:lineRule="auto"/>
        <w:contextualSpacing/>
        <w:jc w:val="both"/>
        <w:rPr>
          <w:sz w:val="22"/>
        </w:rPr>
      </w:pPr>
      <w:r>
        <w:rPr>
          <w:sz w:val="22"/>
        </w:rPr>
        <w:t>Empresas familiares</w:t>
      </w:r>
    </w:p>
    <w:p w:rsidR="000D6465" w:rsidRDefault="000D6465" w:rsidP="00C27064">
      <w:pPr>
        <w:pStyle w:val="Prrafodelista"/>
        <w:numPr>
          <w:ilvl w:val="0"/>
          <w:numId w:val="21"/>
        </w:numPr>
        <w:spacing w:after="120" w:line="360" w:lineRule="auto"/>
        <w:contextualSpacing/>
        <w:jc w:val="both"/>
        <w:rPr>
          <w:sz w:val="22"/>
        </w:rPr>
      </w:pPr>
      <w:r>
        <w:rPr>
          <w:sz w:val="22"/>
        </w:rPr>
        <w:t xml:space="preserve">¿Te acuerdas del videoclub? La innovación de </w:t>
      </w:r>
      <w:proofErr w:type="spellStart"/>
      <w:r>
        <w:rPr>
          <w:sz w:val="22"/>
        </w:rPr>
        <w:t>Netflix</w:t>
      </w:r>
      <w:proofErr w:type="spellEnd"/>
    </w:p>
    <w:p w:rsidR="000D6465" w:rsidRPr="00C4726B" w:rsidRDefault="000D6465" w:rsidP="00C27064">
      <w:pPr>
        <w:pStyle w:val="Prrafodelista"/>
        <w:numPr>
          <w:ilvl w:val="0"/>
          <w:numId w:val="21"/>
        </w:numPr>
        <w:spacing w:after="120" w:line="360" w:lineRule="auto"/>
        <w:contextualSpacing/>
        <w:jc w:val="both"/>
        <w:rPr>
          <w:sz w:val="22"/>
        </w:rPr>
      </w:pPr>
      <w:r>
        <w:rPr>
          <w:sz w:val="22"/>
        </w:rPr>
        <w:t xml:space="preserve">Coco </w:t>
      </w:r>
      <w:proofErr w:type="spellStart"/>
      <w:r>
        <w:rPr>
          <w:sz w:val="22"/>
        </w:rPr>
        <w:t>Chanel</w:t>
      </w:r>
      <w:proofErr w:type="spellEnd"/>
      <w:r>
        <w:rPr>
          <w:sz w:val="22"/>
        </w:rPr>
        <w:t>- La empresaria innovadora del siglo XX</w:t>
      </w:r>
    </w:p>
    <w:p w:rsidR="000D6465" w:rsidRPr="002022B4" w:rsidRDefault="000D6465" w:rsidP="00C27064">
      <w:pPr>
        <w:pStyle w:val="Prrafodelista"/>
        <w:numPr>
          <w:ilvl w:val="0"/>
          <w:numId w:val="21"/>
        </w:numPr>
        <w:spacing w:after="120" w:line="360" w:lineRule="auto"/>
        <w:contextualSpacing/>
        <w:jc w:val="both"/>
        <w:rPr>
          <w:sz w:val="22"/>
        </w:rPr>
      </w:pPr>
      <w:r w:rsidRPr="002022B4">
        <w:rPr>
          <w:sz w:val="22"/>
        </w:rPr>
        <w:t>Sobre esa gran idea que usted dijo que tenía.</w:t>
      </w:r>
    </w:p>
    <w:p w:rsidR="000D6465" w:rsidRPr="002022B4" w:rsidRDefault="000D6465" w:rsidP="00C27064">
      <w:pPr>
        <w:pStyle w:val="Prrafodelista"/>
        <w:numPr>
          <w:ilvl w:val="0"/>
          <w:numId w:val="21"/>
        </w:numPr>
        <w:spacing w:after="120" w:line="360" w:lineRule="auto"/>
        <w:contextualSpacing/>
        <w:jc w:val="both"/>
        <w:rPr>
          <w:sz w:val="22"/>
        </w:rPr>
      </w:pPr>
      <w:r w:rsidRPr="002022B4">
        <w:rPr>
          <w:sz w:val="22"/>
        </w:rPr>
        <w:t>Herramientas para el plan de empresa.</w:t>
      </w:r>
    </w:p>
    <w:p w:rsidR="000D6465" w:rsidRDefault="000D6465" w:rsidP="00C27064">
      <w:pPr>
        <w:pStyle w:val="Prrafodelista"/>
        <w:numPr>
          <w:ilvl w:val="0"/>
          <w:numId w:val="1"/>
        </w:numPr>
        <w:spacing w:after="120" w:line="360" w:lineRule="auto"/>
        <w:contextualSpacing/>
        <w:jc w:val="both"/>
        <w:rPr>
          <w:sz w:val="22"/>
        </w:rPr>
      </w:pPr>
      <w:r w:rsidRPr="002022B4">
        <w:rPr>
          <w:sz w:val="22"/>
        </w:rPr>
        <w:t>Actividades de redacta el plan de empresa después de cada contenido.</w:t>
      </w:r>
    </w:p>
    <w:p w:rsidR="000D6465" w:rsidRDefault="000D6465" w:rsidP="00C27064">
      <w:pPr>
        <w:pStyle w:val="Prrafodelista"/>
        <w:numPr>
          <w:ilvl w:val="0"/>
          <w:numId w:val="1"/>
        </w:numPr>
        <w:spacing w:after="120" w:line="360" w:lineRule="auto"/>
        <w:contextualSpacing/>
        <w:jc w:val="both"/>
        <w:rPr>
          <w:sz w:val="22"/>
        </w:rPr>
      </w:pPr>
      <w:r>
        <w:rPr>
          <w:sz w:val="22"/>
        </w:rPr>
        <w:t xml:space="preserve">Actividades de Lean </w:t>
      </w:r>
      <w:proofErr w:type="spellStart"/>
      <w:r>
        <w:rPr>
          <w:sz w:val="22"/>
        </w:rPr>
        <w:t>Startup</w:t>
      </w:r>
      <w:proofErr w:type="spellEnd"/>
      <w:r>
        <w:rPr>
          <w:sz w:val="22"/>
        </w:rPr>
        <w:t>:</w:t>
      </w:r>
    </w:p>
    <w:p w:rsidR="000D6465" w:rsidRDefault="000D6465" w:rsidP="00C27064">
      <w:pPr>
        <w:pStyle w:val="Prrafodelista"/>
        <w:numPr>
          <w:ilvl w:val="0"/>
          <w:numId w:val="48"/>
        </w:numPr>
        <w:spacing w:after="120" w:line="360" w:lineRule="auto"/>
        <w:contextualSpacing/>
        <w:jc w:val="both"/>
        <w:rPr>
          <w:sz w:val="22"/>
        </w:rPr>
      </w:pPr>
      <w:r>
        <w:rPr>
          <w:sz w:val="22"/>
        </w:rPr>
        <w:t>Sal a la calle y entrevista a un emprendedor</w:t>
      </w:r>
    </w:p>
    <w:p w:rsidR="000D6465" w:rsidRDefault="000D6465" w:rsidP="00C27064">
      <w:pPr>
        <w:pStyle w:val="Prrafodelista"/>
        <w:numPr>
          <w:ilvl w:val="0"/>
          <w:numId w:val="48"/>
        </w:numPr>
        <w:spacing w:after="120" w:line="360" w:lineRule="auto"/>
        <w:contextualSpacing/>
        <w:jc w:val="both"/>
        <w:rPr>
          <w:sz w:val="22"/>
        </w:rPr>
      </w:pPr>
      <w:proofErr w:type="spellStart"/>
      <w:r>
        <w:rPr>
          <w:sz w:val="22"/>
        </w:rPr>
        <w:t>Selfie</w:t>
      </w:r>
      <w:proofErr w:type="spellEnd"/>
      <w:r>
        <w:rPr>
          <w:sz w:val="22"/>
        </w:rPr>
        <w:t xml:space="preserve"> emprendedor</w:t>
      </w:r>
    </w:p>
    <w:p w:rsidR="000D6465" w:rsidRDefault="000D6465" w:rsidP="00C27064">
      <w:pPr>
        <w:pStyle w:val="Prrafodelista"/>
        <w:numPr>
          <w:ilvl w:val="0"/>
          <w:numId w:val="48"/>
        </w:numPr>
        <w:spacing w:after="120" w:line="360" w:lineRule="auto"/>
        <w:contextualSpacing/>
        <w:jc w:val="both"/>
        <w:rPr>
          <w:sz w:val="22"/>
        </w:rPr>
      </w:pPr>
      <w:r>
        <w:rPr>
          <w:sz w:val="22"/>
        </w:rPr>
        <w:t>Pregúntale a un familiar que te conozca</w:t>
      </w:r>
    </w:p>
    <w:p w:rsidR="000D6465" w:rsidRPr="00B31CA4" w:rsidRDefault="000D6465" w:rsidP="00C27064">
      <w:pPr>
        <w:pStyle w:val="Prrafodelista"/>
        <w:numPr>
          <w:ilvl w:val="0"/>
          <w:numId w:val="48"/>
        </w:numPr>
        <w:spacing w:after="120" w:line="360" w:lineRule="auto"/>
        <w:contextualSpacing/>
        <w:jc w:val="both"/>
        <w:rPr>
          <w:sz w:val="22"/>
        </w:rPr>
      </w:pPr>
      <w:r>
        <w:rPr>
          <w:sz w:val="22"/>
        </w:rPr>
        <w:t>Sal a la calle y pregunta por tu idea de negocio</w:t>
      </w:r>
    </w:p>
    <w:p w:rsidR="000D6465" w:rsidRPr="002022B4" w:rsidRDefault="000D6465" w:rsidP="00C27064">
      <w:pPr>
        <w:numPr>
          <w:ilvl w:val="0"/>
          <w:numId w:val="1"/>
        </w:numPr>
        <w:spacing w:after="120" w:line="360" w:lineRule="auto"/>
        <w:contextualSpacing/>
        <w:jc w:val="both"/>
        <w:rPr>
          <w:sz w:val="22"/>
        </w:rPr>
      </w:pPr>
      <w:r w:rsidRPr="00345C1A">
        <w:rPr>
          <w:sz w:val="22"/>
        </w:rPr>
        <w:t>Ca</w:t>
      </w:r>
      <w:r w:rsidRPr="002022B4">
        <w:rPr>
          <w:sz w:val="22"/>
        </w:rPr>
        <w:t>sos prácticos a resolver sobre:</w:t>
      </w:r>
    </w:p>
    <w:p w:rsidR="000D6465" w:rsidRPr="002022B4" w:rsidRDefault="000D6465" w:rsidP="00C27064">
      <w:pPr>
        <w:pStyle w:val="Prrafodelista"/>
        <w:numPr>
          <w:ilvl w:val="0"/>
          <w:numId w:val="22"/>
        </w:numPr>
        <w:spacing w:after="120" w:line="360" w:lineRule="auto"/>
        <w:contextualSpacing/>
        <w:jc w:val="both"/>
        <w:rPr>
          <w:sz w:val="22"/>
        </w:rPr>
      </w:pPr>
      <w:r w:rsidRPr="002022B4">
        <w:rPr>
          <w:sz w:val="22"/>
        </w:rPr>
        <w:t>Trabajador por cuenta ajena/propia.</w:t>
      </w:r>
    </w:p>
    <w:p w:rsidR="000D6465" w:rsidRPr="002022B4" w:rsidRDefault="000D6465" w:rsidP="00C27064">
      <w:pPr>
        <w:pStyle w:val="Prrafodelista"/>
        <w:numPr>
          <w:ilvl w:val="0"/>
          <w:numId w:val="22"/>
        </w:numPr>
        <w:spacing w:after="120" w:line="360" w:lineRule="auto"/>
        <w:contextualSpacing/>
        <w:jc w:val="both"/>
        <w:rPr>
          <w:sz w:val="22"/>
        </w:rPr>
      </w:pPr>
      <w:r w:rsidRPr="002022B4">
        <w:rPr>
          <w:sz w:val="22"/>
        </w:rPr>
        <w:t>Requisitos y teorías del empresario.</w:t>
      </w:r>
    </w:p>
    <w:p w:rsidR="000D6465" w:rsidRPr="002022B4" w:rsidRDefault="000D6465" w:rsidP="00C27064">
      <w:pPr>
        <w:pStyle w:val="Prrafodelista"/>
        <w:numPr>
          <w:ilvl w:val="0"/>
          <w:numId w:val="22"/>
        </w:numPr>
        <w:spacing w:after="120" w:line="360" w:lineRule="auto"/>
        <w:contextualSpacing/>
        <w:jc w:val="both"/>
        <w:rPr>
          <w:sz w:val="22"/>
        </w:rPr>
      </w:pPr>
      <w:r w:rsidRPr="002022B4">
        <w:rPr>
          <w:sz w:val="22"/>
        </w:rPr>
        <w:t>El emprendedor.</w:t>
      </w:r>
    </w:p>
    <w:p w:rsidR="000D6465" w:rsidRPr="002022B4" w:rsidRDefault="000D6465" w:rsidP="00C27064">
      <w:pPr>
        <w:pStyle w:val="Prrafodelista"/>
        <w:numPr>
          <w:ilvl w:val="0"/>
          <w:numId w:val="22"/>
        </w:numPr>
        <w:spacing w:after="120" w:line="360" w:lineRule="auto"/>
        <w:contextualSpacing/>
        <w:jc w:val="both"/>
        <w:rPr>
          <w:sz w:val="22"/>
        </w:rPr>
      </w:pPr>
      <w:r w:rsidRPr="002022B4">
        <w:rPr>
          <w:sz w:val="22"/>
        </w:rPr>
        <w:t>La idea de negocio.</w:t>
      </w:r>
    </w:p>
    <w:p w:rsidR="000D6465" w:rsidRDefault="000D6465" w:rsidP="00C27064">
      <w:pPr>
        <w:pStyle w:val="Prrafodelista"/>
        <w:numPr>
          <w:ilvl w:val="0"/>
          <w:numId w:val="1"/>
        </w:numPr>
        <w:spacing w:after="120" w:line="360" w:lineRule="auto"/>
        <w:contextualSpacing/>
        <w:jc w:val="both"/>
        <w:rPr>
          <w:sz w:val="22"/>
        </w:rPr>
      </w:pPr>
      <w:r w:rsidRPr="002022B4">
        <w:rPr>
          <w:sz w:val="22"/>
        </w:rPr>
        <w:t>Test de repaso de conceptos.</w:t>
      </w:r>
    </w:p>
    <w:p w:rsidR="000D6465" w:rsidRDefault="000D6465" w:rsidP="00C27064">
      <w:pPr>
        <w:pStyle w:val="Prrafodelista"/>
        <w:numPr>
          <w:ilvl w:val="0"/>
          <w:numId w:val="1"/>
        </w:numPr>
        <w:spacing w:after="120" w:line="360" w:lineRule="auto"/>
        <w:contextualSpacing/>
        <w:jc w:val="both"/>
        <w:rPr>
          <w:sz w:val="22"/>
        </w:rPr>
      </w:pPr>
      <w:proofErr w:type="spellStart"/>
      <w:r>
        <w:rPr>
          <w:sz w:val="22"/>
        </w:rPr>
        <w:t>Autoevalución</w:t>
      </w:r>
      <w:proofErr w:type="spellEnd"/>
      <w:r>
        <w:rPr>
          <w:sz w:val="22"/>
        </w:rPr>
        <w:t xml:space="preserve"> del emprendedor y del </w:t>
      </w:r>
      <w:proofErr w:type="spellStart"/>
      <w:r>
        <w:rPr>
          <w:sz w:val="22"/>
        </w:rPr>
        <w:t>intraemprendedor</w:t>
      </w:r>
      <w:proofErr w:type="spellEnd"/>
    </w:p>
    <w:p w:rsidR="000D6465" w:rsidRPr="002022B4" w:rsidRDefault="000D6465" w:rsidP="00C27064">
      <w:pPr>
        <w:pStyle w:val="Prrafodelista"/>
        <w:numPr>
          <w:ilvl w:val="0"/>
          <w:numId w:val="1"/>
        </w:numPr>
        <w:spacing w:after="120" w:line="360" w:lineRule="auto"/>
        <w:contextualSpacing/>
        <w:jc w:val="both"/>
        <w:rPr>
          <w:sz w:val="22"/>
        </w:rPr>
      </w:pPr>
      <w:r>
        <w:rPr>
          <w:sz w:val="22"/>
        </w:rPr>
        <w:t>Genera ideas de negocio y trabaja en equipo</w:t>
      </w:r>
    </w:p>
    <w:p w:rsidR="000D6465" w:rsidRPr="00345C1A" w:rsidRDefault="000D6465" w:rsidP="00C27064">
      <w:pPr>
        <w:numPr>
          <w:ilvl w:val="0"/>
          <w:numId w:val="1"/>
        </w:numPr>
        <w:spacing w:after="120" w:line="360" w:lineRule="auto"/>
        <w:contextualSpacing/>
        <w:jc w:val="both"/>
        <w:rPr>
          <w:sz w:val="22"/>
        </w:rPr>
      </w:pPr>
      <w:r>
        <w:rPr>
          <w:sz w:val="22"/>
        </w:rPr>
        <w:t>Entorno empresarial</w:t>
      </w:r>
      <w:r w:rsidRPr="00345C1A">
        <w:rPr>
          <w:sz w:val="22"/>
        </w:rPr>
        <w:t>:</w:t>
      </w:r>
      <w:r w:rsidRPr="002022B4">
        <w:rPr>
          <w:sz w:val="22"/>
        </w:rPr>
        <w:t xml:space="preserve"> Al 69% de los jóvenes les gustaría crear su propio negocio</w:t>
      </w:r>
      <w:r w:rsidRPr="00345C1A">
        <w:rPr>
          <w:sz w:val="22"/>
        </w:rPr>
        <w:t>.</w:t>
      </w:r>
    </w:p>
    <w:p w:rsidR="000D6465" w:rsidRDefault="000D6465" w:rsidP="000D6465">
      <w:pPr>
        <w:rPr>
          <w:sz w:val="22"/>
        </w:rPr>
      </w:pPr>
    </w:p>
    <w:p w:rsidR="000D6465" w:rsidRDefault="000D6465" w:rsidP="000D6465">
      <w:pPr>
        <w:rPr>
          <w:sz w:val="22"/>
        </w:rPr>
      </w:pPr>
    </w:p>
    <w:p w:rsidR="000D6465" w:rsidRPr="00345C1A" w:rsidRDefault="000D6465" w:rsidP="000D6465">
      <w:pPr>
        <w:rPr>
          <w:b/>
          <w:bCs/>
          <w:u w:val="single"/>
        </w:rPr>
      </w:pPr>
      <w:r>
        <w:rPr>
          <w:b/>
          <w:bCs/>
          <w:u w:val="single"/>
        </w:rPr>
        <w:lastRenderedPageBreak/>
        <w:t>UD 2: EL MERCADO Y LOS CLIENTES</w:t>
      </w:r>
    </w:p>
    <w:p w:rsidR="000D6465" w:rsidRPr="000B0356" w:rsidRDefault="000D6465" w:rsidP="000D6465">
      <w:pPr>
        <w:rPr>
          <w:b/>
          <w:bCs/>
          <w:sz w:val="22"/>
          <w:u w:val="single"/>
        </w:rPr>
      </w:pPr>
      <w:r>
        <w:rPr>
          <w:b/>
          <w:bCs/>
          <w:sz w:val="22"/>
          <w:u w:val="single"/>
        </w:rPr>
        <w:t>Objetivos UD 2</w:t>
      </w:r>
      <w:r w:rsidRPr="00467EF9">
        <w:rPr>
          <w:b/>
          <w:bCs/>
          <w:sz w:val="22"/>
          <w:u w:val="single"/>
        </w:rPr>
        <w:t>:</w:t>
      </w:r>
    </w:p>
    <w:p w:rsidR="000D6465" w:rsidRPr="000B0356" w:rsidRDefault="000D6465" w:rsidP="000D6465">
      <w:pPr>
        <w:spacing w:after="40"/>
        <w:rPr>
          <w:sz w:val="22"/>
        </w:rPr>
      </w:pPr>
      <w:r w:rsidRPr="000B0356">
        <w:rPr>
          <w:sz w:val="22"/>
        </w:rPr>
        <w:t>1- Conocer las características y el tipo de mercado al que se dirige la empresa.</w:t>
      </w:r>
    </w:p>
    <w:p w:rsidR="000D6465" w:rsidRPr="000B0356" w:rsidRDefault="000D6465" w:rsidP="000D6465">
      <w:pPr>
        <w:spacing w:after="40"/>
        <w:contextualSpacing/>
        <w:rPr>
          <w:sz w:val="22"/>
        </w:rPr>
      </w:pPr>
      <w:r w:rsidRPr="000B0356">
        <w:rPr>
          <w:sz w:val="22"/>
        </w:rPr>
        <w:t>2- Realizar una segmentación del mercado.</w:t>
      </w:r>
    </w:p>
    <w:p w:rsidR="000D6465" w:rsidRPr="00467EF9" w:rsidRDefault="000D6465" w:rsidP="000D6465">
      <w:pPr>
        <w:spacing w:after="40"/>
        <w:contextualSpacing/>
        <w:rPr>
          <w:sz w:val="22"/>
        </w:rPr>
      </w:pPr>
      <w:r w:rsidRPr="000B0356">
        <w:rPr>
          <w:sz w:val="22"/>
        </w:rPr>
        <w:t>3- Realizar</w:t>
      </w:r>
      <w:r>
        <w:rPr>
          <w:sz w:val="22"/>
        </w:rPr>
        <w:t xml:space="preserve"> una entrevista de problema dirigida al cliente objetivo y primeros seguidores.</w:t>
      </w:r>
    </w:p>
    <w:p w:rsidR="000D6465" w:rsidRPr="00467EF9" w:rsidRDefault="000D6465" w:rsidP="000D6465">
      <w:pPr>
        <w:rPr>
          <w:b/>
          <w:bCs/>
          <w:sz w:val="22"/>
          <w:u w:val="single"/>
        </w:rPr>
      </w:pPr>
      <w:r>
        <w:rPr>
          <w:b/>
          <w:bCs/>
          <w:sz w:val="22"/>
          <w:u w:val="single"/>
        </w:rPr>
        <w:t>Contenidos UD 2</w:t>
      </w:r>
      <w:r w:rsidRPr="00467EF9">
        <w:rPr>
          <w:b/>
          <w:bCs/>
          <w:sz w:val="22"/>
          <w:u w:val="single"/>
        </w:rPr>
        <w:t>:</w:t>
      </w:r>
    </w:p>
    <w:p w:rsidR="000D6465" w:rsidRPr="00467EF9" w:rsidRDefault="000D6465" w:rsidP="000D6465">
      <w:pPr>
        <w:rPr>
          <w:sz w:val="22"/>
        </w:rPr>
      </w:pPr>
      <w:r w:rsidRPr="00467EF9">
        <w:rPr>
          <w:sz w:val="22"/>
        </w:rPr>
        <w:t xml:space="preserve">1- El mercado </w:t>
      </w:r>
    </w:p>
    <w:p w:rsidR="000D6465" w:rsidRPr="00467EF9" w:rsidRDefault="000D6465" w:rsidP="000D6465">
      <w:pPr>
        <w:rPr>
          <w:sz w:val="22"/>
        </w:rPr>
      </w:pPr>
      <w:r w:rsidRPr="00467EF9">
        <w:rPr>
          <w:sz w:val="22"/>
        </w:rPr>
        <w:t xml:space="preserve">2- Tipos de mercado </w:t>
      </w:r>
    </w:p>
    <w:p w:rsidR="000D6465" w:rsidRPr="00467EF9" w:rsidRDefault="000D6465" w:rsidP="000D6465">
      <w:pPr>
        <w:rPr>
          <w:sz w:val="22"/>
        </w:rPr>
      </w:pPr>
      <w:r w:rsidRPr="00467EF9">
        <w:rPr>
          <w:sz w:val="22"/>
        </w:rPr>
        <w:t xml:space="preserve">3- La segmentación del mercado </w:t>
      </w:r>
    </w:p>
    <w:p w:rsidR="000D6465" w:rsidRPr="00B31CA4" w:rsidRDefault="000D6465" w:rsidP="000D6465">
      <w:pPr>
        <w:rPr>
          <w:sz w:val="22"/>
        </w:rPr>
      </w:pPr>
      <w:r>
        <w:rPr>
          <w:sz w:val="22"/>
        </w:rPr>
        <w:t>4- Estudio de mercado: los clientes</w:t>
      </w:r>
    </w:p>
    <w:p w:rsidR="000D6465" w:rsidRPr="00467EF9" w:rsidRDefault="000D6465" w:rsidP="000D6465">
      <w:pPr>
        <w:rPr>
          <w:b/>
          <w:sz w:val="22"/>
          <w:u w:val="single"/>
        </w:rPr>
      </w:pPr>
      <w:r>
        <w:rPr>
          <w:b/>
          <w:sz w:val="22"/>
          <w:u w:val="single"/>
        </w:rPr>
        <w:t>Metodología UD 2</w:t>
      </w:r>
      <w:r w:rsidRPr="00467EF9">
        <w:rPr>
          <w:b/>
          <w:sz w:val="22"/>
          <w:u w:val="single"/>
        </w:rPr>
        <w:t>:</w:t>
      </w:r>
    </w:p>
    <w:p w:rsidR="000D6465" w:rsidRPr="00467EF9" w:rsidRDefault="000D6465" w:rsidP="00C27064">
      <w:pPr>
        <w:numPr>
          <w:ilvl w:val="0"/>
          <w:numId w:val="1"/>
        </w:numPr>
        <w:spacing w:after="120" w:line="360" w:lineRule="auto"/>
        <w:contextualSpacing/>
        <w:jc w:val="both"/>
        <w:rPr>
          <w:sz w:val="22"/>
        </w:rPr>
      </w:pPr>
      <w:r w:rsidRPr="00345C1A">
        <w:rPr>
          <w:sz w:val="22"/>
        </w:rPr>
        <w:t>Explicación de los conceptos y de los casos prácticos resueltos.</w:t>
      </w:r>
    </w:p>
    <w:p w:rsidR="000D6465" w:rsidRPr="00467EF9" w:rsidRDefault="000D6465" w:rsidP="00C27064">
      <w:pPr>
        <w:numPr>
          <w:ilvl w:val="0"/>
          <w:numId w:val="1"/>
        </w:numPr>
        <w:spacing w:after="120" w:line="360" w:lineRule="auto"/>
        <w:contextualSpacing/>
        <w:jc w:val="both"/>
        <w:rPr>
          <w:sz w:val="22"/>
        </w:rPr>
      </w:pPr>
      <w:r w:rsidRPr="00467EF9">
        <w:rPr>
          <w:sz w:val="22"/>
        </w:rPr>
        <w:t xml:space="preserve">Noticias de prensa y de la web: </w:t>
      </w:r>
    </w:p>
    <w:p w:rsidR="000D6465" w:rsidRDefault="000D6465" w:rsidP="00C27064">
      <w:pPr>
        <w:pStyle w:val="Prrafodelista"/>
        <w:numPr>
          <w:ilvl w:val="0"/>
          <w:numId w:val="26"/>
        </w:numPr>
        <w:spacing w:after="120" w:line="360" w:lineRule="auto"/>
        <w:contextualSpacing/>
        <w:jc w:val="both"/>
        <w:rPr>
          <w:sz w:val="22"/>
        </w:rPr>
      </w:pPr>
      <w:r>
        <w:rPr>
          <w:sz w:val="22"/>
        </w:rPr>
        <w:t>Sector agrícola y competencia perfecta</w:t>
      </w:r>
    </w:p>
    <w:p w:rsidR="000D6465" w:rsidRDefault="000D6465" w:rsidP="00C27064">
      <w:pPr>
        <w:pStyle w:val="Prrafodelista"/>
        <w:numPr>
          <w:ilvl w:val="0"/>
          <w:numId w:val="26"/>
        </w:numPr>
        <w:spacing w:after="120" w:line="360" w:lineRule="auto"/>
        <w:contextualSpacing/>
        <w:jc w:val="both"/>
        <w:rPr>
          <w:sz w:val="22"/>
        </w:rPr>
      </w:pPr>
      <w:r>
        <w:rPr>
          <w:sz w:val="22"/>
        </w:rPr>
        <w:t>Oligopolio en las telecomunicaciones</w:t>
      </w:r>
    </w:p>
    <w:p w:rsidR="000D6465" w:rsidRDefault="000D6465" w:rsidP="00C27064">
      <w:pPr>
        <w:pStyle w:val="Prrafodelista"/>
        <w:numPr>
          <w:ilvl w:val="0"/>
          <w:numId w:val="26"/>
        </w:numPr>
        <w:spacing w:after="120" w:line="360" w:lineRule="auto"/>
        <w:contextualSpacing/>
        <w:jc w:val="both"/>
        <w:rPr>
          <w:sz w:val="22"/>
        </w:rPr>
      </w:pPr>
      <w:r>
        <w:rPr>
          <w:sz w:val="22"/>
        </w:rPr>
        <w:t>Generación Y- Generación Z</w:t>
      </w:r>
    </w:p>
    <w:p w:rsidR="000D6465" w:rsidRDefault="000D6465" w:rsidP="00C27064">
      <w:pPr>
        <w:pStyle w:val="Prrafodelista"/>
        <w:numPr>
          <w:ilvl w:val="0"/>
          <w:numId w:val="26"/>
        </w:numPr>
        <w:spacing w:after="120" w:line="360" w:lineRule="auto"/>
        <w:contextualSpacing/>
        <w:jc w:val="both"/>
        <w:rPr>
          <w:sz w:val="22"/>
        </w:rPr>
      </w:pPr>
      <w:r>
        <w:rPr>
          <w:sz w:val="22"/>
        </w:rPr>
        <w:t>Las generaciones</w:t>
      </w:r>
    </w:p>
    <w:p w:rsidR="000D6465" w:rsidRDefault="000D6465" w:rsidP="00C27064">
      <w:pPr>
        <w:pStyle w:val="Prrafodelista"/>
        <w:numPr>
          <w:ilvl w:val="0"/>
          <w:numId w:val="26"/>
        </w:numPr>
        <w:spacing w:after="120" w:line="360" w:lineRule="auto"/>
        <w:contextualSpacing/>
        <w:jc w:val="both"/>
        <w:rPr>
          <w:sz w:val="22"/>
        </w:rPr>
      </w:pPr>
      <w:r>
        <w:rPr>
          <w:sz w:val="22"/>
        </w:rPr>
        <w:t xml:space="preserve">Así es la historia de éxito de </w:t>
      </w:r>
      <w:proofErr w:type="spellStart"/>
      <w:r>
        <w:rPr>
          <w:sz w:val="22"/>
        </w:rPr>
        <w:t>Oprah</w:t>
      </w:r>
      <w:proofErr w:type="spellEnd"/>
      <w:r>
        <w:rPr>
          <w:sz w:val="22"/>
        </w:rPr>
        <w:t xml:space="preserve"> </w:t>
      </w:r>
      <w:proofErr w:type="spellStart"/>
      <w:r>
        <w:rPr>
          <w:sz w:val="22"/>
        </w:rPr>
        <w:t>Winfrey</w:t>
      </w:r>
      <w:proofErr w:type="spellEnd"/>
    </w:p>
    <w:p w:rsidR="000D6465" w:rsidRDefault="000D6465" w:rsidP="00C27064">
      <w:pPr>
        <w:pStyle w:val="Prrafodelista"/>
        <w:numPr>
          <w:ilvl w:val="0"/>
          <w:numId w:val="26"/>
        </w:numPr>
        <w:spacing w:after="120" w:line="360" w:lineRule="auto"/>
        <w:contextualSpacing/>
        <w:jc w:val="both"/>
        <w:rPr>
          <w:sz w:val="22"/>
        </w:rPr>
      </w:pPr>
      <w:r>
        <w:rPr>
          <w:sz w:val="22"/>
        </w:rPr>
        <w:t xml:space="preserve">La </w:t>
      </w:r>
      <w:proofErr w:type="spellStart"/>
      <w:r>
        <w:rPr>
          <w:sz w:val="22"/>
        </w:rPr>
        <w:t>startup</w:t>
      </w:r>
      <w:proofErr w:type="spellEnd"/>
      <w:r>
        <w:rPr>
          <w:sz w:val="22"/>
        </w:rPr>
        <w:t xml:space="preserve"> valorada en 30 millones de $</w:t>
      </w:r>
    </w:p>
    <w:p w:rsidR="000D6465" w:rsidRDefault="000D6465" w:rsidP="00C27064">
      <w:pPr>
        <w:pStyle w:val="Prrafodelista"/>
        <w:numPr>
          <w:ilvl w:val="0"/>
          <w:numId w:val="26"/>
        </w:numPr>
        <w:spacing w:after="120" w:line="360" w:lineRule="auto"/>
        <w:contextualSpacing/>
        <w:jc w:val="both"/>
        <w:rPr>
          <w:sz w:val="22"/>
        </w:rPr>
      </w:pPr>
      <w:r>
        <w:rPr>
          <w:sz w:val="22"/>
        </w:rPr>
        <w:t>¿Sabías que LEGO casi quiebra tres veces?</w:t>
      </w:r>
    </w:p>
    <w:p w:rsidR="000D6465" w:rsidRPr="00467EF9" w:rsidRDefault="000D6465" w:rsidP="00C27064">
      <w:pPr>
        <w:pStyle w:val="Prrafodelista"/>
        <w:numPr>
          <w:ilvl w:val="0"/>
          <w:numId w:val="26"/>
        </w:numPr>
        <w:spacing w:after="120" w:line="360" w:lineRule="auto"/>
        <w:contextualSpacing/>
        <w:jc w:val="both"/>
        <w:rPr>
          <w:sz w:val="22"/>
        </w:rPr>
      </w:pPr>
      <w:r>
        <w:rPr>
          <w:sz w:val="22"/>
        </w:rPr>
        <w:t>Estefanía Segovia. Charla TED. La discapacidad como capacidad.</w:t>
      </w:r>
    </w:p>
    <w:p w:rsidR="000D6465" w:rsidRDefault="000D6465" w:rsidP="00C27064">
      <w:pPr>
        <w:pStyle w:val="Prrafodelista"/>
        <w:numPr>
          <w:ilvl w:val="0"/>
          <w:numId w:val="26"/>
        </w:numPr>
        <w:spacing w:after="120" w:line="360" w:lineRule="auto"/>
        <w:contextualSpacing/>
        <w:jc w:val="both"/>
        <w:rPr>
          <w:sz w:val="22"/>
        </w:rPr>
      </w:pPr>
      <w:r>
        <w:rPr>
          <w:sz w:val="22"/>
        </w:rPr>
        <w:t>Los tipos de mercado: la curva de difusión de la innovación</w:t>
      </w:r>
      <w:r w:rsidRPr="00467EF9">
        <w:rPr>
          <w:sz w:val="22"/>
        </w:rPr>
        <w:t>.</w:t>
      </w:r>
    </w:p>
    <w:p w:rsidR="000D6465" w:rsidRDefault="000D6465" w:rsidP="00C27064">
      <w:pPr>
        <w:pStyle w:val="Prrafodelista"/>
        <w:numPr>
          <w:ilvl w:val="0"/>
          <w:numId w:val="26"/>
        </w:numPr>
        <w:spacing w:after="120" w:line="360" w:lineRule="auto"/>
        <w:contextualSpacing/>
        <w:jc w:val="both"/>
        <w:rPr>
          <w:sz w:val="22"/>
        </w:rPr>
      </w:pPr>
      <w:r>
        <w:rPr>
          <w:sz w:val="22"/>
        </w:rPr>
        <w:t>El gran error de inicio: Todos son mis clientes.</w:t>
      </w:r>
    </w:p>
    <w:p w:rsidR="000D6465" w:rsidRDefault="000D6465" w:rsidP="00C27064">
      <w:pPr>
        <w:pStyle w:val="Prrafodelista"/>
        <w:numPr>
          <w:ilvl w:val="0"/>
          <w:numId w:val="1"/>
        </w:numPr>
        <w:spacing w:after="120" w:line="360" w:lineRule="auto"/>
        <w:contextualSpacing/>
        <w:jc w:val="both"/>
        <w:rPr>
          <w:sz w:val="22"/>
        </w:rPr>
      </w:pPr>
      <w:r w:rsidRPr="00467EF9">
        <w:rPr>
          <w:sz w:val="22"/>
        </w:rPr>
        <w:t>Actividades de redacta el plan de empresa después de cada contenido.</w:t>
      </w:r>
    </w:p>
    <w:p w:rsidR="000D6465" w:rsidRDefault="000D6465" w:rsidP="00C27064">
      <w:pPr>
        <w:pStyle w:val="Prrafodelista"/>
        <w:numPr>
          <w:ilvl w:val="0"/>
          <w:numId w:val="1"/>
        </w:numPr>
        <w:spacing w:after="120" w:line="360" w:lineRule="auto"/>
        <w:contextualSpacing/>
        <w:jc w:val="both"/>
        <w:rPr>
          <w:sz w:val="22"/>
        </w:rPr>
      </w:pPr>
      <w:r>
        <w:rPr>
          <w:sz w:val="22"/>
        </w:rPr>
        <w:t xml:space="preserve">Actividades de Lean </w:t>
      </w:r>
      <w:proofErr w:type="spellStart"/>
      <w:r>
        <w:rPr>
          <w:sz w:val="22"/>
        </w:rPr>
        <w:t>Startup</w:t>
      </w:r>
      <w:proofErr w:type="spellEnd"/>
      <w:r>
        <w:rPr>
          <w:sz w:val="22"/>
        </w:rPr>
        <w:t>:</w:t>
      </w:r>
    </w:p>
    <w:p w:rsidR="000D6465" w:rsidRDefault="000D6465" w:rsidP="00C27064">
      <w:pPr>
        <w:pStyle w:val="Prrafodelista"/>
        <w:numPr>
          <w:ilvl w:val="0"/>
          <w:numId w:val="49"/>
        </w:numPr>
        <w:spacing w:after="120" w:line="360" w:lineRule="auto"/>
        <w:contextualSpacing/>
        <w:jc w:val="both"/>
        <w:rPr>
          <w:sz w:val="22"/>
        </w:rPr>
      </w:pPr>
      <w:r w:rsidRPr="00047E8F">
        <w:rPr>
          <w:sz w:val="22"/>
        </w:rPr>
        <w:t xml:space="preserve"> Entrevista a alumnos del centro/familiares/clientes de verdad</w:t>
      </w:r>
      <w:r>
        <w:rPr>
          <w:sz w:val="22"/>
        </w:rPr>
        <w:t>.</w:t>
      </w:r>
    </w:p>
    <w:p w:rsidR="000D6465" w:rsidRDefault="000D6465" w:rsidP="00C27064">
      <w:pPr>
        <w:pStyle w:val="Prrafodelista"/>
        <w:numPr>
          <w:ilvl w:val="0"/>
          <w:numId w:val="49"/>
        </w:numPr>
        <w:spacing w:after="120" w:line="360" w:lineRule="auto"/>
        <w:contextualSpacing/>
        <w:jc w:val="both"/>
        <w:rPr>
          <w:sz w:val="22"/>
        </w:rPr>
      </w:pPr>
      <w:r>
        <w:rPr>
          <w:sz w:val="22"/>
        </w:rPr>
        <w:lastRenderedPageBreak/>
        <w:t>Lienzo propuesta de valor-</w:t>
      </w:r>
      <w:proofErr w:type="spellStart"/>
      <w:r>
        <w:rPr>
          <w:sz w:val="22"/>
        </w:rPr>
        <w:t>early</w:t>
      </w:r>
      <w:proofErr w:type="spellEnd"/>
      <w:r>
        <w:rPr>
          <w:sz w:val="22"/>
        </w:rPr>
        <w:t xml:space="preserve"> </w:t>
      </w:r>
      <w:proofErr w:type="spellStart"/>
      <w:r>
        <w:rPr>
          <w:sz w:val="22"/>
        </w:rPr>
        <w:t>adopters</w:t>
      </w:r>
      <w:proofErr w:type="spellEnd"/>
      <w:r>
        <w:rPr>
          <w:sz w:val="22"/>
        </w:rPr>
        <w:t xml:space="preserve"> y entrevista de problema</w:t>
      </w:r>
    </w:p>
    <w:p w:rsidR="000D6465" w:rsidRPr="00C4726B" w:rsidRDefault="000D6465" w:rsidP="00C27064">
      <w:pPr>
        <w:pStyle w:val="Prrafodelista"/>
        <w:numPr>
          <w:ilvl w:val="0"/>
          <w:numId w:val="1"/>
        </w:numPr>
        <w:spacing w:after="120" w:line="360" w:lineRule="auto"/>
        <w:contextualSpacing/>
        <w:jc w:val="both"/>
        <w:rPr>
          <w:sz w:val="22"/>
        </w:rPr>
      </w:pPr>
      <w:proofErr w:type="spellStart"/>
      <w:r>
        <w:rPr>
          <w:sz w:val="22"/>
        </w:rPr>
        <w:t>Design</w:t>
      </w:r>
      <w:proofErr w:type="spellEnd"/>
      <w:r>
        <w:rPr>
          <w:sz w:val="22"/>
        </w:rPr>
        <w:t xml:space="preserve"> </w:t>
      </w:r>
      <w:proofErr w:type="spellStart"/>
      <w:r>
        <w:rPr>
          <w:sz w:val="22"/>
        </w:rPr>
        <w:t>thinking</w:t>
      </w:r>
      <w:proofErr w:type="spellEnd"/>
      <w:r>
        <w:rPr>
          <w:sz w:val="22"/>
        </w:rPr>
        <w:t xml:space="preserve">: 4 pasos del </w:t>
      </w:r>
      <w:proofErr w:type="spellStart"/>
      <w:r>
        <w:rPr>
          <w:sz w:val="22"/>
        </w:rPr>
        <w:t>design</w:t>
      </w:r>
      <w:proofErr w:type="spellEnd"/>
      <w:r>
        <w:rPr>
          <w:sz w:val="22"/>
        </w:rPr>
        <w:t xml:space="preserve"> </w:t>
      </w:r>
      <w:proofErr w:type="spellStart"/>
      <w:r>
        <w:rPr>
          <w:sz w:val="22"/>
        </w:rPr>
        <w:t>thinking</w:t>
      </w:r>
      <w:proofErr w:type="spellEnd"/>
      <w:r>
        <w:rPr>
          <w:sz w:val="22"/>
        </w:rPr>
        <w:t xml:space="preserve"> y herramientas para mapear y explorar</w:t>
      </w:r>
    </w:p>
    <w:p w:rsidR="000D6465" w:rsidRPr="00467EF9" w:rsidRDefault="000D6465" w:rsidP="00C27064">
      <w:pPr>
        <w:numPr>
          <w:ilvl w:val="0"/>
          <w:numId w:val="1"/>
        </w:numPr>
        <w:spacing w:after="120" w:line="360" w:lineRule="auto"/>
        <w:contextualSpacing/>
        <w:jc w:val="both"/>
        <w:rPr>
          <w:sz w:val="22"/>
        </w:rPr>
      </w:pPr>
      <w:r w:rsidRPr="00345C1A">
        <w:rPr>
          <w:sz w:val="22"/>
        </w:rPr>
        <w:t>Ca</w:t>
      </w:r>
      <w:r w:rsidRPr="00467EF9">
        <w:rPr>
          <w:sz w:val="22"/>
        </w:rPr>
        <w:t>sos prácticos a resolver sobre:</w:t>
      </w:r>
    </w:p>
    <w:p w:rsidR="000D6465" w:rsidRPr="00467EF9" w:rsidRDefault="000D6465" w:rsidP="00C27064">
      <w:pPr>
        <w:pStyle w:val="Prrafodelista"/>
        <w:numPr>
          <w:ilvl w:val="0"/>
          <w:numId w:val="27"/>
        </w:numPr>
        <w:spacing w:after="120" w:line="360" w:lineRule="auto"/>
        <w:contextualSpacing/>
        <w:jc w:val="both"/>
        <w:rPr>
          <w:sz w:val="22"/>
        </w:rPr>
      </w:pPr>
      <w:r w:rsidRPr="00467EF9">
        <w:rPr>
          <w:sz w:val="22"/>
        </w:rPr>
        <w:t>El mercado y tipo</w:t>
      </w:r>
      <w:r>
        <w:rPr>
          <w:sz w:val="22"/>
        </w:rPr>
        <w:t>s</w:t>
      </w:r>
      <w:r w:rsidRPr="00467EF9">
        <w:rPr>
          <w:sz w:val="22"/>
        </w:rPr>
        <w:t>.</w:t>
      </w:r>
    </w:p>
    <w:p w:rsidR="000D6465" w:rsidRDefault="000D6465" w:rsidP="00C27064">
      <w:pPr>
        <w:pStyle w:val="Prrafodelista"/>
        <w:numPr>
          <w:ilvl w:val="0"/>
          <w:numId w:val="27"/>
        </w:numPr>
        <w:spacing w:after="120" w:line="360" w:lineRule="auto"/>
        <w:contextualSpacing/>
        <w:jc w:val="both"/>
        <w:rPr>
          <w:sz w:val="22"/>
        </w:rPr>
      </w:pPr>
      <w:r w:rsidRPr="00467EF9">
        <w:rPr>
          <w:sz w:val="22"/>
        </w:rPr>
        <w:t>Segmentación del mercado.</w:t>
      </w:r>
    </w:p>
    <w:p w:rsidR="000D6465" w:rsidRPr="00047E8F" w:rsidRDefault="000D6465" w:rsidP="00C27064">
      <w:pPr>
        <w:pStyle w:val="Prrafodelista"/>
        <w:numPr>
          <w:ilvl w:val="0"/>
          <w:numId w:val="27"/>
        </w:numPr>
        <w:spacing w:after="120" w:line="360" w:lineRule="auto"/>
        <w:contextualSpacing/>
        <w:jc w:val="both"/>
        <w:rPr>
          <w:sz w:val="22"/>
        </w:rPr>
      </w:pPr>
      <w:r>
        <w:rPr>
          <w:sz w:val="22"/>
        </w:rPr>
        <w:t>Estudio de mercado: los clientes.</w:t>
      </w:r>
    </w:p>
    <w:p w:rsidR="000D6465" w:rsidRPr="00467EF9" w:rsidRDefault="000D6465" w:rsidP="00C27064">
      <w:pPr>
        <w:pStyle w:val="Prrafodelista"/>
        <w:numPr>
          <w:ilvl w:val="0"/>
          <w:numId w:val="1"/>
        </w:numPr>
        <w:spacing w:after="120" w:line="360" w:lineRule="auto"/>
        <w:contextualSpacing/>
        <w:jc w:val="both"/>
        <w:rPr>
          <w:sz w:val="22"/>
        </w:rPr>
      </w:pPr>
      <w:r w:rsidRPr="00467EF9">
        <w:rPr>
          <w:sz w:val="22"/>
        </w:rPr>
        <w:t>Test de repaso de conceptos.</w:t>
      </w:r>
    </w:p>
    <w:p w:rsidR="000D6465" w:rsidRDefault="000D6465" w:rsidP="00C27064">
      <w:pPr>
        <w:pStyle w:val="Prrafodelista"/>
        <w:numPr>
          <w:ilvl w:val="0"/>
          <w:numId w:val="1"/>
        </w:numPr>
        <w:spacing w:after="120" w:line="360" w:lineRule="auto"/>
        <w:contextualSpacing/>
        <w:jc w:val="both"/>
        <w:rPr>
          <w:sz w:val="22"/>
        </w:rPr>
      </w:pPr>
      <w:r w:rsidRPr="00047E8F">
        <w:rPr>
          <w:sz w:val="22"/>
        </w:rPr>
        <w:t xml:space="preserve">Entorno empresarial: </w:t>
      </w:r>
      <w:r>
        <w:rPr>
          <w:sz w:val="22"/>
        </w:rPr>
        <w:t xml:space="preserve">Singles, </w:t>
      </w:r>
      <w:proofErr w:type="spellStart"/>
      <w:r>
        <w:rPr>
          <w:sz w:val="22"/>
        </w:rPr>
        <w:t>daddies</w:t>
      </w:r>
      <w:proofErr w:type="spellEnd"/>
      <w:r>
        <w:rPr>
          <w:sz w:val="22"/>
        </w:rPr>
        <w:t xml:space="preserve"> y seniors, nuevos segmentos de mercado.</w:t>
      </w:r>
    </w:p>
    <w:p w:rsidR="000D6465" w:rsidRPr="00047E8F" w:rsidRDefault="000D6465" w:rsidP="000D6465">
      <w:pPr>
        <w:pStyle w:val="Prrafodelista"/>
        <w:rPr>
          <w:sz w:val="22"/>
        </w:rPr>
      </w:pPr>
    </w:p>
    <w:p w:rsidR="000D6465" w:rsidRPr="00345C1A" w:rsidRDefault="000D6465" w:rsidP="000D6465">
      <w:pPr>
        <w:rPr>
          <w:b/>
          <w:bCs/>
          <w:u w:val="single"/>
        </w:rPr>
      </w:pPr>
      <w:r>
        <w:rPr>
          <w:b/>
          <w:bCs/>
          <w:u w:val="single"/>
        </w:rPr>
        <w:t>UD 3: EL ENTORNO Y LA COMPETENCIA</w:t>
      </w:r>
      <w:r w:rsidRPr="00345C1A">
        <w:rPr>
          <w:b/>
          <w:bCs/>
          <w:u w:val="single"/>
        </w:rPr>
        <w:t>.</w:t>
      </w:r>
    </w:p>
    <w:p w:rsidR="000D6465" w:rsidRPr="000B0356" w:rsidRDefault="000D6465" w:rsidP="000D6465">
      <w:pPr>
        <w:rPr>
          <w:b/>
          <w:bCs/>
          <w:sz w:val="22"/>
          <w:u w:val="single"/>
        </w:rPr>
      </w:pPr>
      <w:r>
        <w:rPr>
          <w:b/>
          <w:bCs/>
          <w:sz w:val="22"/>
          <w:u w:val="single"/>
        </w:rPr>
        <w:t>Objetivos UD 3</w:t>
      </w:r>
      <w:r w:rsidRPr="000B0356">
        <w:rPr>
          <w:b/>
          <w:bCs/>
          <w:sz w:val="22"/>
          <w:u w:val="single"/>
        </w:rPr>
        <w:t>:</w:t>
      </w:r>
    </w:p>
    <w:p w:rsidR="000D6465" w:rsidRPr="000A13F4" w:rsidRDefault="000D6465" w:rsidP="00C27064">
      <w:pPr>
        <w:pStyle w:val="Prrafodelista"/>
        <w:numPr>
          <w:ilvl w:val="0"/>
          <w:numId w:val="50"/>
        </w:numPr>
        <w:spacing w:after="40" w:line="360" w:lineRule="auto"/>
        <w:contextualSpacing/>
        <w:rPr>
          <w:sz w:val="22"/>
        </w:rPr>
      </w:pPr>
      <w:r w:rsidRPr="000A13F4">
        <w:rPr>
          <w:sz w:val="22"/>
        </w:rPr>
        <w:t>Conocer los factores del entorno general y del entorno específico que afectan a la empresa.</w:t>
      </w:r>
    </w:p>
    <w:p w:rsidR="000D6465" w:rsidRDefault="000D6465" w:rsidP="00C27064">
      <w:pPr>
        <w:pStyle w:val="Prrafodelista"/>
        <w:numPr>
          <w:ilvl w:val="0"/>
          <w:numId w:val="50"/>
        </w:numPr>
        <w:spacing w:after="40" w:line="360" w:lineRule="auto"/>
        <w:contextualSpacing/>
        <w:rPr>
          <w:sz w:val="22"/>
        </w:rPr>
      </w:pPr>
      <w:r>
        <w:rPr>
          <w:sz w:val="22"/>
        </w:rPr>
        <w:t>Realizar un estudio de la competencia directa de la empresa.</w:t>
      </w:r>
    </w:p>
    <w:p w:rsidR="000D6465" w:rsidRDefault="000D6465" w:rsidP="00C27064">
      <w:pPr>
        <w:pStyle w:val="Prrafodelista"/>
        <w:numPr>
          <w:ilvl w:val="0"/>
          <w:numId w:val="50"/>
        </w:numPr>
        <w:spacing w:after="40" w:line="360" w:lineRule="auto"/>
        <w:contextualSpacing/>
        <w:rPr>
          <w:sz w:val="22"/>
        </w:rPr>
      </w:pPr>
      <w:r w:rsidRPr="000A13F4">
        <w:rPr>
          <w:sz w:val="22"/>
        </w:rPr>
        <w:t>Realizar un estudio D.A.F.O. del entorno y la empresa.</w:t>
      </w:r>
    </w:p>
    <w:p w:rsidR="000D6465" w:rsidRDefault="000D6465" w:rsidP="00C27064">
      <w:pPr>
        <w:pStyle w:val="Prrafodelista"/>
        <w:numPr>
          <w:ilvl w:val="0"/>
          <w:numId w:val="50"/>
        </w:numPr>
        <w:spacing w:after="40" w:line="360" w:lineRule="auto"/>
        <w:contextualSpacing/>
        <w:rPr>
          <w:sz w:val="22"/>
        </w:rPr>
      </w:pPr>
      <w:r>
        <w:rPr>
          <w:sz w:val="22"/>
        </w:rPr>
        <w:t>Tomar una decisión sobre la localización de la empresa.</w:t>
      </w:r>
    </w:p>
    <w:p w:rsidR="000D6465" w:rsidRDefault="000D6465" w:rsidP="00C27064">
      <w:pPr>
        <w:pStyle w:val="Prrafodelista"/>
        <w:numPr>
          <w:ilvl w:val="0"/>
          <w:numId w:val="50"/>
        </w:numPr>
        <w:spacing w:after="40" w:line="360" w:lineRule="auto"/>
        <w:contextualSpacing/>
        <w:rPr>
          <w:sz w:val="22"/>
        </w:rPr>
      </w:pPr>
      <w:r w:rsidRPr="000A13F4">
        <w:rPr>
          <w:sz w:val="22"/>
        </w:rPr>
        <w:t>Definir la misión, visión y valores de la empresa.</w:t>
      </w:r>
    </w:p>
    <w:p w:rsidR="000D6465" w:rsidRDefault="000D6465" w:rsidP="00C27064">
      <w:pPr>
        <w:pStyle w:val="Prrafodelista"/>
        <w:numPr>
          <w:ilvl w:val="0"/>
          <w:numId w:val="50"/>
        </w:numPr>
        <w:spacing w:after="40" w:line="360" w:lineRule="auto"/>
        <w:contextualSpacing/>
        <w:rPr>
          <w:sz w:val="22"/>
        </w:rPr>
      </w:pPr>
      <w:r w:rsidRPr="000A13F4">
        <w:rPr>
          <w:sz w:val="22"/>
        </w:rPr>
        <w:t>Sensibilizar sobre la responsabilidad social corporativa de las empresas hacia el entorno.</w:t>
      </w:r>
    </w:p>
    <w:p w:rsidR="000D6465" w:rsidRPr="000A13F4" w:rsidRDefault="000D6465" w:rsidP="000D6465">
      <w:pPr>
        <w:pStyle w:val="Prrafodelista"/>
        <w:spacing w:after="40"/>
        <w:rPr>
          <w:sz w:val="22"/>
        </w:rPr>
      </w:pPr>
    </w:p>
    <w:p w:rsidR="000D6465" w:rsidRPr="000B0356" w:rsidRDefault="000D6465" w:rsidP="000D6465">
      <w:pPr>
        <w:rPr>
          <w:b/>
          <w:bCs/>
          <w:sz w:val="22"/>
          <w:u w:val="single"/>
        </w:rPr>
      </w:pPr>
      <w:r>
        <w:rPr>
          <w:b/>
          <w:bCs/>
          <w:sz w:val="22"/>
          <w:u w:val="single"/>
        </w:rPr>
        <w:t>Contenidos UD 3</w:t>
      </w:r>
      <w:r w:rsidRPr="000B0356">
        <w:rPr>
          <w:b/>
          <w:bCs/>
          <w:sz w:val="22"/>
          <w:u w:val="single"/>
        </w:rPr>
        <w:t>:</w:t>
      </w:r>
    </w:p>
    <w:p w:rsidR="000D6465" w:rsidRPr="000A13F4" w:rsidRDefault="000D6465" w:rsidP="00C27064">
      <w:pPr>
        <w:pStyle w:val="Prrafodelista"/>
        <w:numPr>
          <w:ilvl w:val="0"/>
          <w:numId w:val="51"/>
        </w:numPr>
        <w:spacing w:after="120" w:line="360" w:lineRule="auto"/>
        <w:contextualSpacing/>
        <w:jc w:val="both"/>
        <w:rPr>
          <w:sz w:val="22"/>
        </w:rPr>
      </w:pPr>
      <w:r w:rsidRPr="000A13F4">
        <w:rPr>
          <w:sz w:val="22"/>
        </w:rPr>
        <w:t xml:space="preserve">El entorno general de las empresas </w:t>
      </w:r>
    </w:p>
    <w:p w:rsidR="000D6465" w:rsidRDefault="000D6465" w:rsidP="00C27064">
      <w:pPr>
        <w:pStyle w:val="Prrafodelista"/>
        <w:numPr>
          <w:ilvl w:val="0"/>
          <w:numId w:val="51"/>
        </w:numPr>
        <w:spacing w:after="120" w:line="360" w:lineRule="auto"/>
        <w:contextualSpacing/>
        <w:jc w:val="both"/>
        <w:rPr>
          <w:sz w:val="22"/>
        </w:rPr>
      </w:pPr>
      <w:r w:rsidRPr="000A13F4">
        <w:rPr>
          <w:sz w:val="22"/>
        </w:rPr>
        <w:t xml:space="preserve">Tipos de entorno: sencillo / cambiante </w:t>
      </w:r>
    </w:p>
    <w:p w:rsidR="000D6465" w:rsidRDefault="000D6465" w:rsidP="00C27064">
      <w:pPr>
        <w:pStyle w:val="Prrafodelista"/>
        <w:numPr>
          <w:ilvl w:val="0"/>
          <w:numId w:val="51"/>
        </w:numPr>
        <w:spacing w:after="120" w:line="360" w:lineRule="auto"/>
        <w:contextualSpacing/>
        <w:jc w:val="both"/>
        <w:rPr>
          <w:sz w:val="22"/>
        </w:rPr>
      </w:pPr>
      <w:r>
        <w:rPr>
          <w:sz w:val="22"/>
        </w:rPr>
        <w:t>El entorno específico del sector</w:t>
      </w:r>
    </w:p>
    <w:p w:rsidR="000D6465" w:rsidRDefault="000D6465" w:rsidP="00C27064">
      <w:pPr>
        <w:pStyle w:val="Prrafodelista"/>
        <w:numPr>
          <w:ilvl w:val="0"/>
          <w:numId w:val="51"/>
        </w:numPr>
        <w:spacing w:after="120" w:line="360" w:lineRule="auto"/>
        <w:contextualSpacing/>
        <w:jc w:val="both"/>
        <w:rPr>
          <w:sz w:val="22"/>
        </w:rPr>
      </w:pPr>
      <w:r>
        <w:rPr>
          <w:sz w:val="22"/>
        </w:rPr>
        <w:t>Análisis de la competencia</w:t>
      </w:r>
    </w:p>
    <w:p w:rsidR="000D6465" w:rsidRDefault="000D6465" w:rsidP="00C27064">
      <w:pPr>
        <w:pStyle w:val="Prrafodelista"/>
        <w:numPr>
          <w:ilvl w:val="0"/>
          <w:numId w:val="51"/>
        </w:numPr>
        <w:spacing w:after="120" w:line="360" w:lineRule="auto"/>
        <w:contextualSpacing/>
        <w:jc w:val="both"/>
        <w:rPr>
          <w:sz w:val="22"/>
        </w:rPr>
      </w:pPr>
      <w:r w:rsidRPr="000A13F4">
        <w:rPr>
          <w:sz w:val="22"/>
        </w:rPr>
        <w:t xml:space="preserve">El análisis D.A.F.O. del entorno y la empresa </w:t>
      </w:r>
    </w:p>
    <w:p w:rsidR="000D6465" w:rsidRDefault="000D6465" w:rsidP="00C27064">
      <w:pPr>
        <w:pStyle w:val="Prrafodelista"/>
        <w:numPr>
          <w:ilvl w:val="0"/>
          <w:numId w:val="51"/>
        </w:numPr>
        <w:spacing w:after="120" w:line="360" w:lineRule="auto"/>
        <w:contextualSpacing/>
        <w:jc w:val="both"/>
        <w:rPr>
          <w:sz w:val="22"/>
        </w:rPr>
      </w:pPr>
      <w:r>
        <w:rPr>
          <w:sz w:val="22"/>
        </w:rPr>
        <w:lastRenderedPageBreak/>
        <w:t>La localización del proyecto</w:t>
      </w:r>
    </w:p>
    <w:p w:rsidR="000D6465" w:rsidRDefault="000D6465" w:rsidP="00C27064">
      <w:pPr>
        <w:pStyle w:val="Prrafodelista"/>
        <w:numPr>
          <w:ilvl w:val="0"/>
          <w:numId w:val="51"/>
        </w:numPr>
        <w:spacing w:after="120" w:line="360" w:lineRule="auto"/>
        <w:contextualSpacing/>
        <w:jc w:val="both"/>
        <w:rPr>
          <w:sz w:val="22"/>
        </w:rPr>
      </w:pPr>
      <w:r w:rsidRPr="000A13F4">
        <w:rPr>
          <w:sz w:val="22"/>
        </w:rPr>
        <w:t xml:space="preserve">La cultura empresarial e imagen corporativa </w:t>
      </w:r>
    </w:p>
    <w:p w:rsidR="000D6465" w:rsidRPr="000A13F4" w:rsidRDefault="000D6465" w:rsidP="00C27064">
      <w:pPr>
        <w:pStyle w:val="Prrafodelista"/>
        <w:numPr>
          <w:ilvl w:val="0"/>
          <w:numId w:val="51"/>
        </w:numPr>
        <w:spacing w:after="120" w:line="360" w:lineRule="auto"/>
        <w:contextualSpacing/>
        <w:jc w:val="both"/>
        <w:rPr>
          <w:sz w:val="22"/>
        </w:rPr>
      </w:pPr>
      <w:r w:rsidRPr="000A13F4">
        <w:rPr>
          <w:sz w:val="22"/>
        </w:rPr>
        <w:t>La responsabilidad social corporativa</w:t>
      </w:r>
    </w:p>
    <w:p w:rsidR="000D6465" w:rsidRPr="000B0356" w:rsidRDefault="000D6465" w:rsidP="000D6465">
      <w:pPr>
        <w:rPr>
          <w:b/>
          <w:sz w:val="22"/>
          <w:u w:val="single"/>
        </w:rPr>
      </w:pPr>
      <w:r>
        <w:rPr>
          <w:b/>
          <w:sz w:val="22"/>
          <w:u w:val="single"/>
        </w:rPr>
        <w:t>Metodología UD 3</w:t>
      </w:r>
      <w:r w:rsidRPr="000B0356">
        <w:rPr>
          <w:b/>
          <w:sz w:val="22"/>
          <w:u w:val="single"/>
        </w:rPr>
        <w:t>:</w:t>
      </w:r>
    </w:p>
    <w:p w:rsidR="000D6465" w:rsidRPr="000B0356" w:rsidRDefault="000D6465" w:rsidP="00C27064">
      <w:pPr>
        <w:numPr>
          <w:ilvl w:val="0"/>
          <w:numId w:val="1"/>
        </w:numPr>
        <w:spacing w:after="120" w:line="360" w:lineRule="auto"/>
        <w:contextualSpacing/>
        <w:jc w:val="both"/>
        <w:rPr>
          <w:sz w:val="22"/>
        </w:rPr>
      </w:pPr>
      <w:r w:rsidRPr="00345C1A">
        <w:rPr>
          <w:sz w:val="22"/>
        </w:rPr>
        <w:t>Explicación de los conceptos y de los casos prácticos resueltos.</w:t>
      </w:r>
    </w:p>
    <w:p w:rsidR="000D6465" w:rsidRPr="000B0356" w:rsidRDefault="000D6465" w:rsidP="00C27064">
      <w:pPr>
        <w:numPr>
          <w:ilvl w:val="0"/>
          <w:numId w:val="1"/>
        </w:numPr>
        <w:spacing w:after="120" w:line="360" w:lineRule="auto"/>
        <w:contextualSpacing/>
        <w:jc w:val="both"/>
        <w:rPr>
          <w:sz w:val="22"/>
        </w:rPr>
      </w:pPr>
      <w:r w:rsidRPr="000B0356">
        <w:rPr>
          <w:sz w:val="22"/>
        </w:rPr>
        <w:t xml:space="preserve">Noticias de prensa y de la web: </w:t>
      </w:r>
    </w:p>
    <w:p w:rsidR="000D6465" w:rsidRDefault="000D6465" w:rsidP="00C27064">
      <w:pPr>
        <w:pStyle w:val="Prrafodelista"/>
        <w:numPr>
          <w:ilvl w:val="0"/>
          <w:numId w:val="24"/>
        </w:numPr>
        <w:spacing w:after="120" w:line="360" w:lineRule="auto"/>
        <w:contextualSpacing/>
        <w:jc w:val="both"/>
        <w:rPr>
          <w:sz w:val="22"/>
        </w:rPr>
      </w:pPr>
      <w:r w:rsidRPr="000B0356">
        <w:rPr>
          <w:sz w:val="22"/>
        </w:rPr>
        <w:t>U</w:t>
      </w:r>
      <w:r>
        <w:rPr>
          <w:sz w:val="22"/>
        </w:rPr>
        <w:t xml:space="preserve">n cambio en el </w:t>
      </w:r>
      <w:proofErr w:type="spellStart"/>
      <w:r>
        <w:rPr>
          <w:sz w:val="22"/>
        </w:rPr>
        <w:t>macroentorno</w:t>
      </w:r>
      <w:proofErr w:type="spellEnd"/>
      <w:r>
        <w:rPr>
          <w:sz w:val="22"/>
        </w:rPr>
        <w:t>: COVID-19</w:t>
      </w:r>
    </w:p>
    <w:p w:rsidR="000D6465" w:rsidRDefault="000D6465" w:rsidP="00C27064">
      <w:pPr>
        <w:pStyle w:val="Prrafodelista"/>
        <w:numPr>
          <w:ilvl w:val="0"/>
          <w:numId w:val="24"/>
        </w:numPr>
        <w:spacing w:after="120" w:line="360" w:lineRule="auto"/>
        <w:contextualSpacing/>
        <w:jc w:val="both"/>
        <w:rPr>
          <w:sz w:val="22"/>
        </w:rPr>
      </w:pPr>
      <w:r>
        <w:rPr>
          <w:sz w:val="22"/>
        </w:rPr>
        <w:t xml:space="preserve">La moda ecológica: </w:t>
      </w:r>
      <w:proofErr w:type="spellStart"/>
      <w:r>
        <w:rPr>
          <w:sz w:val="22"/>
        </w:rPr>
        <w:t>slow</w:t>
      </w:r>
      <w:proofErr w:type="spellEnd"/>
      <w:r>
        <w:rPr>
          <w:sz w:val="22"/>
        </w:rPr>
        <w:t xml:space="preserve"> </w:t>
      </w:r>
      <w:proofErr w:type="spellStart"/>
      <w:r>
        <w:rPr>
          <w:sz w:val="22"/>
        </w:rPr>
        <w:t>fashion</w:t>
      </w:r>
      <w:proofErr w:type="spellEnd"/>
      <w:r>
        <w:rPr>
          <w:sz w:val="22"/>
        </w:rPr>
        <w:t xml:space="preserve"> vs fasta </w:t>
      </w:r>
      <w:proofErr w:type="spellStart"/>
      <w:r>
        <w:rPr>
          <w:sz w:val="22"/>
        </w:rPr>
        <w:t>fashion</w:t>
      </w:r>
      <w:proofErr w:type="spellEnd"/>
    </w:p>
    <w:p w:rsidR="000D6465" w:rsidRDefault="000D6465" w:rsidP="00C27064">
      <w:pPr>
        <w:pStyle w:val="Prrafodelista"/>
        <w:numPr>
          <w:ilvl w:val="0"/>
          <w:numId w:val="24"/>
        </w:numPr>
        <w:spacing w:after="120" w:line="360" w:lineRule="auto"/>
        <w:contextualSpacing/>
        <w:jc w:val="both"/>
        <w:rPr>
          <w:sz w:val="22"/>
        </w:rPr>
      </w:pPr>
      <w:r>
        <w:rPr>
          <w:sz w:val="22"/>
        </w:rPr>
        <w:t>El entorno tecnológico: emprender en impresoras 3D</w:t>
      </w:r>
    </w:p>
    <w:p w:rsidR="000D6465" w:rsidRDefault="000D6465" w:rsidP="00C27064">
      <w:pPr>
        <w:pStyle w:val="Prrafodelista"/>
        <w:numPr>
          <w:ilvl w:val="0"/>
          <w:numId w:val="24"/>
        </w:numPr>
        <w:spacing w:after="120" w:line="360" w:lineRule="auto"/>
        <w:contextualSpacing/>
        <w:jc w:val="both"/>
        <w:rPr>
          <w:sz w:val="22"/>
        </w:rPr>
      </w:pPr>
      <w:r>
        <w:rPr>
          <w:sz w:val="22"/>
        </w:rPr>
        <w:t>Dónde buscar listados de empresas competidoras y proveedores</w:t>
      </w:r>
    </w:p>
    <w:p w:rsidR="000D6465" w:rsidRPr="000B0356" w:rsidRDefault="000D6465" w:rsidP="00C27064">
      <w:pPr>
        <w:pStyle w:val="Prrafodelista"/>
        <w:numPr>
          <w:ilvl w:val="0"/>
          <w:numId w:val="24"/>
        </w:numPr>
        <w:spacing w:after="120" w:line="360" w:lineRule="auto"/>
        <w:contextualSpacing/>
        <w:jc w:val="both"/>
        <w:rPr>
          <w:sz w:val="22"/>
        </w:rPr>
      </w:pPr>
      <w:r>
        <w:rPr>
          <w:sz w:val="22"/>
        </w:rPr>
        <w:t>Pequeño comercio y COVID-19</w:t>
      </w:r>
    </w:p>
    <w:p w:rsidR="000D6465" w:rsidRDefault="000D6465" w:rsidP="00C27064">
      <w:pPr>
        <w:pStyle w:val="Prrafodelista"/>
        <w:numPr>
          <w:ilvl w:val="0"/>
          <w:numId w:val="24"/>
        </w:numPr>
        <w:spacing w:after="120" w:line="360" w:lineRule="auto"/>
        <w:contextualSpacing/>
        <w:jc w:val="both"/>
        <w:rPr>
          <w:sz w:val="22"/>
        </w:rPr>
      </w:pPr>
      <w:r>
        <w:rPr>
          <w:sz w:val="22"/>
        </w:rPr>
        <w:t xml:space="preserve">El proceso </w:t>
      </w:r>
      <w:proofErr w:type="spellStart"/>
      <w:r>
        <w:rPr>
          <w:sz w:val="22"/>
        </w:rPr>
        <w:t>deslocalizador</w:t>
      </w:r>
      <w:proofErr w:type="spellEnd"/>
      <w:r>
        <w:rPr>
          <w:sz w:val="22"/>
        </w:rPr>
        <w:t>.</w:t>
      </w:r>
    </w:p>
    <w:p w:rsidR="000D6465" w:rsidRDefault="000D6465" w:rsidP="00C27064">
      <w:pPr>
        <w:pStyle w:val="Prrafodelista"/>
        <w:numPr>
          <w:ilvl w:val="0"/>
          <w:numId w:val="24"/>
        </w:numPr>
        <w:spacing w:after="120" w:line="360" w:lineRule="auto"/>
        <w:contextualSpacing/>
        <w:jc w:val="both"/>
        <w:rPr>
          <w:sz w:val="22"/>
        </w:rPr>
      </w:pPr>
      <w:r>
        <w:rPr>
          <w:sz w:val="22"/>
        </w:rPr>
        <w:t xml:space="preserve">El </w:t>
      </w:r>
      <w:proofErr w:type="spellStart"/>
      <w:r>
        <w:rPr>
          <w:sz w:val="22"/>
        </w:rPr>
        <w:t>co-working</w:t>
      </w:r>
      <w:proofErr w:type="spellEnd"/>
      <w:r>
        <w:rPr>
          <w:sz w:val="22"/>
        </w:rPr>
        <w:t xml:space="preserve"> de oficina</w:t>
      </w:r>
    </w:p>
    <w:p w:rsidR="000D6465" w:rsidRDefault="000D6465" w:rsidP="00C27064">
      <w:pPr>
        <w:pStyle w:val="Prrafodelista"/>
        <w:numPr>
          <w:ilvl w:val="0"/>
          <w:numId w:val="24"/>
        </w:numPr>
        <w:spacing w:after="120" w:line="360" w:lineRule="auto"/>
        <w:contextualSpacing/>
        <w:jc w:val="both"/>
        <w:rPr>
          <w:sz w:val="22"/>
        </w:rPr>
      </w:pPr>
      <w:r>
        <w:rPr>
          <w:sz w:val="22"/>
        </w:rPr>
        <w:t xml:space="preserve">El </w:t>
      </w:r>
      <w:proofErr w:type="spellStart"/>
      <w:r>
        <w:rPr>
          <w:sz w:val="22"/>
        </w:rPr>
        <w:t>co-working</w:t>
      </w:r>
      <w:proofErr w:type="spellEnd"/>
      <w:r>
        <w:rPr>
          <w:sz w:val="22"/>
        </w:rPr>
        <w:t xml:space="preserve"> industrial</w:t>
      </w:r>
    </w:p>
    <w:p w:rsidR="000D6465" w:rsidRPr="000B0356" w:rsidRDefault="000D6465" w:rsidP="00C27064">
      <w:pPr>
        <w:pStyle w:val="Prrafodelista"/>
        <w:numPr>
          <w:ilvl w:val="0"/>
          <w:numId w:val="24"/>
        </w:numPr>
        <w:spacing w:after="120" w:line="360" w:lineRule="auto"/>
        <w:contextualSpacing/>
        <w:jc w:val="both"/>
        <w:rPr>
          <w:sz w:val="22"/>
        </w:rPr>
      </w:pPr>
      <w:r>
        <w:rPr>
          <w:sz w:val="22"/>
        </w:rPr>
        <w:t>Ejemplos de misión, visión y valores.</w:t>
      </w:r>
    </w:p>
    <w:p w:rsidR="000D6465" w:rsidRDefault="000D6465" w:rsidP="00C27064">
      <w:pPr>
        <w:pStyle w:val="Prrafodelista"/>
        <w:numPr>
          <w:ilvl w:val="0"/>
          <w:numId w:val="24"/>
        </w:numPr>
        <w:spacing w:after="120" w:line="360" w:lineRule="auto"/>
        <w:contextualSpacing/>
        <w:jc w:val="both"/>
        <w:rPr>
          <w:sz w:val="22"/>
        </w:rPr>
      </w:pPr>
      <w:r w:rsidRPr="000B0356">
        <w:rPr>
          <w:sz w:val="22"/>
        </w:rPr>
        <w:t xml:space="preserve">¿Papa </w:t>
      </w:r>
      <w:proofErr w:type="spellStart"/>
      <w:r w:rsidRPr="000B0356">
        <w:rPr>
          <w:sz w:val="22"/>
        </w:rPr>
        <w:t>Nöel</w:t>
      </w:r>
      <w:proofErr w:type="spellEnd"/>
      <w:r w:rsidRPr="000B0356">
        <w:rPr>
          <w:sz w:val="22"/>
        </w:rPr>
        <w:t xml:space="preserve"> vestía de verde?</w:t>
      </w:r>
    </w:p>
    <w:p w:rsidR="000D6465" w:rsidRDefault="000D6465" w:rsidP="00C27064">
      <w:pPr>
        <w:pStyle w:val="Prrafodelista"/>
        <w:numPr>
          <w:ilvl w:val="0"/>
          <w:numId w:val="24"/>
        </w:numPr>
        <w:spacing w:after="120" w:line="360" w:lineRule="auto"/>
        <w:contextualSpacing/>
        <w:jc w:val="both"/>
        <w:rPr>
          <w:sz w:val="22"/>
        </w:rPr>
      </w:pPr>
      <w:proofErr w:type="spellStart"/>
      <w:r>
        <w:rPr>
          <w:sz w:val="22"/>
        </w:rPr>
        <w:t>The</w:t>
      </w:r>
      <w:proofErr w:type="spellEnd"/>
      <w:r>
        <w:rPr>
          <w:sz w:val="22"/>
        </w:rPr>
        <w:t xml:space="preserve"> </w:t>
      </w:r>
      <w:proofErr w:type="spellStart"/>
      <w:r>
        <w:rPr>
          <w:sz w:val="22"/>
        </w:rPr>
        <w:t>body</w:t>
      </w:r>
      <w:proofErr w:type="spellEnd"/>
      <w:r>
        <w:rPr>
          <w:sz w:val="22"/>
        </w:rPr>
        <w:t xml:space="preserve"> shop: Anita </w:t>
      </w:r>
      <w:proofErr w:type="spellStart"/>
      <w:r>
        <w:rPr>
          <w:sz w:val="22"/>
        </w:rPr>
        <w:t>Roddick</w:t>
      </w:r>
      <w:proofErr w:type="spellEnd"/>
      <w:r>
        <w:rPr>
          <w:sz w:val="22"/>
        </w:rPr>
        <w:t>, pionera en RSC en 1976</w:t>
      </w:r>
    </w:p>
    <w:p w:rsidR="000D6465" w:rsidRPr="00C72A37" w:rsidRDefault="000D6465" w:rsidP="00C27064">
      <w:pPr>
        <w:pStyle w:val="Prrafodelista"/>
        <w:numPr>
          <w:ilvl w:val="0"/>
          <w:numId w:val="24"/>
        </w:numPr>
        <w:spacing w:after="120" w:line="360" w:lineRule="auto"/>
        <w:contextualSpacing/>
        <w:jc w:val="both"/>
        <w:rPr>
          <w:sz w:val="22"/>
        </w:rPr>
      </w:pPr>
      <w:r>
        <w:rPr>
          <w:sz w:val="22"/>
        </w:rPr>
        <w:t>Honradez y ética empresarial</w:t>
      </w:r>
    </w:p>
    <w:p w:rsidR="000D6465" w:rsidRPr="000B0356" w:rsidRDefault="000D6465" w:rsidP="00C27064">
      <w:pPr>
        <w:pStyle w:val="Prrafodelista"/>
        <w:numPr>
          <w:ilvl w:val="0"/>
          <w:numId w:val="24"/>
        </w:numPr>
        <w:spacing w:after="120" w:line="360" w:lineRule="auto"/>
        <w:contextualSpacing/>
        <w:jc w:val="both"/>
        <w:rPr>
          <w:sz w:val="22"/>
        </w:rPr>
      </w:pPr>
      <w:r w:rsidRPr="000B0356">
        <w:rPr>
          <w:sz w:val="22"/>
        </w:rPr>
        <w:t>Empresas con RSC.</w:t>
      </w:r>
    </w:p>
    <w:p w:rsidR="000D6465" w:rsidRDefault="000D6465" w:rsidP="00C27064">
      <w:pPr>
        <w:pStyle w:val="Prrafodelista"/>
        <w:numPr>
          <w:ilvl w:val="0"/>
          <w:numId w:val="24"/>
        </w:numPr>
        <w:spacing w:after="120" w:line="360" w:lineRule="auto"/>
        <w:contextualSpacing/>
        <w:jc w:val="both"/>
        <w:rPr>
          <w:sz w:val="22"/>
        </w:rPr>
      </w:pPr>
      <w:r>
        <w:rPr>
          <w:sz w:val="22"/>
        </w:rPr>
        <w:t>Aproxi</w:t>
      </w:r>
      <w:r w:rsidRPr="000B0356">
        <w:rPr>
          <w:sz w:val="22"/>
        </w:rPr>
        <w:t>mación al contexto econó</w:t>
      </w:r>
      <w:r>
        <w:rPr>
          <w:sz w:val="22"/>
        </w:rPr>
        <w:t xml:space="preserve">mico español: datos sobre PIB, reparto de la riqueza y </w:t>
      </w:r>
      <w:r w:rsidRPr="000B0356">
        <w:rPr>
          <w:sz w:val="22"/>
        </w:rPr>
        <w:t>desempleo en España</w:t>
      </w:r>
      <w:r>
        <w:rPr>
          <w:sz w:val="22"/>
        </w:rPr>
        <w:t>, el COVID-19 y los ERTE</w:t>
      </w:r>
      <w:r w:rsidRPr="000B0356">
        <w:rPr>
          <w:sz w:val="22"/>
        </w:rPr>
        <w:t>.</w:t>
      </w:r>
    </w:p>
    <w:p w:rsidR="000D6465" w:rsidRDefault="000D6465" w:rsidP="00C27064">
      <w:pPr>
        <w:pStyle w:val="Prrafodelista"/>
        <w:numPr>
          <w:ilvl w:val="0"/>
          <w:numId w:val="1"/>
        </w:numPr>
        <w:spacing w:after="120" w:line="360" w:lineRule="auto"/>
        <w:contextualSpacing/>
        <w:jc w:val="both"/>
        <w:rPr>
          <w:sz w:val="22"/>
        </w:rPr>
      </w:pPr>
      <w:r w:rsidRPr="000B0356">
        <w:rPr>
          <w:sz w:val="22"/>
        </w:rPr>
        <w:t>Actividades de redacta el plan de empresa después de cada contenido.</w:t>
      </w:r>
    </w:p>
    <w:p w:rsidR="000D6465" w:rsidRDefault="000D6465" w:rsidP="00C27064">
      <w:pPr>
        <w:pStyle w:val="Prrafodelista"/>
        <w:numPr>
          <w:ilvl w:val="0"/>
          <w:numId w:val="1"/>
        </w:numPr>
        <w:spacing w:after="120" w:line="360" w:lineRule="auto"/>
        <w:contextualSpacing/>
        <w:jc w:val="both"/>
        <w:rPr>
          <w:sz w:val="22"/>
        </w:rPr>
      </w:pPr>
      <w:r>
        <w:rPr>
          <w:sz w:val="22"/>
        </w:rPr>
        <w:t>El COVID-19 y tu sector: detecta tus tendencias.</w:t>
      </w:r>
    </w:p>
    <w:p w:rsidR="000D6465" w:rsidRDefault="000D6465" w:rsidP="00C27064">
      <w:pPr>
        <w:pStyle w:val="Prrafodelista"/>
        <w:numPr>
          <w:ilvl w:val="0"/>
          <w:numId w:val="1"/>
        </w:numPr>
        <w:spacing w:after="120" w:line="360" w:lineRule="auto"/>
        <w:contextualSpacing/>
        <w:jc w:val="both"/>
        <w:rPr>
          <w:sz w:val="22"/>
        </w:rPr>
      </w:pPr>
      <w:r>
        <w:rPr>
          <w:sz w:val="22"/>
        </w:rPr>
        <w:t>Busca el DAFO de la actividad de tu empresa.</w:t>
      </w:r>
    </w:p>
    <w:p w:rsidR="000D6465" w:rsidRDefault="000D6465" w:rsidP="00C27064">
      <w:pPr>
        <w:pStyle w:val="Prrafodelista"/>
        <w:numPr>
          <w:ilvl w:val="0"/>
          <w:numId w:val="1"/>
        </w:numPr>
        <w:spacing w:after="120" w:line="360" w:lineRule="auto"/>
        <w:contextualSpacing/>
        <w:jc w:val="both"/>
        <w:rPr>
          <w:sz w:val="22"/>
        </w:rPr>
      </w:pPr>
      <w:r>
        <w:rPr>
          <w:sz w:val="22"/>
        </w:rPr>
        <w:lastRenderedPageBreak/>
        <w:t>DAFO y CAME: el sector del comercio de proximidad</w:t>
      </w:r>
    </w:p>
    <w:p w:rsidR="000D6465" w:rsidRDefault="000D6465" w:rsidP="00C27064">
      <w:pPr>
        <w:pStyle w:val="Prrafodelista"/>
        <w:numPr>
          <w:ilvl w:val="0"/>
          <w:numId w:val="1"/>
        </w:numPr>
        <w:spacing w:after="120" w:line="360" w:lineRule="auto"/>
        <w:contextualSpacing/>
        <w:jc w:val="both"/>
        <w:rPr>
          <w:sz w:val="22"/>
        </w:rPr>
      </w:pPr>
      <w:r>
        <w:rPr>
          <w:sz w:val="22"/>
        </w:rPr>
        <w:t xml:space="preserve">Actividades de Lean </w:t>
      </w:r>
      <w:proofErr w:type="spellStart"/>
      <w:r>
        <w:rPr>
          <w:sz w:val="22"/>
        </w:rPr>
        <w:t>Startup</w:t>
      </w:r>
      <w:proofErr w:type="spellEnd"/>
      <w:r>
        <w:rPr>
          <w:sz w:val="22"/>
        </w:rPr>
        <w:t>:</w:t>
      </w:r>
    </w:p>
    <w:p w:rsidR="000D6465" w:rsidRDefault="000D6465" w:rsidP="000D6465">
      <w:pPr>
        <w:pStyle w:val="Prrafodelista"/>
        <w:rPr>
          <w:sz w:val="22"/>
        </w:rPr>
      </w:pPr>
      <w:r>
        <w:rPr>
          <w:sz w:val="22"/>
        </w:rPr>
        <w:t>a- Sal a la calle y aprende de la competencia</w:t>
      </w:r>
    </w:p>
    <w:p w:rsidR="000D6465" w:rsidRPr="000B0356" w:rsidRDefault="000D6465" w:rsidP="000D6465">
      <w:pPr>
        <w:pStyle w:val="Prrafodelista"/>
        <w:rPr>
          <w:sz w:val="22"/>
        </w:rPr>
      </w:pPr>
      <w:r>
        <w:rPr>
          <w:sz w:val="22"/>
        </w:rPr>
        <w:t>b- ¿Qué estrategia tomar una vez realizado un análisis DAFO?</w:t>
      </w:r>
    </w:p>
    <w:p w:rsidR="000D6465" w:rsidRPr="000B0356" w:rsidRDefault="000D6465" w:rsidP="00C27064">
      <w:pPr>
        <w:numPr>
          <w:ilvl w:val="0"/>
          <w:numId w:val="1"/>
        </w:numPr>
        <w:spacing w:after="120" w:line="360" w:lineRule="auto"/>
        <w:contextualSpacing/>
        <w:jc w:val="both"/>
        <w:rPr>
          <w:sz w:val="22"/>
        </w:rPr>
      </w:pPr>
      <w:r w:rsidRPr="00345C1A">
        <w:rPr>
          <w:sz w:val="22"/>
        </w:rPr>
        <w:t>Ca</w:t>
      </w:r>
      <w:r w:rsidRPr="000B0356">
        <w:rPr>
          <w:sz w:val="22"/>
        </w:rPr>
        <w:t>sos prácticos a resolver sobre:</w:t>
      </w:r>
    </w:p>
    <w:p w:rsidR="000D6465" w:rsidRDefault="000D6465" w:rsidP="00C27064">
      <w:pPr>
        <w:pStyle w:val="Prrafodelista"/>
        <w:numPr>
          <w:ilvl w:val="0"/>
          <w:numId w:val="23"/>
        </w:numPr>
        <w:spacing w:after="120" w:line="360" w:lineRule="auto"/>
        <w:contextualSpacing/>
        <w:jc w:val="both"/>
        <w:rPr>
          <w:sz w:val="22"/>
        </w:rPr>
      </w:pPr>
      <w:r>
        <w:rPr>
          <w:sz w:val="22"/>
        </w:rPr>
        <w:t>Tipos de entorno: sencillo/</w:t>
      </w:r>
      <w:r w:rsidRPr="000B0356">
        <w:rPr>
          <w:sz w:val="22"/>
        </w:rPr>
        <w:t>cambiante.</w:t>
      </w:r>
    </w:p>
    <w:p w:rsidR="000D6465" w:rsidRPr="007E27EC" w:rsidRDefault="000D6465" w:rsidP="00C27064">
      <w:pPr>
        <w:pStyle w:val="Prrafodelista"/>
        <w:numPr>
          <w:ilvl w:val="0"/>
          <w:numId w:val="23"/>
        </w:numPr>
        <w:spacing w:after="120" w:line="360" w:lineRule="auto"/>
        <w:contextualSpacing/>
        <w:jc w:val="both"/>
        <w:rPr>
          <w:sz w:val="22"/>
        </w:rPr>
      </w:pPr>
      <w:r>
        <w:rPr>
          <w:sz w:val="22"/>
        </w:rPr>
        <w:t>El entorno específico del sector</w:t>
      </w:r>
      <w:r w:rsidRPr="000B0356">
        <w:rPr>
          <w:sz w:val="22"/>
        </w:rPr>
        <w:t>.</w:t>
      </w:r>
    </w:p>
    <w:p w:rsidR="000D6465" w:rsidRDefault="000D6465" w:rsidP="00C27064">
      <w:pPr>
        <w:pStyle w:val="Prrafodelista"/>
        <w:numPr>
          <w:ilvl w:val="0"/>
          <w:numId w:val="23"/>
        </w:numPr>
        <w:spacing w:after="120" w:line="360" w:lineRule="auto"/>
        <w:contextualSpacing/>
        <w:jc w:val="both"/>
        <w:rPr>
          <w:sz w:val="22"/>
        </w:rPr>
      </w:pPr>
      <w:r w:rsidRPr="000B0356">
        <w:rPr>
          <w:sz w:val="22"/>
        </w:rPr>
        <w:t>El análisis DAFO del entorno.</w:t>
      </w:r>
    </w:p>
    <w:p w:rsidR="000D6465" w:rsidRPr="000B0356" w:rsidRDefault="000D6465" w:rsidP="00C27064">
      <w:pPr>
        <w:pStyle w:val="Prrafodelista"/>
        <w:numPr>
          <w:ilvl w:val="0"/>
          <w:numId w:val="23"/>
        </w:numPr>
        <w:spacing w:after="120" w:line="360" w:lineRule="auto"/>
        <w:contextualSpacing/>
        <w:jc w:val="both"/>
        <w:rPr>
          <w:sz w:val="22"/>
        </w:rPr>
      </w:pPr>
      <w:r>
        <w:rPr>
          <w:sz w:val="22"/>
        </w:rPr>
        <w:t>La localización.</w:t>
      </w:r>
    </w:p>
    <w:p w:rsidR="000D6465" w:rsidRPr="000B0356" w:rsidRDefault="000D6465" w:rsidP="00C27064">
      <w:pPr>
        <w:pStyle w:val="Prrafodelista"/>
        <w:numPr>
          <w:ilvl w:val="0"/>
          <w:numId w:val="23"/>
        </w:numPr>
        <w:spacing w:after="120" w:line="360" w:lineRule="auto"/>
        <w:contextualSpacing/>
        <w:jc w:val="both"/>
        <w:rPr>
          <w:sz w:val="22"/>
        </w:rPr>
      </w:pPr>
      <w:r w:rsidRPr="000B0356">
        <w:rPr>
          <w:sz w:val="22"/>
        </w:rPr>
        <w:t>La imagen corporativa y la RSC.</w:t>
      </w:r>
    </w:p>
    <w:p w:rsidR="000D6465" w:rsidRPr="000B0356" w:rsidRDefault="000D6465" w:rsidP="00C27064">
      <w:pPr>
        <w:pStyle w:val="Prrafodelista"/>
        <w:numPr>
          <w:ilvl w:val="0"/>
          <w:numId w:val="1"/>
        </w:numPr>
        <w:spacing w:after="120" w:line="360" w:lineRule="auto"/>
        <w:contextualSpacing/>
        <w:jc w:val="both"/>
        <w:rPr>
          <w:sz w:val="22"/>
        </w:rPr>
      </w:pPr>
      <w:r w:rsidRPr="000B0356">
        <w:rPr>
          <w:sz w:val="22"/>
        </w:rPr>
        <w:t>Test de repaso de conceptos.</w:t>
      </w:r>
    </w:p>
    <w:p w:rsidR="000D6465" w:rsidRPr="000B0356" w:rsidRDefault="000D6465" w:rsidP="00C27064">
      <w:pPr>
        <w:numPr>
          <w:ilvl w:val="0"/>
          <w:numId w:val="1"/>
        </w:numPr>
        <w:spacing w:after="120" w:line="360" w:lineRule="auto"/>
        <w:contextualSpacing/>
        <w:jc w:val="both"/>
        <w:rPr>
          <w:sz w:val="22"/>
        </w:rPr>
      </w:pPr>
      <w:r>
        <w:rPr>
          <w:sz w:val="22"/>
        </w:rPr>
        <w:t>Entorno empresarial</w:t>
      </w:r>
      <w:r w:rsidRPr="00345C1A">
        <w:rPr>
          <w:sz w:val="22"/>
        </w:rPr>
        <w:t>:</w:t>
      </w:r>
      <w:r w:rsidRPr="000B0356">
        <w:rPr>
          <w:sz w:val="22"/>
        </w:rPr>
        <w:t xml:space="preserve"> </w:t>
      </w:r>
    </w:p>
    <w:p w:rsidR="000D6465" w:rsidRPr="000B0356" w:rsidRDefault="000D6465" w:rsidP="00C27064">
      <w:pPr>
        <w:pStyle w:val="Prrafodelista"/>
        <w:numPr>
          <w:ilvl w:val="0"/>
          <w:numId w:val="25"/>
        </w:numPr>
        <w:spacing w:after="120" w:line="360" w:lineRule="auto"/>
        <w:contextualSpacing/>
        <w:jc w:val="both"/>
        <w:rPr>
          <w:sz w:val="22"/>
        </w:rPr>
      </w:pPr>
      <w:r>
        <w:rPr>
          <w:sz w:val="22"/>
        </w:rPr>
        <w:t>Respuestas a las oportunidades y amenazas del entorno</w:t>
      </w:r>
      <w:r w:rsidRPr="000B0356">
        <w:rPr>
          <w:sz w:val="22"/>
        </w:rPr>
        <w:t xml:space="preserve">. </w:t>
      </w:r>
    </w:p>
    <w:p w:rsidR="000D6465" w:rsidRPr="000B0356" w:rsidRDefault="000D6465" w:rsidP="00C27064">
      <w:pPr>
        <w:pStyle w:val="Prrafodelista"/>
        <w:numPr>
          <w:ilvl w:val="0"/>
          <w:numId w:val="25"/>
        </w:numPr>
        <w:spacing w:after="120" w:line="360" w:lineRule="auto"/>
        <w:contextualSpacing/>
        <w:jc w:val="both"/>
        <w:rPr>
          <w:sz w:val="22"/>
        </w:rPr>
      </w:pPr>
      <w:r w:rsidRPr="000B0356">
        <w:rPr>
          <w:sz w:val="22"/>
        </w:rPr>
        <w:t>Imagen corporativa y RSC en España.</w:t>
      </w:r>
    </w:p>
    <w:p w:rsidR="000D6465" w:rsidRDefault="000D6465" w:rsidP="00C27064">
      <w:pPr>
        <w:pStyle w:val="Prrafodelista"/>
        <w:numPr>
          <w:ilvl w:val="0"/>
          <w:numId w:val="25"/>
        </w:numPr>
        <w:spacing w:after="120" w:line="360" w:lineRule="auto"/>
        <w:contextualSpacing/>
        <w:jc w:val="both"/>
        <w:rPr>
          <w:sz w:val="22"/>
        </w:rPr>
      </w:pPr>
      <w:r>
        <w:rPr>
          <w:sz w:val="22"/>
        </w:rPr>
        <w:t xml:space="preserve">Informe </w:t>
      </w:r>
      <w:proofErr w:type="spellStart"/>
      <w:r>
        <w:rPr>
          <w:sz w:val="22"/>
        </w:rPr>
        <w:t>Greenpace</w:t>
      </w:r>
      <w:proofErr w:type="spellEnd"/>
      <w:r>
        <w:rPr>
          <w:sz w:val="22"/>
        </w:rPr>
        <w:t xml:space="preserve"> </w:t>
      </w:r>
      <w:r w:rsidRPr="000B0356">
        <w:rPr>
          <w:sz w:val="22"/>
        </w:rPr>
        <w:t>sobre el maíz transgénico.</w:t>
      </w:r>
    </w:p>
    <w:p w:rsidR="000D6465" w:rsidRDefault="000D6465" w:rsidP="00C27064">
      <w:pPr>
        <w:pStyle w:val="Prrafodelista"/>
        <w:numPr>
          <w:ilvl w:val="0"/>
          <w:numId w:val="25"/>
        </w:numPr>
        <w:spacing w:after="120" w:line="360" w:lineRule="auto"/>
        <w:contextualSpacing/>
        <w:jc w:val="both"/>
        <w:rPr>
          <w:sz w:val="22"/>
        </w:rPr>
      </w:pPr>
      <w:r>
        <w:rPr>
          <w:sz w:val="22"/>
        </w:rPr>
        <w:t xml:space="preserve">Activistas por el cambio climático: Greta </w:t>
      </w:r>
      <w:proofErr w:type="spellStart"/>
      <w:r>
        <w:rPr>
          <w:sz w:val="22"/>
        </w:rPr>
        <w:t>Thunberg</w:t>
      </w:r>
      <w:proofErr w:type="spellEnd"/>
      <w:r>
        <w:rPr>
          <w:sz w:val="22"/>
        </w:rPr>
        <w:t xml:space="preserve"> y </w:t>
      </w:r>
      <w:proofErr w:type="spellStart"/>
      <w:r>
        <w:rPr>
          <w:sz w:val="22"/>
        </w:rPr>
        <w:t>Annie</w:t>
      </w:r>
      <w:proofErr w:type="spellEnd"/>
      <w:r>
        <w:rPr>
          <w:sz w:val="22"/>
        </w:rPr>
        <w:t xml:space="preserve"> Leonard</w:t>
      </w:r>
    </w:p>
    <w:p w:rsidR="000D6465" w:rsidRPr="007E27EC" w:rsidRDefault="000D6465" w:rsidP="00C27064">
      <w:pPr>
        <w:pStyle w:val="Prrafodelista"/>
        <w:numPr>
          <w:ilvl w:val="0"/>
          <w:numId w:val="25"/>
        </w:numPr>
        <w:spacing w:after="120" w:line="360" w:lineRule="auto"/>
        <w:contextualSpacing/>
        <w:jc w:val="both"/>
        <w:rPr>
          <w:sz w:val="22"/>
        </w:rPr>
      </w:pPr>
      <w:r>
        <w:rPr>
          <w:sz w:val="22"/>
        </w:rPr>
        <w:t>Anexo: aproximación al contexto económico español y de la UE</w:t>
      </w:r>
    </w:p>
    <w:p w:rsidR="000D6465" w:rsidRDefault="000D6465" w:rsidP="000D6465">
      <w:pPr>
        <w:contextualSpacing/>
        <w:rPr>
          <w:sz w:val="22"/>
        </w:rPr>
      </w:pPr>
    </w:p>
    <w:p w:rsidR="000D6465" w:rsidRPr="00345C1A" w:rsidRDefault="000D6465" w:rsidP="000D6465">
      <w:pPr>
        <w:rPr>
          <w:b/>
          <w:bCs/>
          <w:u w:val="single"/>
        </w:rPr>
      </w:pPr>
      <w:r>
        <w:rPr>
          <w:b/>
          <w:bCs/>
          <w:u w:val="single"/>
        </w:rPr>
        <w:t>UD 4: EL MARKETING</w:t>
      </w:r>
    </w:p>
    <w:p w:rsidR="000D6465" w:rsidRPr="000B0356" w:rsidRDefault="000D6465" w:rsidP="000D6465">
      <w:pPr>
        <w:rPr>
          <w:b/>
          <w:bCs/>
          <w:sz w:val="22"/>
          <w:u w:val="single"/>
        </w:rPr>
      </w:pPr>
      <w:r>
        <w:rPr>
          <w:b/>
          <w:bCs/>
          <w:sz w:val="22"/>
          <w:u w:val="single"/>
        </w:rPr>
        <w:t>Objetivos UD 4</w:t>
      </w:r>
      <w:r w:rsidRPr="00467EF9">
        <w:rPr>
          <w:b/>
          <w:bCs/>
          <w:sz w:val="22"/>
          <w:u w:val="single"/>
        </w:rPr>
        <w:t>:</w:t>
      </w:r>
    </w:p>
    <w:p w:rsidR="000D6465" w:rsidRPr="001A0438" w:rsidRDefault="000D6465" w:rsidP="000D6465">
      <w:pPr>
        <w:spacing w:after="40"/>
        <w:rPr>
          <w:sz w:val="22"/>
        </w:rPr>
      </w:pPr>
      <w:r w:rsidRPr="000B0356">
        <w:rPr>
          <w:sz w:val="22"/>
        </w:rPr>
        <w:t>1-</w:t>
      </w:r>
      <w:r w:rsidRPr="001A0438">
        <w:rPr>
          <w:sz w:val="22"/>
        </w:rPr>
        <w:t xml:space="preserve"> Valorar el marketing como una estrategia de satisfacción del cliente y el mercado.</w:t>
      </w:r>
    </w:p>
    <w:p w:rsidR="000D6465" w:rsidRPr="001A0438" w:rsidRDefault="000D6465" w:rsidP="000D6465">
      <w:pPr>
        <w:spacing w:after="40"/>
        <w:contextualSpacing/>
        <w:rPr>
          <w:sz w:val="22"/>
        </w:rPr>
      </w:pPr>
      <w:r w:rsidRPr="001A0438">
        <w:rPr>
          <w:sz w:val="22"/>
        </w:rPr>
        <w:t>2- Diseñar estrategias de marketing de posicionamiento en calidad-precio.</w:t>
      </w:r>
    </w:p>
    <w:p w:rsidR="000D6465" w:rsidRPr="001A0438" w:rsidRDefault="000D6465" w:rsidP="000D6465">
      <w:pPr>
        <w:spacing w:after="40"/>
        <w:contextualSpacing/>
        <w:rPr>
          <w:sz w:val="22"/>
        </w:rPr>
      </w:pPr>
      <w:r w:rsidRPr="001A0438">
        <w:rPr>
          <w:sz w:val="22"/>
        </w:rPr>
        <w:t>3- Conocer y diseñar estrategias de marketing operativo en cuanto a producto, precio, promoción y distribución.</w:t>
      </w:r>
    </w:p>
    <w:p w:rsidR="000D6465" w:rsidRPr="00467EF9" w:rsidRDefault="000D6465" w:rsidP="000D6465">
      <w:pPr>
        <w:spacing w:after="40"/>
        <w:rPr>
          <w:sz w:val="22"/>
        </w:rPr>
      </w:pPr>
      <w:r w:rsidRPr="001A0438">
        <w:rPr>
          <w:sz w:val="22"/>
        </w:rPr>
        <w:t>4- Valorar la importancia de la atención al cliente.</w:t>
      </w:r>
    </w:p>
    <w:p w:rsidR="000D6465" w:rsidRPr="00467EF9" w:rsidRDefault="000D6465" w:rsidP="000D6465">
      <w:pPr>
        <w:rPr>
          <w:b/>
          <w:bCs/>
          <w:sz w:val="22"/>
          <w:u w:val="single"/>
        </w:rPr>
      </w:pPr>
      <w:r>
        <w:rPr>
          <w:b/>
          <w:bCs/>
          <w:sz w:val="22"/>
          <w:u w:val="single"/>
        </w:rPr>
        <w:t>Contenidos UD 4</w:t>
      </w:r>
      <w:r w:rsidRPr="00467EF9">
        <w:rPr>
          <w:b/>
          <w:bCs/>
          <w:sz w:val="22"/>
          <w:u w:val="single"/>
        </w:rPr>
        <w:t>:</w:t>
      </w:r>
    </w:p>
    <w:p w:rsidR="000D6465" w:rsidRPr="001A0438" w:rsidRDefault="000D6465" w:rsidP="000D6465">
      <w:pPr>
        <w:rPr>
          <w:sz w:val="22"/>
        </w:rPr>
      </w:pPr>
      <w:r w:rsidRPr="00467EF9">
        <w:rPr>
          <w:sz w:val="22"/>
        </w:rPr>
        <w:lastRenderedPageBreak/>
        <w:t xml:space="preserve">1- </w:t>
      </w:r>
      <w:r w:rsidRPr="001A0438">
        <w:rPr>
          <w:sz w:val="22"/>
        </w:rPr>
        <w:t xml:space="preserve">El marketing </w:t>
      </w:r>
    </w:p>
    <w:p w:rsidR="000D6465" w:rsidRPr="001A0438" w:rsidRDefault="000D6465" w:rsidP="000D6465">
      <w:pPr>
        <w:rPr>
          <w:sz w:val="22"/>
        </w:rPr>
      </w:pPr>
      <w:r w:rsidRPr="001A0438">
        <w:rPr>
          <w:sz w:val="22"/>
        </w:rPr>
        <w:t xml:space="preserve">2. El marketing estratégico </w:t>
      </w:r>
    </w:p>
    <w:p w:rsidR="000D6465" w:rsidRPr="001A0438" w:rsidRDefault="000D6465" w:rsidP="000D6465">
      <w:pPr>
        <w:rPr>
          <w:sz w:val="22"/>
        </w:rPr>
      </w:pPr>
      <w:r w:rsidRPr="001A0438">
        <w:rPr>
          <w:sz w:val="22"/>
        </w:rPr>
        <w:t xml:space="preserve">3. Herramientas del marketing operativo </w:t>
      </w:r>
    </w:p>
    <w:p w:rsidR="000D6465" w:rsidRPr="001A0438" w:rsidRDefault="000D6465" w:rsidP="000D6465">
      <w:pPr>
        <w:rPr>
          <w:sz w:val="22"/>
        </w:rPr>
      </w:pPr>
      <w:r w:rsidRPr="001A0438">
        <w:rPr>
          <w:sz w:val="22"/>
        </w:rPr>
        <w:t xml:space="preserve">4. El producto </w:t>
      </w:r>
    </w:p>
    <w:p w:rsidR="000D6465" w:rsidRPr="001A0438" w:rsidRDefault="000D6465" w:rsidP="000D6465">
      <w:pPr>
        <w:rPr>
          <w:sz w:val="22"/>
        </w:rPr>
      </w:pPr>
      <w:r w:rsidRPr="001A0438">
        <w:rPr>
          <w:sz w:val="22"/>
        </w:rPr>
        <w:t xml:space="preserve">5. El precio </w:t>
      </w:r>
    </w:p>
    <w:p w:rsidR="000D6465" w:rsidRPr="001A0438" w:rsidRDefault="000D6465" w:rsidP="000D6465">
      <w:pPr>
        <w:rPr>
          <w:sz w:val="22"/>
        </w:rPr>
      </w:pPr>
      <w:r w:rsidRPr="001A0438">
        <w:rPr>
          <w:sz w:val="22"/>
        </w:rPr>
        <w:t xml:space="preserve">6. La promoción </w:t>
      </w:r>
    </w:p>
    <w:p w:rsidR="000D6465" w:rsidRPr="001A0438" w:rsidRDefault="000D6465" w:rsidP="000D6465">
      <w:pPr>
        <w:rPr>
          <w:sz w:val="22"/>
        </w:rPr>
      </w:pPr>
      <w:r w:rsidRPr="001A0438">
        <w:rPr>
          <w:sz w:val="22"/>
        </w:rPr>
        <w:t xml:space="preserve">7. La distribución </w:t>
      </w:r>
    </w:p>
    <w:p w:rsidR="000D6465" w:rsidRPr="001A0438" w:rsidRDefault="000D6465" w:rsidP="000D6465">
      <w:pPr>
        <w:rPr>
          <w:sz w:val="22"/>
        </w:rPr>
      </w:pPr>
      <w:r w:rsidRPr="001A0438">
        <w:rPr>
          <w:sz w:val="22"/>
        </w:rPr>
        <w:t xml:space="preserve">8. La atención al cliente </w:t>
      </w:r>
    </w:p>
    <w:p w:rsidR="000D6465" w:rsidRPr="00467EF9" w:rsidRDefault="000D6465" w:rsidP="000D6465">
      <w:pPr>
        <w:rPr>
          <w:sz w:val="22"/>
        </w:rPr>
      </w:pPr>
      <w:r w:rsidRPr="001A0438">
        <w:rPr>
          <w:sz w:val="22"/>
        </w:rPr>
        <w:t xml:space="preserve">9. La franquicia </w:t>
      </w:r>
    </w:p>
    <w:p w:rsidR="000D6465" w:rsidRPr="00467EF9" w:rsidRDefault="000D6465" w:rsidP="000D6465">
      <w:pPr>
        <w:rPr>
          <w:b/>
          <w:sz w:val="22"/>
          <w:u w:val="single"/>
        </w:rPr>
      </w:pPr>
      <w:r>
        <w:rPr>
          <w:b/>
          <w:sz w:val="22"/>
          <w:u w:val="single"/>
        </w:rPr>
        <w:t>Metodología UD 4</w:t>
      </w:r>
      <w:r w:rsidRPr="00467EF9">
        <w:rPr>
          <w:b/>
          <w:sz w:val="22"/>
          <w:u w:val="single"/>
        </w:rPr>
        <w:t>:</w:t>
      </w:r>
    </w:p>
    <w:p w:rsidR="000D6465" w:rsidRPr="00467EF9" w:rsidRDefault="000D6465" w:rsidP="00C27064">
      <w:pPr>
        <w:numPr>
          <w:ilvl w:val="0"/>
          <w:numId w:val="1"/>
        </w:numPr>
        <w:spacing w:after="120" w:line="360" w:lineRule="auto"/>
        <w:contextualSpacing/>
        <w:jc w:val="both"/>
        <w:rPr>
          <w:sz w:val="22"/>
        </w:rPr>
      </w:pPr>
      <w:r w:rsidRPr="00345C1A">
        <w:rPr>
          <w:sz w:val="22"/>
        </w:rPr>
        <w:t>Explicación de los conceptos y de los casos prácticos resueltos.</w:t>
      </w:r>
    </w:p>
    <w:p w:rsidR="000D6465" w:rsidRDefault="000D6465" w:rsidP="00C27064">
      <w:pPr>
        <w:numPr>
          <w:ilvl w:val="0"/>
          <w:numId w:val="1"/>
        </w:numPr>
        <w:spacing w:after="120" w:line="360" w:lineRule="auto"/>
        <w:contextualSpacing/>
        <w:jc w:val="both"/>
        <w:rPr>
          <w:sz w:val="22"/>
        </w:rPr>
      </w:pPr>
      <w:r w:rsidRPr="00467EF9">
        <w:rPr>
          <w:sz w:val="22"/>
        </w:rPr>
        <w:t xml:space="preserve">Noticias de prensa y </w:t>
      </w:r>
      <w:r>
        <w:rPr>
          <w:sz w:val="22"/>
        </w:rPr>
        <w:t>de la web:</w:t>
      </w:r>
    </w:p>
    <w:p w:rsidR="000D6465" w:rsidRDefault="000D6465" w:rsidP="00C27064">
      <w:pPr>
        <w:pStyle w:val="Prrafodelista"/>
        <w:numPr>
          <w:ilvl w:val="0"/>
          <w:numId w:val="28"/>
        </w:numPr>
        <w:spacing w:after="120" w:line="360" w:lineRule="auto"/>
        <w:contextualSpacing/>
        <w:jc w:val="both"/>
        <w:rPr>
          <w:sz w:val="22"/>
        </w:rPr>
      </w:pPr>
      <w:r>
        <w:rPr>
          <w:sz w:val="22"/>
        </w:rPr>
        <w:t>El marketing experiencia está de moda</w:t>
      </w:r>
    </w:p>
    <w:p w:rsidR="000D6465" w:rsidRDefault="000D6465" w:rsidP="00C27064">
      <w:pPr>
        <w:pStyle w:val="Prrafodelista"/>
        <w:numPr>
          <w:ilvl w:val="0"/>
          <w:numId w:val="28"/>
        </w:numPr>
        <w:spacing w:after="120" w:line="360" w:lineRule="auto"/>
        <w:contextualSpacing/>
        <w:jc w:val="both"/>
        <w:rPr>
          <w:sz w:val="22"/>
        </w:rPr>
      </w:pPr>
      <w:r>
        <w:rPr>
          <w:sz w:val="22"/>
        </w:rPr>
        <w:t>Conecta con el marketing experiencial</w:t>
      </w:r>
    </w:p>
    <w:p w:rsidR="000D6465" w:rsidRDefault="000D6465" w:rsidP="00C27064">
      <w:pPr>
        <w:pStyle w:val="Prrafodelista"/>
        <w:numPr>
          <w:ilvl w:val="0"/>
          <w:numId w:val="28"/>
        </w:numPr>
        <w:spacing w:after="120" w:line="360" w:lineRule="auto"/>
        <w:contextualSpacing/>
        <w:jc w:val="both"/>
        <w:rPr>
          <w:sz w:val="22"/>
        </w:rPr>
      </w:pPr>
      <w:r>
        <w:rPr>
          <w:sz w:val="22"/>
        </w:rPr>
        <w:t>Cambio de posicionamiento.</w:t>
      </w:r>
    </w:p>
    <w:p w:rsidR="000D6465" w:rsidRDefault="000D6465" w:rsidP="00C27064">
      <w:pPr>
        <w:pStyle w:val="Prrafodelista"/>
        <w:numPr>
          <w:ilvl w:val="0"/>
          <w:numId w:val="28"/>
        </w:numPr>
        <w:spacing w:after="120" w:line="360" w:lineRule="auto"/>
        <w:contextualSpacing/>
        <w:jc w:val="both"/>
        <w:rPr>
          <w:sz w:val="22"/>
        </w:rPr>
      </w:pPr>
      <w:r>
        <w:rPr>
          <w:sz w:val="22"/>
        </w:rPr>
        <w:t>La miopía de marketing.</w:t>
      </w:r>
    </w:p>
    <w:p w:rsidR="000D6465" w:rsidRDefault="000D6465" w:rsidP="00C27064">
      <w:pPr>
        <w:pStyle w:val="Prrafodelista"/>
        <w:numPr>
          <w:ilvl w:val="0"/>
          <w:numId w:val="28"/>
        </w:numPr>
        <w:spacing w:after="120" w:line="360" w:lineRule="auto"/>
        <w:contextualSpacing/>
        <w:jc w:val="both"/>
        <w:rPr>
          <w:sz w:val="22"/>
        </w:rPr>
      </w:pPr>
      <w:r>
        <w:rPr>
          <w:sz w:val="22"/>
        </w:rPr>
        <w:t>La diferenciación por diseño.</w:t>
      </w:r>
    </w:p>
    <w:p w:rsidR="000D6465" w:rsidRDefault="000D6465" w:rsidP="00C27064">
      <w:pPr>
        <w:pStyle w:val="Prrafodelista"/>
        <w:numPr>
          <w:ilvl w:val="0"/>
          <w:numId w:val="28"/>
        </w:numPr>
        <w:spacing w:after="120" w:line="360" w:lineRule="auto"/>
        <w:contextualSpacing/>
        <w:jc w:val="both"/>
        <w:rPr>
          <w:sz w:val="22"/>
        </w:rPr>
      </w:pPr>
      <w:r>
        <w:rPr>
          <w:sz w:val="22"/>
        </w:rPr>
        <w:t>Alargar la vida del producto.</w:t>
      </w:r>
    </w:p>
    <w:p w:rsidR="000D6465" w:rsidRDefault="000D6465" w:rsidP="00C27064">
      <w:pPr>
        <w:pStyle w:val="Prrafodelista"/>
        <w:numPr>
          <w:ilvl w:val="0"/>
          <w:numId w:val="28"/>
        </w:numPr>
        <w:spacing w:after="120" w:line="360" w:lineRule="auto"/>
        <w:contextualSpacing/>
        <w:jc w:val="both"/>
        <w:rPr>
          <w:sz w:val="22"/>
        </w:rPr>
      </w:pPr>
      <w:r>
        <w:rPr>
          <w:sz w:val="22"/>
        </w:rPr>
        <w:t>Consejos para elegir una marca.</w:t>
      </w:r>
    </w:p>
    <w:p w:rsidR="000D6465" w:rsidRDefault="000D6465" w:rsidP="00C27064">
      <w:pPr>
        <w:pStyle w:val="Prrafodelista"/>
        <w:numPr>
          <w:ilvl w:val="0"/>
          <w:numId w:val="28"/>
        </w:numPr>
        <w:spacing w:after="120" w:line="360" w:lineRule="auto"/>
        <w:contextualSpacing/>
        <w:jc w:val="both"/>
        <w:rPr>
          <w:sz w:val="22"/>
        </w:rPr>
      </w:pPr>
      <w:r>
        <w:rPr>
          <w:sz w:val="22"/>
        </w:rPr>
        <w:t>El ciclo de vida en iPod y iPhone</w:t>
      </w:r>
    </w:p>
    <w:p w:rsidR="000D6465" w:rsidRDefault="000D6465" w:rsidP="00C27064">
      <w:pPr>
        <w:pStyle w:val="Prrafodelista"/>
        <w:numPr>
          <w:ilvl w:val="0"/>
          <w:numId w:val="28"/>
        </w:numPr>
        <w:spacing w:after="120" w:line="360" w:lineRule="auto"/>
        <w:contextualSpacing/>
        <w:jc w:val="both"/>
        <w:rPr>
          <w:sz w:val="22"/>
        </w:rPr>
      </w:pPr>
      <w:r>
        <w:rPr>
          <w:sz w:val="22"/>
        </w:rPr>
        <w:t>Obsolescencia programada: comprar, tirar, comprar</w:t>
      </w:r>
    </w:p>
    <w:p w:rsidR="000D6465" w:rsidRDefault="000D6465" w:rsidP="00C27064">
      <w:pPr>
        <w:pStyle w:val="Prrafodelista"/>
        <w:numPr>
          <w:ilvl w:val="0"/>
          <w:numId w:val="28"/>
        </w:numPr>
        <w:spacing w:after="120" w:line="360" w:lineRule="auto"/>
        <w:contextualSpacing/>
        <w:jc w:val="both"/>
        <w:rPr>
          <w:sz w:val="22"/>
        </w:rPr>
      </w:pPr>
      <w:r>
        <w:rPr>
          <w:sz w:val="22"/>
        </w:rPr>
        <w:t>La bombilla española que dura toda la vida</w:t>
      </w:r>
    </w:p>
    <w:p w:rsidR="000D6465" w:rsidRDefault="000D6465" w:rsidP="00C27064">
      <w:pPr>
        <w:pStyle w:val="Prrafodelista"/>
        <w:numPr>
          <w:ilvl w:val="0"/>
          <w:numId w:val="28"/>
        </w:numPr>
        <w:spacing w:after="120" w:line="360" w:lineRule="auto"/>
        <w:contextualSpacing/>
        <w:jc w:val="both"/>
        <w:rPr>
          <w:sz w:val="22"/>
        </w:rPr>
      </w:pPr>
      <w:r>
        <w:rPr>
          <w:sz w:val="22"/>
        </w:rPr>
        <w:t>Logotipos y marca</w:t>
      </w:r>
    </w:p>
    <w:p w:rsidR="000D6465" w:rsidRDefault="000D6465" w:rsidP="00C27064">
      <w:pPr>
        <w:pStyle w:val="Prrafodelista"/>
        <w:numPr>
          <w:ilvl w:val="0"/>
          <w:numId w:val="28"/>
        </w:numPr>
        <w:spacing w:after="120" w:line="360" w:lineRule="auto"/>
        <w:contextualSpacing/>
        <w:jc w:val="both"/>
        <w:rPr>
          <w:sz w:val="22"/>
        </w:rPr>
      </w:pPr>
      <w:proofErr w:type="spellStart"/>
      <w:r>
        <w:rPr>
          <w:sz w:val="22"/>
        </w:rPr>
        <w:t>Low</w:t>
      </w:r>
      <w:proofErr w:type="spellEnd"/>
      <w:r>
        <w:rPr>
          <w:sz w:val="22"/>
        </w:rPr>
        <w:t xml:space="preserve"> </w:t>
      </w:r>
      <w:proofErr w:type="spellStart"/>
      <w:r>
        <w:rPr>
          <w:sz w:val="22"/>
        </w:rPr>
        <w:t>cost</w:t>
      </w:r>
      <w:proofErr w:type="spellEnd"/>
    </w:p>
    <w:p w:rsidR="000D6465" w:rsidRDefault="000D6465" w:rsidP="00C27064">
      <w:pPr>
        <w:pStyle w:val="Prrafodelista"/>
        <w:numPr>
          <w:ilvl w:val="0"/>
          <w:numId w:val="28"/>
        </w:numPr>
        <w:spacing w:after="120" w:line="360" w:lineRule="auto"/>
        <w:contextualSpacing/>
        <w:jc w:val="both"/>
        <w:rPr>
          <w:sz w:val="22"/>
        </w:rPr>
      </w:pPr>
      <w:r>
        <w:rPr>
          <w:sz w:val="22"/>
        </w:rPr>
        <w:t>El impuesto o tasa rosa</w:t>
      </w:r>
    </w:p>
    <w:p w:rsidR="000D6465" w:rsidRDefault="000D6465" w:rsidP="00C27064">
      <w:pPr>
        <w:pStyle w:val="Prrafodelista"/>
        <w:numPr>
          <w:ilvl w:val="0"/>
          <w:numId w:val="28"/>
        </w:numPr>
        <w:spacing w:after="120" w:line="360" w:lineRule="auto"/>
        <w:contextualSpacing/>
        <w:jc w:val="both"/>
        <w:rPr>
          <w:sz w:val="22"/>
        </w:rPr>
      </w:pPr>
      <w:r>
        <w:rPr>
          <w:sz w:val="22"/>
        </w:rPr>
        <w:t>¿Regalar producto o bajar precio?</w:t>
      </w:r>
    </w:p>
    <w:p w:rsidR="000D6465" w:rsidRDefault="000D6465" w:rsidP="00C27064">
      <w:pPr>
        <w:pStyle w:val="Prrafodelista"/>
        <w:numPr>
          <w:ilvl w:val="0"/>
          <w:numId w:val="28"/>
        </w:numPr>
        <w:spacing w:after="120" w:line="360" w:lineRule="auto"/>
        <w:contextualSpacing/>
        <w:jc w:val="both"/>
        <w:rPr>
          <w:sz w:val="22"/>
        </w:rPr>
      </w:pPr>
      <w:r>
        <w:rPr>
          <w:sz w:val="22"/>
        </w:rPr>
        <w:lastRenderedPageBreak/>
        <w:t>La presentación de tu empresa.</w:t>
      </w:r>
    </w:p>
    <w:p w:rsidR="000D6465" w:rsidRDefault="000D6465" w:rsidP="00C27064">
      <w:pPr>
        <w:pStyle w:val="Prrafodelista"/>
        <w:numPr>
          <w:ilvl w:val="0"/>
          <w:numId w:val="28"/>
        </w:numPr>
        <w:spacing w:after="120" w:line="360" w:lineRule="auto"/>
        <w:contextualSpacing/>
        <w:jc w:val="both"/>
        <w:rPr>
          <w:sz w:val="22"/>
        </w:rPr>
      </w:pPr>
      <w:proofErr w:type="spellStart"/>
      <w:r>
        <w:rPr>
          <w:sz w:val="22"/>
        </w:rPr>
        <w:t>Elevator</w:t>
      </w:r>
      <w:proofErr w:type="spellEnd"/>
      <w:r>
        <w:rPr>
          <w:sz w:val="22"/>
        </w:rPr>
        <w:t>-pitch.</w:t>
      </w:r>
    </w:p>
    <w:p w:rsidR="000D6465" w:rsidRDefault="000D6465" w:rsidP="00C27064">
      <w:pPr>
        <w:pStyle w:val="Prrafodelista"/>
        <w:numPr>
          <w:ilvl w:val="0"/>
          <w:numId w:val="28"/>
        </w:numPr>
        <w:spacing w:after="120" w:line="360" w:lineRule="auto"/>
        <w:contextualSpacing/>
        <w:jc w:val="both"/>
        <w:rPr>
          <w:sz w:val="22"/>
        </w:rPr>
      </w:pPr>
      <w:r>
        <w:rPr>
          <w:sz w:val="22"/>
        </w:rPr>
        <w:t>El futuro pasa por el comercio electrónico.</w:t>
      </w:r>
    </w:p>
    <w:p w:rsidR="000D6465" w:rsidRDefault="000D6465" w:rsidP="00C27064">
      <w:pPr>
        <w:pStyle w:val="Prrafodelista"/>
        <w:numPr>
          <w:ilvl w:val="0"/>
          <w:numId w:val="28"/>
        </w:numPr>
        <w:spacing w:after="120" w:line="360" w:lineRule="auto"/>
        <w:contextualSpacing/>
        <w:jc w:val="both"/>
        <w:rPr>
          <w:sz w:val="22"/>
        </w:rPr>
      </w:pPr>
      <w:r>
        <w:rPr>
          <w:sz w:val="22"/>
        </w:rPr>
        <w:t>Las tiendas del barrio salen al mundo.</w:t>
      </w:r>
    </w:p>
    <w:p w:rsidR="000D6465" w:rsidRDefault="000D6465" w:rsidP="00C27064">
      <w:pPr>
        <w:pStyle w:val="Prrafodelista"/>
        <w:numPr>
          <w:ilvl w:val="0"/>
          <w:numId w:val="28"/>
        </w:numPr>
        <w:spacing w:after="120" w:line="360" w:lineRule="auto"/>
        <w:contextualSpacing/>
        <w:jc w:val="both"/>
        <w:rPr>
          <w:sz w:val="22"/>
        </w:rPr>
      </w:pPr>
      <w:proofErr w:type="spellStart"/>
      <w:r>
        <w:rPr>
          <w:sz w:val="22"/>
        </w:rPr>
        <w:t>Storytelling</w:t>
      </w:r>
      <w:proofErr w:type="spellEnd"/>
      <w:r>
        <w:rPr>
          <w:sz w:val="22"/>
        </w:rPr>
        <w:t>. El arte de contar historias</w:t>
      </w:r>
    </w:p>
    <w:p w:rsidR="000D6465" w:rsidRDefault="000D6465" w:rsidP="00C27064">
      <w:pPr>
        <w:pStyle w:val="Prrafodelista"/>
        <w:numPr>
          <w:ilvl w:val="0"/>
          <w:numId w:val="28"/>
        </w:numPr>
        <w:spacing w:after="120" w:line="360" w:lineRule="auto"/>
        <w:contextualSpacing/>
        <w:jc w:val="both"/>
        <w:rPr>
          <w:sz w:val="22"/>
        </w:rPr>
      </w:pPr>
      <w:r>
        <w:rPr>
          <w:sz w:val="22"/>
        </w:rPr>
        <w:t>Anuncios en redes sociales</w:t>
      </w:r>
    </w:p>
    <w:p w:rsidR="000D6465" w:rsidRDefault="000D6465" w:rsidP="00C27064">
      <w:pPr>
        <w:pStyle w:val="Prrafodelista"/>
        <w:numPr>
          <w:ilvl w:val="0"/>
          <w:numId w:val="28"/>
        </w:numPr>
        <w:spacing w:after="120" w:line="360" w:lineRule="auto"/>
        <w:contextualSpacing/>
        <w:jc w:val="both"/>
        <w:rPr>
          <w:sz w:val="22"/>
        </w:rPr>
      </w:pPr>
      <w:r>
        <w:rPr>
          <w:sz w:val="22"/>
        </w:rPr>
        <w:t>Promociones: no te rayes y lo regales</w:t>
      </w:r>
    </w:p>
    <w:p w:rsidR="000D6465" w:rsidRDefault="000D6465" w:rsidP="00C27064">
      <w:pPr>
        <w:pStyle w:val="Prrafodelista"/>
        <w:numPr>
          <w:ilvl w:val="0"/>
          <w:numId w:val="28"/>
        </w:numPr>
        <w:spacing w:after="120" w:line="360" w:lineRule="auto"/>
        <w:contextualSpacing/>
        <w:jc w:val="both"/>
        <w:rPr>
          <w:sz w:val="22"/>
        </w:rPr>
      </w:pPr>
      <w:proofErr w:type="spellStart"/>
      <w:r>
        <w:rPr>
          <w:sz w:val="22"/>
        </w:rPr>
        <w:t>Dayketing</w:t>
      </w:r>
      <w:proofErr w:type="spellEnd"/>
      <w:r>
        <w:rPr>
          <w:sz w:val="22"/>
        </w:rPr>
        <w:t>: aprovecha las fechas señaladas</w:t>
      </w:r>
    </w:p>
    <w:p w:rsidR="000D6465" w:rsidRPr="007E13EA" w:rsidRDefault="000D6465" w:rsidP="00C27064">
      <w:pPr>
        <w:pStyle w:val="Prrafodelista"/>
        <w:numPr>
          <w:ilvl w:val="0"/>
          <w:numId w:val="28"/>
        </w:numPr>
        <w:spacing w:after="120" w:line="360" w:lineRule="auto"/>
        <w:contextualSpacing/>
        <w:jc w:val="both"/>
        <w:rPr>
          <w:sz w:val="22"/>
        </w:rPr>
      </w:pPr>
      <w:r>
        <w:rPr>
          <w:sz w:val="22"/>
        </w:rPr>
        <w:t xml:space="preserve">La historia de Amazon, de </w:t>
      </w:r>
      <w:proofErr w:type="spellStart"/>
      <w:r>
        <w:rPr>
          <w:sz w:val="22"/>
        </w:rPr>
        <w:t>Alibaba</w:t>
      </w:r>
      <w:proofErr w:type="spellEnd"/>
      <w:r>
        <w:rPr>
          <w:sz w:val="22"/>
        </w:rPr>
        <w:t xml:space="preserve">, de </w:t>
      </w:r>
      <w:proofErr w:type="spellStart"/>
      <w:r>
        <w:rPr>
          <w:sz w:val="22"/>
        </w:rPr>
        <w:t>Nespresso</w:t>
      </w:r>
      <w:proofErr w:type="spellEnd"/>
      <w:r>
        <w:rPr>
          <w:sz w:val="22"/>
        </w:rPr>
        <w:t xml:space="preserve">, y de </w:t>
      </w:r>
      <w:proofErr w:type="spellStart"/>
      <w:r>
        <w:rPr>
          <w:sz w:val="22"/>
        </w:rPr>
        <w:t>Glovo</w:t>
      </w:r>
      <w:proofErr w:type="spellEnd"/>
    </w:p>
    <w:p w:rsidR="000D6465" w:rsidRDefault="000D6465" w:rsidP="00C27064">
      <w:pPr>
        <w:pStyle w:val="Prrafodelista"/>
        <w:numPr>
          <w:ilvl w:val="0"/>
          <w:numId w:val="28"/>
        </w:numPr>
        <w:spacing w:after="120" w:line="360" w:lineRule="auto"/>
        <w:contextualSpacing/>
        <w:jc w:val="both"/>
        <w:rPr>
          <w:sz w:val="22"/>
        </w:rPr>
      </w:pPr>
      <w:r>
        <w:rPr>
          <w:sz w:val="22"/>
        </w:rPr>
        <w:t>Fidelización de clientes</w:t>
      </w:r>
    </w:p>
    <w:p w:rsidR="000D6465" w:rsidRPr="00A37CC7" w:rsidRDefault="000D6465" w:rsidP="00C27064">
      <w:pPr>
        <w:pStyle w:val="Prrafodelista"/>
        <w:numPr>
          <w:ilvl w:val="0"/>
          <w:numId w:val="28"/>
        </w:numPr>
        <w:spacing w:after="120" w:line="360" w:lineRule="auto"/>
        <w:contextualSpacing/>
        <w:jc w:val="both"/>
        <w:rPr>
          <w:sz w:val="22"/>
        </w:rPr>
      </w:pPr>
      <w:r>
        <w:rPr>
          <w:sz w:val="22"/>
        </w:rPr>
        <w:t>Fans vs clientes</w:t>
      </w:r>
    </w:p>
    <w:p w:rsidR="000D6465" w:rsidRDefault="000D6465" w:rsidP="00C27064">
      <w:pPr>
        <w:pStyle w:val="Prrafodelista"/>
        <w:numPr>
          <w:ilvl w:val="0"/>
          <w:numId w:val="1"/>
        </w:numPr>
        <w:spacing w:after="120" w:line="360" w:lineRule="auto"/>
        <w:contextualSpacing/>
        <w:jc w:val="both"/>
        <w:rPr>
          <w:sz w:val="22"/>
        </w:rPr>
      </w:pPr>
      <w:r w:rsidRPr="00467EF9">
        <w:rPr>
          <w:sz w:val="22"/>
        </w:rPr>
        <w:t>Actividades de redacta el plan de empresa después de cada contenido.</w:t>
      </w:r>
    </w:p>
    <w:p w:rsidR="000D6465" w:rsidRDefault="000D6465" w:rsidP="00C27064">
      <w:pPr>
        <w:pStyle w:val="Prrafodelista"/>
        <w:numPr>
          <w:ilvl w:val="0"/>
          <w:numId w:val="1"/>
        </w:numPr>
        <w:spacing w:after="120" w:line="360" w:lineRule="auto"/>
        <w:contextualSpacing/>
        <w:jc w:val="both"/>
        <w:rPr>
          <w:sz w:val="22"/>
        </w:rPr>
      </w:pPr>
      <w:r>
        <w:rPr>
          <w:sz w:val="22"/>
        </w:rPr>
        <w:t xml:space="preserve">Actividades de Lean </w:t>
      </w:r>
      <w:proofErr w:type="spellStart"/>
      <w:r>
        <w:rPr>
          <w:sz w:val="22"/>
        </w:rPr>
        <w:t>Startup</w:t>
      </w:r>
      <w:proofErr w:type="spellEnd"/>
      <w:r>
        <w:rPr>
          <w:sz w:val="22"/>
        </w:rPr>
        <w:t>:</w:t>
      </w:r>
    </w:p>
    <w:p w:rsidR="000D6465" w:rsidRDefault="000D6465" w:rsidP="000D6465">
      <w:pPr>
        <w:pStyle w:val="Prrafodelista"/>
        <w:rPr>
          <w:sz w:val="22"/>
        </w:rPr>
      </w:pPr>
      <w:r>
        <w:rPr>
          <w:sz w:val="22"/>
        </w:rPr>
        <w:t>a- Sal a la calle y valida tu prototipo: el prototipo y la entrevista de solución</w:t>
      </w:r>
    </w:p>
    <w:p w:rsidR="000D6465" w:rsidRPr="00467EF9" w:rsidRDefault="000D6465" w:rsidP="00C27064">
      <w:pPr>
        <w:pStyle w:val="Prrafodelista"/>
        <w:numPr>
          <w:ilvl w:val="0"/>
          <w:numId w:val="1"/>
        </w:numPr>
        <w:spacing w:after="120" w:line="360" w:lineRule="auto"/>
        <w:contextualSpacing/>
        <w:jc w:val="both"/>
        <w:rPr>
          <w:sz w:val="22"/>
        </w:rPr>
      </w:pPr>
      <w:r>
        <w:rPr>
          <w:sz w:val="22"/>
        </w:rPr>
        <w:t xml:space="preserve">Modelo Business </w:t>
      </w:r>
      <w:proofErr w:type="spellStart"/>
      <w:r>
        <w:rPr>
          <w:sz w:val="22"/>
        </w:rPr>
        <w:t>Canvas</w:t>
      </w:r>
      <w:proofErr w:type="spellEnd"/>
      <w:r>
        <w:rPr>
          <w:sz w:val="22"/>
        </w:rPr>
        <w:t>: Canvas-1</w:t>
      </w:r>
    </w:p>
    <w:p w:rsidR="000D6465" w:rsidRPr="00467EF9" w:rsidRDefault="000D6465" w:rsidP="00C27064">
      <w:pPr>
        <w:numPr>
          <w:ilvl w:val="0"/>
          <w:numId w:val="1"/>
        </w:numPr>
        <w:spacing w:after="120" w:line="360" w:lineRule="auto"/>
        <w:contextualSpacing/>
        <w:jc w:val="both"/>
        <w:rPr>
          <w:sz w:val="22"/>
        </w:rPr>
      </w:pPr>
      <w:r w:rsidRPr="00345C1A">
        <w:rPr>
          <w:sz w:val="22"/>
        </w:rPr>
        <w:t>Ca</w:t>
      </w:r>
      <w:r w:rsidRPr="00467EF9">
        <w:rPr>
          <w:sz w:val="22"/>
        </w:rPr>
        <w:t>sos prácticos a resolver sobre:</w:t>
      </w:r>
    </w:p>
    <w:p w:rsidR="000D6465" w:rsidRDefault="000D6465" w:rsidP="00C27064">
      <w:pPr>
        <w:pStyle w:val="Prrafodelista"/>
        <w:numPr>
          <w:ilvl w:val="0"/>
          <w:numId w:val="29"/>
        </w:numPr>
        <w:spacing w:after="120" w:line="360" w:lineRule="auto"/>
        <w:contextualSpacing/>
        <w:jc w:val="both"/>
        <w:rPr>
          <w:sz w:val="22"/>
        </w:rPr>
      </w:pPr>
      <w:r>
        <w:rPr>
          <w:sz w:val="22"/>
        </w:rPr>
        <w:t>Marketing estratégico y operativo.</w:t>
      </w:r>
    </w:p>
    <w:p w:rsidR="000D6465" w:rsidRDefault="000D6465" w:rsidP="00C27064">
      <w:pPr>
        <w:pStyle w:val="Prrafodelista"/>
        <w:numPr>
          <w:ilvl w:val="0"/>
          <w:numId w:val="29"/>
        </w:numPr>
        <w:spacing w:after="120" w:line="360" w:lineRule="auto"/>
        <w:contextualSpacing/>
        <w:jc w:val="both"/>
        <w:rPr>
          <w:sz w:val="22"/>
        </w:rPr>
      </w:pPr>
      <w:r>
        <w:rPr>
          <w:sz w:val="22"/>
        </w:rPr>
        <w:t>El producto.</w:t>
      </w:r>
    </w:p>
    <w:p w:rsidR="000D6465" w:rsidRDefault="000D6465" w:rsidP="00C27064">
      <w:pPr>
        <w:pStyle w:val="Prrafodelista"/>
        <w:numPr>
          <w:ilvl w:val="0"/>
          <w:numId w:val="29"/>
        </w:numPr>
        <w:spacing w:after="120" w:line="360" w:lineRule="auto"/>
        <w:contextualSpacing/>
        <w:jc w:val="both"/>
        <w:rPr>
          <w:sz w:val="22"/>
        </w:rPr>
      </w:pPr>
      <w:r>
        <w:rPr>
          <w:sz w:val="22"/>
        </w:rPr>
        <w:t>El precio.</w:t>
      </w:r>
    </w:p>
    <w:p w:rsidR="000D6465" w:rsidRDefault="000D6465" w:rsidP="00C27064">
      <w:pPr>
        <w:pStyle w:val="Prrafodelista"/>
        <w:numPr>
          <w:ilvl w:val="0"/>
          <w:numId w:val="29"/>
        </w:numPr>
        <w:spacing w:after="120" w:line="360" w:lineRule="auto"/>
        <w:contextualSpacing/>
        <w:jc w:val="both"/>
        <w:rPr>
          <w:sz w:val="22"/>
        </w:rPr>
      </w:pPr>
      <w:r>
        <w:rPr>
          <w:sz w:val="22"/>
        </w:rPr>
        <w:t>La promoción.</w:t>
      </w:r>
    </w:p>
    <w:p w:rsidR="000D6465" w:rsidRDefault="000D6465" w:rsidP="00C27064">
      <w:pPr>
        <w:pStyle w:val="Prrafodelista"/>
        <w:numPr>
          <w:ilvl w:val="0"/>
          <w:numId w:val="29"/>
        </w:numPr>
        <w:spacing w:after="120" w:line="360" w:lineRule="auto"/>
        <w:contextualSpacing/>
        <w:jc w:val="both"/>
        <w:rPr>
          <w:sz w:val="22"/>
        </w:rPr>
      </w:pPr>
      <w:r>
        <w:rPr>
          <w:sz w:val="22"/>
        </w:rPr>
        <w:t>La distribución.</w:t>
      </w:r>
    </w:p>
    <w:p w:rsidR="000D6465" w:rsidRPr="00A37CC7" w:rsidRDefault="000D6465" w:rsidP="00C27064">
      <w:pPr>
        <w:pStyle w:val="Prrafodelista"/>
        <w:numPr>
          <w:ilvl w:val="0"/>
          <w:numId w:val="29"/>
        </w:numPr>
        <w:spacing w:after="120" w:line="360" w:lineRule="auto"/>
        <w:contextualSpacing/>
        <w:jc w:val="both"/>
        <w:rPr>
          <w:sz w:val="22"/>
        </w:rPr>
      </w:pPr>
      <w:r>
        <w:rPr>
          <w:sz w:val="22"/>
        </w:rPr>
        <w:t>La atención al cliente.</w:t>
      </w:r>
    </w:p>
    <w:p w:rsidR="000D6465" w:rsidRPr="00467EF9" w:rsidRDefault="000D6465" w:rsidP="00C27064">
      <w:pPr>
        <w:pStyle w:val="Prrafodelista"/>
        <w:numPr>
          <w:ilvl w:val="0"/>
          <w:numId w:val="1"/>
        </w:numPr>
        <w:spacing w:after="120" w:line="360" w:lineRule="auto"/>
        <w:contextualSpacing/>
        <w:jc w:val="both"/>
        <w:rPr>
          <w:sz w:val="22"/>
        </w:rPr>
      </w:pPr>
      <w:r w:rsidRPr="00467EF9">
        <w:rPr>
          <w:sz w:val="22"/>
        </w:rPr>
        <w:t>Test de repaso de conceptos.</w:t>
      </w:r>
    </w:p>
    <w:p w:rsidR="000D6465" w:rsidRDefault="000D6465" w:rsidP="00C27064">
      <w:pPr>
        <w:numPr>
          <w:ilvl w:val="0"/>
          <w:numId w:val="1"/>
        </w:numPr>
        <w:spacing w:after="120" w:line="360" w:lineRule="auto"/>
        <w:contextualSpacing/>
        <w:jc w:val="both"/>
        <w:rPr>
          <w:sz w:val="22"/>
        </w:rPr>
      </w:pPr>
      <w:r>
        <w:rPr>
          <w:sz w:val="22"/>
        </w:rPr>
        <w:lastRenderedPageBreak/>
        <w:t>Entorno empresarial</w:t>
      </w:r>
      <w:r w:rsidRPr="00345C1A">
        <w:rPr>
          <w:sz w:val="22"/>
        </w:rPr>
        <w:t>:</w:t>
      </w:r>
      <w:r>
        <w:rPr>
          <w:sz w:val="22"/>
        </w:rPr>
        <w:t xml:space="preserve"> </w:t>
      </w:r>
    </w:p>
    <w:p w:rsidR="000D6465" w:rsidRDefault="000D6465" w:rsidP="00C27064">
      <w:pPr>
        <w:pStyle w:val="Prrafodelista"/>
        <w:numPr>
          <w:ilvl w:val="0"/>
          <w:numId w:val="52"/>
        </w:numPr>
        <w:spacing w:after="120" w:line="360" w:lineRule="auto"/>
        <w:contextualSpacing/>
        <w:jc w:val="both"/>
        <w:rPr>
          <w:sz w:val="22"/>
        </w:rPr>
      </w:pPr>
      <w:r w:rsidRPr="007E27EC">
        <w:rPr>
          <w:sz w:val="22"/>
        </w:rPr>
        <w:t xml:space="preserve">El cliente tiene la razón y el poder. </w:t>
      </w:r>
    </w:p>
    <w:p w:rsidR="000D6465" w:rsidRPr="007E27EC" w:rsidRDefault="000D6465" w:rsidP="00C27064">
      <w:pPr>
        <w:pStyle w:val="Prrafodelista"/>
        <w:numPr>
          <w:ilvl w:val="0"/>
          <w:numId w:val="52"/>
        </w:numPr>
        <w:spacing w:after="120" w:line="360" w:lineRule="auto"/>
        <w:contextualSpacing/>
        <w:jc w:val="both"/>
        <w:rPr>
          <w:sz w:val="22"/>
        </w:rPr>
      </w:pPr>
      <w:r>
        <w:rPr>
          <w:sz w:val="22"/>
        </w:rPr>
        <w:t xml:space="preserve">El </w:t>
      </w:r>
      <w:proofErr w:type="spellStart"/>
      <w:r>
        <w:rPr>
          <w:sz w:val="22"/>
        </w:rPr>
        <w:t>merchandising</w:t>
      </w:r>
      <w:proofErr w:type="spellEnd"/>
      <w:r>
        <w:rPr>
          <w:sz w:val="22"/>
        </w:rPr>
        <w:t xml:space="preserve"> y la Responsabilidad Social Corporativa</w:t>
      </w:r>
    </w:p>
    <w:p w:rsidR="000D6465" w:rsidRDefault="000D6465" w:rsidP="000D6465">
      <w:pPr>
        <w:ind w:left="720"/>
        <w:contextualSpacing/>
        <w:rPr>
          <w:sz w:val="22"/>
        </w:rPr>
      </w:pPr>
    </w:p>
    <w:p w:rsidR="000D6465" w:rsidRPr="00345C1A" w:rsidRDefault="000D6465" w:rsidP="000D6465">
      <w:pPr>
        <w:rPr>
          <w:b/>
          <w:bCs/>
          <w:u w:val="single"/>
        </w:rPr>
      </w:pPr>
      <w:r>
        <w:rPr>
          <w:b/>
          <w:bCs/>
          <w:u w:val="single"/>
        </w:rPr>
        <w:t>UD 5: RECURSOS HUMANOS</w:t>
      </w:r>
    </w:p>
    <w:p w:rsidR="000D6465" w:rsidRPr="00866773" w:rsidRDefault="000D6465" w:rsidP="000D6465">
      <w:pPr>
        <w:rPr>
          <w:b/>
          <w:bCs/>
          <w:sz w:val="22"/>
          <w:u w:val="single"/>
        </w:rPr>
      </w:pPr>
      <w:r>
        <w:rPr>
          <w:b/>
          <w:bCs/>
          <w:sz w:val="22"/>
          <w:u w:val="single"/>
        </w:rPr>
        <w:t>Objetivos UD 5</w:t>
      </w:r>
      <w:r w:rsidRPr="00467EF9">
        <w:rPr>
          <w:b/>
          <w:bCs/>
          <w:sz w:val="22"/>
          <w:u w:val="single"/>
        </w:rPr>
        <w:t>:</w:t>
      </w:r>
    </w:p>
    <w:p w:rsidR="000D6465" w:rsidRPr="00866773" w:rsidRDefault="000D6465" w:rsidP="000D6465">
      <w:pPr>
        <w:spacing w:after="40"/>
        <w:contextualSpacing/>
        <w:rPr>
          <w:sz w:val="22"/>
        </w:rPr>
      </w:pPr>
      <w:r w:rsidRPr="00866773">
        <w:rPr>
          <w:sz w:val="22"/>
        </w:rPr>
        <w:t>1- Distinguir entre dirección y liderazgo</w:t>
      </w:r>
    </w:p>
    <w:p w:rsidR="000D6465" w:rsidRPr="00866773" w:rsidRDefault="000D6465" w:rsidP="000D6465">
      <w:pPr>
        <w:spacing w:after="40"/>
        <w:contextualSpacing/>
        <w:rPr>
          <w:sz w:val="22"/>
        </w:rPr>
      </w:pPr>
      <w:r w:rsidRPr="00866773">
        <w:rPr>
          <w:sz w:val="22"/>
        </w:rPr>
        <w:t>2- Conocer las distintas teorías sobre liderazgo.</w:t>
      </w:r>
    </w:p>
    <w:p w:rsidR="000D6465" w:rsidRPr="00866773" w:rsidRDefault="000D6465" w:rsidP="000D6465">
      <w:pPr>
        <w:spacing w:after="40"/>
        <w:contextualSpacing/>
        <w:rPr>
          <w:sz w:val="22"/>
        </w:rPr>
      </w:pPr>
      <w:r w:rsidRPr="00866773">
        <w:rPr>
          <w:sz w:val="22"/>
        </w:rPr>
        <w:t>3- Conocer los motivos laborales y las técnicas de motivación.</w:t>
      </w:r>
    </w:p>
    <w:p w:rsidR="000D6465" w:rsidRPr="00866773" w:rsidRDefault="000D6465" w:rsidP="000D6465">
      <w:pPr>
        <w:spacing w:after="40"/>
        <w:contextualSpacing/>
        <w:rPr>
          <w:sz w:val="22"/>
        </w:rPr>
      </w:pPr>
      <w:r w:rsidRPr="00866773">
        <w:rPr>
          <w:sz w:val="22"/>
        </w:rPr>
        <w:t>4- Elaborar un organigrama y un análisis de puestos.</w:t>
      </w:r>
    </w:p>
    <w:p w:rsidR="000D6465" w:rsidRPr="00866773" w:rsidRDefault="000D6465" w:rsidP="000D6465">
      <w:pPr>
        <w:rPr>
          <w:bCs/>
          <w:sz w:val="22"/>
        </w:rPr>
      </w:pPr>
      <w:r w:rsidRPr="00866773">
        <w:rPr>
          <w:sz w:val="22"/>
        </w:rPr>
        <w:t>5- Conocer las obligaciones laborales de la empresa.</w:t>
      </w:r>
    </w:p>
    <w:p w:rsidR="000D6465" w:rsidRPr="00467EF9" w:rsidRDefault="000D6465" w:rsidP="000D6465">
      <w:pPr>
        <w:rPr>
          <w:b/>
          <w:bCs/>
          <w:sz w:val="22"/>
          <w:u w:val="single"/>
        </w:rPr>
      </w:pPr>
      <w:r>
        <w:rPr>
          <w:b/>
          <w:bCs/>
          <w:sz w:val="22"/>
          <w:u w:val="single"/>
        </w:rPr>
        <w:t>Contenidos UD 5</w:t>
      </w:r>
      <w:r w:rsidRPr="00467EF9">
        <w:rPr>
          <w:b/>
          <w:bCs/>
          <w:sz w:val="22"/>
          <w:u w:val="single"/>
        </w:rPr>
        <w:t>:</w:t>
      </w:r>
    </w:p>
    <w:p w:rsidR="000D6465" w:rsidRPr="00866773" w:rsidRDefault="000D6465" w:rsidP="000D6465">
      <w:pPr>
        <w:rPr>
          <w:sz w:val="22"/>
        </w:rPr>
      </w:pPr>
      <w:r>
        <w:rPr>
          <w:sz w:val="22"/>
        </w:rPr>
        <w:t xml:space="preserve">1. </w:t>
      </w:r>
      <w:r w:rsidRPr="00866773">
        <w:rPr>
          <w:sz w:val="22"/>
        </w:rPr>
        <w:t xml:space="preserve">La dirección y el liderazgo </w:t>
      </w:r>
    </w:p>
    <w:p w:rsidR="000D6465" w:rsidRPr="00866773" w:rsidRDefault="000D6465" w:rsidP="000D6465">
      <w:pPr>
        <w:rPr>
          <w:sz w:val="22"/>
        </w:rPr>
      </w:pPr>
      <w:r>
        <w:rPr>
          <w:sz w:val="22"/>
        </w:rPr>
        <w:t xml:space="preserve">2. </w:t>
      </w:r>
      <w:r w:rsidRPr="00866773">
        <w:rPr>
          <w:sz w:val="22"/>
        </w:rPr>
        <w:t xml:space="preserve">La motivación laboral </w:t>
      </w:r>
    </w:p>
    <w:p w:rsidR="000D6465" w:rsidRPr="00866773" w:rsidRDefault="000D6465" w:rsidP="000D6465">
      <w:pPr>
        <w:rPr>
          <w:sz w:val="22"/>
        </w:rPr>
      </w:pPr>
      <w:r w:rsidRPr="00866773">
        <w:rPr>
          <w:sz w:val="22"/>
        </w:rPr>
        <w:t xml:space="preserve">3. La organización de la empresa </w:t>
      </w:r>
    </w:p>
    <w:p w:rsidR="000D6465" w:rsidRPr="00866773" w:rsidRDefault="000D6465" w:rsidP="000D6465">
      <w:pPr>
        <w:rPr>
          <w:sz w:val="22"/>
        </w:rPr>
      </w:pPr>
      <w:r w:rsidRPr="00866773">
        <w:rPr>
          <w:sz w:val="22"/>
        </w:rPr>
        <w:t>4. Obligaciones de la empresa en materia laboral</w:t>
      </w:r>
    </w:p>
    <w:p w:rsidR="000D6465" w:rsidRPr="00467EF9" w:rsidRDefault="000D6465" w:rsidP="000D6465">
      <w:pPr>
        <w:rPr>
          <w:b/>
          <w:sz w:val="22"/>
          <w:u w:val="single"/>
        </w:rPr>
      </w:pPr>
      <w:r>
        <w:rPr>
          <w:b/>
          <w:sz w:val="22"/>
          <w:u w:val="single"/>
        </w:rPr>
        <w:t>Metodología UD 5</w:t>
      </w:r>
      <w:r w:rsidRPr="00467EF9">
        <w:rPr>
          <w:b/>
          <w:sz w:val="22"/>
          <w:u w:val="single"/>
        </w:rPr>
        <w:t>:</w:t>
      </w:r>
    </w:p>
    <w:p w:rsidR="000D6465" w:rsidRPr="00467EF9" w:rsidRDefault="000D6465" w:rsidP="00C27064">
      <w:pPr>
        <w:numPr>
          <w:ilvl w:val="0"/>
          <w:numId w:val="1"/>
        </w:numPr>
        <w:spacing w:after="120" w:line="360" w:lineRule="auto"/>
        <w:contextualSpacing/>
        <w:jc w:val="both"/>
        <w:rPr>
          <w:sz w:val="22"/>
        </w:rPr>
      </w:pPr>
      <w:r w:rsidRPr="00345C1A">
        <w:rPr>
          <w:sz w:val="22"/>
        </w:rPr>
        <w:t>Explicación de los conceptos y de los casos prácticos resueltos.</w:t>
      </w:r>
    </w:p>
    <w:p w:rsidR="000D6465" w:rsidRDefault="000D6465" w:rsidP="00C27064">
      <w:pPr>
        <w:numPr>
          <w:ilvl w:val="0"/>
          <w:numId w:val="1"/>
        </w:numPr>
        <w:spacing w:after="120" w:line="360" w:lineRule="auto"/>
        <w:contextualSpacing/>
        <w:jc w:val="both"/>
        <w:rPr>
          <w:sz w:val="22"/>
        </w:rPr>
      </w:pPr>
      <w:r w:rsidRPr="00467EF9">
        <w:rPr>
          <w:sz w:val="22"/>
        </w:rPr>
        <w:t xml:space="preserve">Noticias de prensa y </w:t>
      </w:r>
      <w:r>
        <w:rPr>
          <w:sz w:val="22"/>
        </w:rPr>
        <w:t>de la web:</w:t>
      </w:r>
    </w:p>
    <w:p w:rsidR="000D6465" w:rsidRDefault="000D6465" w:rsidP="00C27064">
      <w:pPr>
        <w:pStyle w:val="Prrafodelista"/>
        <w:numPr>
          <w:ilvl w:val="0"/>
          <w:numId w:val="30"/>
        </w:numPr>
        <w:spacing w:after="120" w:line="360" w:lineRule="auto"/>
        <w:contextualSpacing/>
        <w:jc w:val="both"/>
        <w:rPr>
          <w:sz w:val="22"/>
        </w:rPr>
      </w:pPr>
      <w:r>
        <w:rPr>
          <w:sz w:val="22"/>
        </w:rPr>
        <w:t>Consejos para delegar eficazmente.</w:t>
      </w:r>
    </w:p>
    <w:p w:rsidR="000D6465" w:rsidRDefault="000D6465" w:rsidP="00C27064">
      <w:pPr>
        <w:pStyle w:val="Prrafodelista"/>
        <w:numPr>
          <w:ilvl w:val="0"/>
          <w:numId w:val="30"/>
        </w:numPr>
        <w:spacing w:after="120" w:line="360" w:lineRule="auto"/>
        <w:contextualSpacing/>
        <w:jc w:val="both"/>
        <w:rPr>
          <w:sz w:val="22"/>
        </w:rPr>
      </w:pPr>
      <w:r>
        <w:rPr>
          <w:sz w:val="22"/>
        </w:rPr>
        <w:t>Érase una vez…jefes, jefazos y jefecillos.</w:t>
      </w:r>
    </w:p>
    <w:p w:rsidR="000D6465" w:rsidRDefault="000D6465" w:rsidP="00C27064">
      <w:pPr>
        <w:pStyle w:val="Prrafodelista"/>
        <w:numPr>
          <w:ilvl w:val="0"/>
          <w:numId w:val="30"/>
        </w:numPr>
        <w:spacing w:after="120" w:line="360" w:lineRule="auto"/>
        <w:contextualSpacing/>
        <w:jc w:val="both"/>
        <w:rPr>
          <w:sz w:val="22"/>
        </w:rPr>
      </w:pPr>
      <w:r>
        <w:rPr>
          <w:sz w:val="22"/>
        </w:rPr>
        <w:t>Las grandes motivan con salario.</w:t>
      </w:r>
    </w:p>
    <w:p w:rsidR="000D6465" w:rsidRDefault="000D6465" w:rsidP="00C27064">
      <w:pPr>
        <w:pStyle w:val="Prrafodelista"/>
        <w:numPr>
          <w:ilvl w:val="0"/>
          <w:numId w:val="30"/>
        </w:numPr>
        <w:spacing w:after="120" w:line="360" w:lineRule="auto"/>
        <w:contextualSpacing/>
        <w:jc w:val="both"/>
        <w:rPr>
          <w:sz w:val="22"/>
        </w:rPr>
      </w:pPr>
      <w:r>
        <w:rPr>
          <w:sz w:val="22"/>
        </w:rPr>
        <w:t>Programas de motivación laboral.</w:t>
      </w:r>
    </w:p>
    <w:p w:rsidR="000D6465" w:rsidRDefault="000D6465" w:rsidP="00C27064">
      <w:pPr>
        <w:pStyle w:val="Prrafodelista"/>
        <w:numPr>
          <w:ilvl w:val="0"/>
          <w:numId w:val="30"/>
        </w:numPr>
        <w:spacing w:after="120" w:line="360" w:lineRule="auto"/>
        <w:contextualSpacing/>
        <w:jc w:val="both"/>
        <w:rPr>
          <w:sz w:val="22"/>
        </w:rPr>
      </w:pPr>
      <w:r>
        <w:rPr>
          <w:sz w:val="22"/>
        </w:rPr>
        <w:t>Modelos de organización empresarial.</w:t>
      </w:r>
    </w:p>
    <w:p w:rsidR="000D6465" w:rsidRDefault="000D6465" w:rsidP="00C27064">
      <w:pPr>
        <w:pStyle w:val="Prrafodelista"/>
        <w:numPr>
          <w:ilvl w:val="0"/>
          <w:numId w:val="30"/>
        </w:numPr>
        <w:spacing w:after="120" w:line="360" w:lineRule="auto"/>
        <w:contextualSpacing/>
        <w:jc w:val="both"/>
        <w:rPr>
          <w:sz w:val="22"/>
        </w:rPr>
      </w:pPr>
      <w:r>
        <w:rPr>
          <w:sz w:val="22"/>
        </w:rPr>
        <w:t>La empresa saludable, ¿es posible?</w:t>
      </w:r>
    </w:p>
    <w:p w:rsidR="000D6465" w:rsidRDefault="000D6465" w:rsidP="00C27064">
      <w:pPr>
        <w:pStyle w:val="Prrafodelista"/>
        <w:numPr>
          <w:ilvl w:val="0"/>
          <w:numId w:val="30"/>
        </w:numPr>
        <w:spacing w:after="120" w:line="360" w:lineRule="auto"/>
        <w:contextualSpacing/>
        <w:jc w:val="both"/>
        <w:rPr>
          <w:sz w:val="22"/>
        </w:rPr>
      </w:pPr>
      <w:r>
        <w:rPr>
          <w:sz w:val="22"/>
        </w:rPr>
        <w:t>Selección de personal a través de la red.</w:t>
      </w:r>
    </w:p>
    <w:p w:rsidR="000D6465" w:rsidRPr="007E27EC" w:rsidRDefault="000D6465" w:rsidP="00C27064">
      <w:pPr>
        <w:pStyle w:val="Prrafodelista"/>
        <w:numPr>
          <w:ilvl w:val="0"/>
          <w:numId w:val="30"/>
        </w:numPr>
        <w:spacing w:after="120" w:line="360" w:lineRule="auto"/>
        <w:contextualSpacing/>
        <w:jc w:val="both"/>
        <w:rPr>
          <w:sz w:val="22"/>
        </w:rPr>
      </w:pPr>
      <w:r>
        <w:rPr>
          <w:sz w:val="22"/>
        </w:rPr>
        <w:t>Consejos para elegir a un buen asesor o gestoría</w:t>
      </w:r>
      <w:r w:rsidRPr="007E27EC">
        <w:rPr>
          <w:sz w:val="22"/>
        </w:rPr>
        <w:t>.</w:t>
      </w:r>
    </w:p>
    <w:p w:rsidR="000D6465" w:rsidRDefault="000D6465" w:rsidP="00C27064">
      <w:pPr>
        <w:pStyle w:val="Prrafodelista"/>
        <w:numPr>
          <w:ilvl w:val="0"/>
          <w:numId w:val="1"/>
        </w:numPr>
        <w:spacing w:after="120" w:line="360" w:lineRule="auto"/>
        <w:contextualSpacing/>
        <w:jc w:val="both"/>
        <w:rPr>
          <w:sz w:val="22"/>
        </w:rPr>
      </w:pPr>
      <w:r w:rsidRPr="00467EF9">
        <w:rPr>
          <w:sz w:val="22"/>
        </w:rPr>
        <w:lastRenderedPageBreak/>
        <w:t>Actividades de redacta el plan de empresa después de cada contenido.</w:t>
      </w:r>
    </w:p>
    <w:p w:rsidR="000D6465" w:rsidRDefault="000D6465" w:rsidP="00C27064">
      <w:pPr>
        <w:pStyle w:val="Prrafodelista"/>
        <w:numPr>
          <w:ilvl w:val="0"/>
          <w:numId w:val="1"/>
        </w:numPr>
        <w:spacing w:after="120" w:line="360" w:lineRule="auto"/>
        <w:contextualSpacing/>
        <w:jc w:val="both"/>
        <w:rPr>
          <w:sz w:val="22"/>
        </w:rPr>
      </w:pPr>
      <w:r>
        <w:rPr>
          <w:sz w:val="22"/>
        </w:rPr>
        <w:t xml:space="preserve">Actividades de Lean </w:t>
      </w:r>
      <w:proofErr w:type="spellStart"/>
      <w:r>
        <w:rPr>
          <w:sz w:val="22"/>
        </w:rPr>
        <w:t>Startup</w:t>
      </w:r>
      <w:proofErr w:type="spellEnd"/>
      <w:r>
        <w:rPr>
          <w:sz w:val="22"/>
        </w:rPr>
        <w:t>:</w:t>
      </w:r>
    </w:p>
    <w:p w:rsidR="000D6465" w:rsidRPr="00467EF9" w:rsidRDefault="000D6465" w:rsidP="000D6465">
      <w:pPr>
        <w:pStyle w:val="Prrafodelista"/>
        <w:rPr>
          <w:sz w:val="22"/>
        </w:rPr>
      </w:pPr>
      <w:r>
        <w:rPr>
          <w:sz w:val="22"/>
        </w:rPr>
        <w:t>a- Sal a la calle y pregunta por las gestorías.</w:t>
      </w:r>
    </w:p>
    <w:p w:rsidR="000D6465" w:rsidRDefault="000D6465" w:rsidP="00C27064">
      <w:pPr>
        <w:numPr>
          <w:ilvl w:val="0"/>
          <w:numId w:val="1"/>
        </w:numPr>
        <w:spacing w:after="120" w:line="360" w:lineRule="auto"/>
        <w:contextualSpacing/>
        <w:jc w:val="both"/>
        <w:rPr>
          <w:sz w:val="22"/>
        </w:rPr>
      </w:pPr>
      <w:r w:rsidRPr="00345C1A">
        <w:rPr>
          <w:sz w:val="22"/>
        </w:rPr>
        <w:t>Ca</w:t>
      </w:r>
      <w:r w:rsidRPr="00467EF9">
        <w:rPr>
          <w:sz w:val="22"/>
        </w:rPr>
        <w:t>sos prácticos a resolver sobre:</w:t>
      </w:r>
    </w:p>
    <w:p w:rsidR="000D6465" w:rsidRDefault="000D6465" w:rsidP="00C27064">
      <w:pPr>
        <w:pStyle w:val="Prrafodelista"/>
        <w:numPr>
          <w:ilvl w:val="0"/>
          <w:numId w:val="31"/>
        </w:numPr>
        <w:spacing w:after="120" w:line="360" w:lineRule="auto"/>
        <w:contextualSpacing/>
        <w:jc w:val="both"/>
        <w:rPr>
          <w:sz w:val="22"/>
        </w:rPr>
      </w:pPr>
      <w:r>
        <w:rPr>
          <w:sz w:val="22"/>
        </w:rPr>
        <w:t>Dirección y liderazgo.</w:t>
      </w:r>
    </w:p>
    <w:p w:rsidR="000D6465" w:rsidRDefault="000D6465" w:rsidP="00C27064">
      <w:pPr>
        <w:pStyle w:val="Prrafodelista"/>
        <w:numPr>
          <w:ilvl w:val="0"/>
          <w:numId w:val="31"/>
        </w:numPr>
        <w:spacing w:after="120" w:line="360" w:lineRule="auto"/>
        <w:contextualSpacing/>
        <w:jc w:val="both"/>
        <w:rPr>
          <w:sz w:val="22"/>
        </w:rPr>
      </w:pPr>
      <w:r>
        <w:rPr>
          <w:sz w:val="22"/>
        </w:rPr>
        <w:t>Motivación laboral.</w:t>
      </w:r>
    </w:p>
    <w:p w:rsidR="000D6465" w:rsidRPr="00866773" w:rsidRDefault="000D6465" w:rsidP="00C27064">
      <w:pPr>
        <w:pStyle w:val="Prrafodelista"/>
        <w:numPr>
          <w:ilvl w:val="0"/>
          <w:numId w:val="31"/>
        </w:numPr>
        <w:spacing w:after="120" w:line="360" w:lineRule="auto"/>
        <w:contextualSpacing/>
        <w:jc w:val="both"/>
        <w:rPr>
          <w:sz w:val="22"/>
        </w:rPr>
      </w:pPr>
      <w:r>
        <w:rPr>
          <w:sz w:val="22"/>
        </w:rPr>
        <w:t>La organización del trabajo.</w:t>
      </w:r>
    </w:p>
    <w:p w:rsidR="000D6465" w:rsidRDefault="000D6465" w:rsidP="00C27064">
      <w:pPr>
        <w:pStyle w:val="Prrafodelista"/>
        <w:numPr>
          <w:ilvl w:val="0"/>
          <w:numId w:val="1"/>
        </w:numPr>
        <w:spacing w:after="120" w:line="360" w:lineRule="auto"/>
        <w:contextualSpacing/>
        <w:jc w:val="both"/>
        <w:rPr>
          <w:sz w:val="22"/>
        </w:rPr>
      </w:pPr>
      <w:r w:rsidRPr="00467EF9">
        <w:rPr>
          <w:sz w:val="22"/>
        </w:rPr>
        <w:t>Test de repaso de conceptos.</w:t>
      </w:r>
    </w:p>
    <w:p w:rsidR="000D6465" w:rsidRDefault="000D6465" w:rsidP="00C27064">
      <w:pPr>
        <w:pStyle w:val="Prrafodelista"/>
        <w:numPr>
          <w:ilvl w:val="0"/>
          <w:numId w:val="1"/>
        </w:numPr>
        <w:spacing w:after="120" w:line="360" w:lineRule="auto"/>
        <w:contextualSpacing/>
        <w:jc w:val="both"/>
        <w:rPr>
          <w:sz w:val="22"/>
        </w:rPr>
      </w:pPr>
      <w:r>
        <w:rPr>
          <w:sz w:val="22"/>
        </w:rPr>
        <w:t xml:space="preserve">Entorno empresarial: Empresa que conocen la importancia de la motivación. </w:t>
      </w:r>
    </w:p>
    <w:p w:rsidR="000D6465" w:rsidRPr="00B42DBF" w:rsidRDefault="000D6465" w:rsidP="000D6465">
      <w:pPr>
        <w:pStyle w:val="Prrafodelista"/>
        <w:rPr>
          <w:sz w:val="22"/>
        </w:rPr>
      </w:pPr>
    </w:p>
    <w:p w:rsidR="000D6465" w:rsidRPr="00345C1A" w:rsidRDefault="000D6465" w:rsidP="000D6465">
      <w:pPr>
        <w:rPr>
          <w:b/>
          <w:bCs/>
          <w:u w:val="single"/>
        </w:rPr>
      </w:pPr>
      <w:r>
        <w:rPr>
          <w:b/>
          <w:bCs/>
          <w:u w:val="single"/>
        </w:rPr>
        <w:t>UD 6: FORMA JURÍDICAS</w:t>
      </w:r>
    </w:p>
    <w:p w:rsidR="000D6465" w:rsidRPr="00866773" w:rsidRDefault="000D6465" w:rsidP="000D6465">
      <w:pPr>
        <w:rPr>
          <w:b/>
          <w:bCs/>
          <w:sz w:val="22"/>
          <w:u w:val="single"/>
        </w:rPr>
      </w:pPr>
      <w:r>
        <w:rPr>
          <w:b/>
          <w:bCs/>
          <w:sz w:val="22"/>
          <w:u w:val="single"/>
        </w:rPr>
        <w:t>Objetivos UD 6</w:t>
      </w:r>
      <w:r w:rsidRPr="00467EF9">
        <w:rPr>
          <w:b/>
          <w:bCs/>
          <w:sz w:val="22"/>
          <w:u w:val="single"/>
        </w:rPr>
        <w:t>:</w:t>
      </w:r>
    </w:p>
    <w:p w:rsidR="000D6465" w:rsidRPr="00575D4A" w:rsidRDefault="000D6465" w:rsidP="000D6465">
      <w:pPr>
        <w:spacing w:after="40"/>
        <w:rPr>
          <w:sz w:val="22"/>
        </w:rPr>
      </w:pPr>
      <w:r w:rsidRPr="00866773">
        <w:rPr>
          <w:sz w:val="22"/>
        </w:rPr>
        <w:t>1-</w:t>
      </w:r>
      <w:r w:rsidRPr="00575D4A">
        <w:rPr>
          <w:sz w:val="22"/>
        </w:rPr>
        <w:t xml:space="preserve"> Conocer las características de las distintas formas jurídicas.</w:t>
      </w:r>
    </w:p>
    <w:p w:rsidR="000D6465" w:rsidRPr="00575D4A" w:rsidRDefault="000D6465" w:rsidP="000D6465">
      <w:pPr>
        <w:spacing w:after="40"/>
        <w:contextualSpacing/>
        <w:rPr>
          <w:sz w:val="22"/>
        </w:rPr>
      </w:pPr>
      <w:r w:rsidRPr="00575D4A">
        <w:rPr>
          <w:sz w:val="22"/>
        </w:rPr>
        <w:t>2- Valorar cuál</w:t>
      </w:r>
      <w:r>
        <w:rPr>
          <w:sz w:val="22"/>
        </w:rPr>
        <w:t xml:space="preserve"> </w:t>
      </w:r>
      <w:r w:rsidRPr="00575D4A">
        <w:rPr>
          <w:sz w:val="22"/>
        </w:rPr>
        <w:t>es la forma jurídica más adecuada.</w:t>
      </w:r>
    </w:p>
    <w:p w:rsidR="000D6465" w:rsidRPr="00575D4A" w:rsidRDefault="000D6465" w:rsidP="000D6465">
      <w:pPr>
        <w:spacing w:after="40"/>
        <w:contextualSpacing/>
        <w:rPr>
          <w:sz w:val="22"/>
        </w:rPr>
      </w:pPr>
      <w:r w:rsidRPr="00575D4A">
        <w:rPr>
          <w:sz w:val="22"/>
        </w:rPr>
        <w:t>3- Conocer los trámites en la creación de empresas, tanto de forma presencial como telemática</w:t>
      </w:r>
      <w:r w:rsidRPr="00575D4A">
        <w:rPr>
          <w:sz w:val="18"/>
          <w:szCs w:val="18"/>
        </w:rPr>
        <w:t>.</w:t>
      </w:r>
    </w:p>
    <w:p w:rsidR="000D6465" w:rsidRPr="00467EF9" w:rsidRDefault="000D6465" w:rsidP="000D6465">
      <w:pPr>
        <w:rPr>
          <w:b/>
          <w:bCs/>
          <w:sz w:val="22"/>
          <w:u w:val="single"/>
        </w:rPr>
      </w:pPr>
      <w:r>
        <w:rPr>
          <w:b/>
          <w:bCs/>
          <w:sz w:val="22"/>
          <w:u w:val="single"/>
        </w:rPr>
        <w:t>Contenidos UD 6</w:t>
      </w:r>
      <w:r w:rsidRPr="00467EF9">
        <w:rPr>
          <w:b/>
          <w:bCs/>
          <w:sz w:val="22"/>
          <w:u w:val="single"/>
        </w:rPr>
        <w:t>:</w:t>
      </w:r>
    </w:p>
    <w:p w:rsidR="000D6465" w:rsidRDefault="000D6465" w:rsidP="000D6465">
      <w:pPr>
        <w:rPr>
          <w:sz w:val="22"/>
        </w:rPr>
      </w:pPr>
      <w:r>
        <w:rPr>
          <w:sz w:val="22"/>
        </w:rPr>
        <w:t>1.</w:t>
      </w:r>
      <w:r w:rsidRPr="00575D4A">
        <w:rPr>
          <w:sz w:val="22"/>
        </w:rPr>
        <w:t xml:space="preserve"> Las formas jurídicas</w:t>
      </w:r>
    </w:p>
    <w:p w:rsidR="000D6465" w:rsidRPr="00575D4A" w:rsidRDefault="000D6465" w:rsidP="00C27064">
      <w:pPr>
        <w:pStyle w:val="Prrafodelista"/>
        <w:numPr>
          <w:ilvl w:val="0"/>
          <w:numId w:val="32"/>
        </w:numPr>
        <w:spacing w:after="120" w:line="360" w:lineRule="auto"/>
        <w:contextualSpacing/>
        <w:jc w:val="both"/>
        <w:rPr>
          <w:sz w:val="22"/>
        </w:rPr>
      </w:pPr>
      <w:r>
        <w:rPr>
          <w:sz w:val="22"/>
        </w:rPr>
        <w:t>Empresario individual y emprendedor de responsabilidad limitada.</w:t>
      </w:r>
    </w:p>
    <w:p w:rsidR="000D6465" w:rsidRPr="00575D4A" w:rsidRDefault="000D6465" w:rsidP="00C27064">
      <w:pPr>
        <w:pStyle w:val="Prrafodelista"/>
        <w:numPr>
          <w:ilvl w:val="0"/>
          <w:numId w:val="32"/>
        </w:numPr>
        <w:spacing w:after="120" w:line="360" w:lineRule="auto"/>
        <w:contextualSpacing/>
        <w:jc w:val="both"/>
        <w:rPr>
          <w:sz w:val="22"/>
        </w:rPr>
      </w:pPr>
      <w:r w:rsidRPr="00575D4A">
        <w:rPr>
          <w:sz w:val="22"/>
        </w:rPr>
        <w:t>Sociedad limitada.</w:t>
      </w:r>
    </w:p>
    <w:p w:rsidR="000D6465" w:rsidRPr="00575D4A" w:rsidRDefault="000D6465" w:rsidP="00C27064">
      <w:pPr>
        <w:pStyle w:val="Prrafodelista"/>
        <w:numPr>
          <w:ilvl w:val="0"/>
          <w:numId w:val="32"/>
        </w:numPr>
        <w:spacing w:after="120" w:line="360" w:lineRule="auto"/>
        <w:contextualSpacing/>
        <w:jc w:val="both"/>
        <w:rPr>
          <w:sz w:val="22"/>
        </w:rPr>
      </w:pPr>
      <w:r w:rsidRPr="00575D4A">
        <w:rPr>
          <w:sz w:val="22"/>
        </w:rPr>
        <w:t>Sociedad limitada nueva empresa.</w:t>
      </w:r>
    </w:p>
    <w:p w:rsidR="000D6465" w:rsidRPr="00575D4A" w:rsidRDefault="000D6465" w:rsidP="00C27064">
      <w:pPr>
        <w:pStyle w:val="Prrafodelista"/>
        <w:numPr>
          <w:ilvl w:val="0"/>
          <w:numId w:val="32"/>
        </w:numPr>
        <w:spacing w:after="120" w:line="360" w:lineRule="auto"/>
        <w:contextualSpacing/>
        <w:jc w:val="both"/>
        <w:rPr>
          <w:sz w:val="22"/>
        </w:rPr>
      </w:pPr>
      <w:r w:rsidRPr="00575D4A">
        <w:rPr>
          <w:sz w:val="22"/>
        </w:rPr>
        <w:t>Sociedad anónima.</w:t>
      </w:r>
    </w:p>
    <w:p w:rsidR="000D6465" w:rsidRPr="00575D4A" w:rsidRDefault="000D6465" w:rsidP="00C27064">
      <w:pPr>
        <w:pStyle w:val="Prrafodelista"/>
        <w:numPr>
          <w:ilvl w:val="0"/>
          <w:numId w:val="32"/>
        </w:numPr>
        <w:spacing w:after="120" w:line="360" w:lineRule="auto"/>
        <w:contextualSpacing/>
        <w:jc w:val="both"/>
        <w:rPr>
          <w:sz w:val="22"/>
        </w:rPr>
      </w:pPr>
      <w:r w:rsidRPr="00575D4A">
        <w:rPr>
          <w:sz w:val="22"/>
        </w:rPr>
        <w:t>Sociedad laboral.</w:t>
      </w:r>
    </w:p>
    <w:p w:rsidR="000D6465" w:rsidRPr="00575D4A" w:rsidRDefault="000D6465" w:rsidP="00C27064">
      <w:pPr>
        <w:pStyle w:val="Prrafodelista"/>
        <w:numPr>
          <w:ilvl w:val="0"/>
          <w:numId w:val="32"/>
        </w:numPr>
        <w:spacing w:after="120" w:line="360" w:lineRule="auto"/>
        <w:contextualSpacing/>
        <w:jc w:val="both"/>
        <w:rPr>
          <w:sz w:val="22"/>
        </w:rPr>
      </w:pPr>
      <w:r w:rsidRPr="00575D4A">
        <w:rPr>
          <w:sz w:val="22"/>
        </w:rPr>
        <w:t>Cooperativa de trabajo asociado.</w:t>
      </w:r>
    </w:p>
    <w:p w:rsidR="000D6465" w:rsidRPr="00575D4A" w:rsidRDefault="000D6465" w:rsidP="00C27064">
      <w:pPr>
        <w:pStyle w:val="Prrafodelista"/>
        <w:numPr>
          <w:ilvl w:val="0"/>
          <w:numId w:val="32"/>
        </w:numPr>
        <w:spacing w:after="120" w:line="360" w:lineRule="auto"/>
        <w:contextualSpacing/>
        <w:jc w:val="both"/>
        <w:rPr>
          <w:sz w:val="22"/>
        </w:rPr>
      </w:pPr>
      <w:r w:rsidRPr="00575D4A">
        <w:rPr>
          <w:sz w:val="22"/>
        </w:rPr>
        <w:t xml:space="preserve">Otras formas jurídicas. </w:t>
      </w:r>
    </w:p>
    <w:p w:rsidR="000D6465" w:rsidRDefault="000D6465" w:rsidP="000D6465">
      <w:pPr>
        <w:rPr>
          <w:sz w:val="22"/>
        </w:rPr>
      </w:pPr>
      <w:r w:rsidRPr="00575D4A">
        <w:rPr>
          <w:sz w:val="22"/>
        </w:rPr>
        <w:t>2. Trámites para</w:t>
      </w:r>
      <w:r>
        <w:rPr>
          <w:sz w:val="22"/>
        </w:rPr>
        <w:t xml:space="preserve"> la constitución de una empresa</w:t>
      </w:r>
    </w:p>
    <w:p w:rsidR="000D6465" w:rsidRDefault="000D6465" w:rsidP="000D6465">
      <w:pPr>
        <w:rPr>
          <w:sz w:val="22"/>
        </w:rPr>
      </w:pPr>
      <w:r>
        <w:rPr>
          <w:sz w:val="22"/>
        </w:rPr>
        <w:t>a) Trámites para constituir una sociedad.</w:t>
      </w:r>
    </w:p>
    <w:p w:rsidR="000D6465" w:rsidRPr="00866773" w:rsidRDefault="000D6465" w:rsidP="000D6465">
      <w:pPr>
        <w:rPr>
          <w:sz w:val="22"/>
        </w:rPr>
      </w:pPr>
      <w:r>
        <w:rPr>
          <w:sz w:val="22"/>
        </w:rPr>
        <w:lastRenderedPageBreak/>
        <w:t xml:space="preserve">b) Trámites generales para todas las empresas. </w:t>
      </w:r>
    </w:p>
    <w:p w:rsidR="000D6465" w:rsidRPr="00467EF9" w:rsidRDefault="000D6465" w:rsidP="000D6465">
      <w:pPr>
        <w:rPr>
          <w:b/>
          <w:sz w:val="22"/>
          <w:u w:val="single"/>
        </w:rPr>
      </w:pPr>
      <w:r>
        <w:rPr>
          <w:b/>
          <w:sz w:val="22"/>
          <w:u w:val="single"/>
        </w:rPr>
        <w:t>Metodología UD 6</w:t>
      </w:r>
      <w:r w:rsidRPr="00467EF9">
        <w:rPr>
          <w:b/>
          <w:sz w:val="22"/>
          <w:u w:val="single"/>
        </w:rPr>
        <w:t>:</w:t>
      </w:r>
    </w:p>
    <w:p w:rsidR="000D6465" w:rsidRPr="00467EF9" w:rsidRDefault="000D6465" w:rsidP="00C27064">
      <w:pPr>
        <w:numPr>
          <w:ilvl w:val="0"/>
          <w:numId w:val="1"/>
        </w:numPr>
        <w:spacing w:after="120" w:line="360" w:lineRule="auto"/>
        <w:contextualSpacing/>
        <w:jc w:val="both"/>
        <w:rPr>
          <w:sz w:val="22"/>
        </w:rPr>
      </w:pPr>
      <w:r w:rsidRPr="00345C1A">
        <w:rPr>
          <w:sz w:val="22"/>
        </w:rPr>
        <w:t>Explicación de los conceptos y de los casos prácticos resueltos.</w:t>
      </w:r>
    </w:p>
    <w:p w:rsidR="000D6465" w:rsidRPr="00575D4A" w:rsidRDefault="000D6465" w:rsidP="00C27064">
      <w:pPr>
        <w:numPr>
          <w:ilvl w:val="0"/>
          <w:numId w:val="1"/>
        </w:numPr>
        <w:spacing w:after="120" w:line="360" w:lineRule="auto"/>
        <w:contextualSpacing/>
        <w:jc w:val="both"/>
        <w:rPr>
          <w:sz w:val="22"/>
        </w:rPr>
      </w:pPr>
      <w:r w:rsidRPr="00467EF9">
        <w:rPr>
          <w:sz w:val="22"/>
        </w:rPr>
        <w:t xml:space="preserve">Noticias de prensa y </w:t>
      </w:r>
      <w:r>
        <w:rPr>
          <w:sz w:val="22"/>
        </w:rPr>
        <w:t>de la web:</w:t>
      </w:r>
    </w:p>
    <w:p w:rsidR="000D6465" w:rsidRDefault="000D6465" w:rsidP="00C27064">
      <w:pPr>
        <w:pStyle w:val="Prrafodelista"/>
        <w:numPr>
          <w:ilvl w:val="0"/>
          <w:numId w:val="34"/>
        </w:numPr>
        <w:spacing w:after="120" w:line="360" w:lineRule="auto"/>
        <w:contextualSpacing/>
        <w:jc w:val="both"/>
        <w:rPr>
          <w:sz w:val="22"/>
        </w:rPr>
      </w:pPr>
      <w:r>
        <w:rPr>
          <w:sz w:val="22"/>
        </w:rPr>
        <w:t>¿Cuánto se paga de autónomos?</w:t>
      </w:r>
    </w:p>
    <w:p w:rsidR="000D6465" w:rsidRDefault="000D6465" w:rsidP="00C27064">
      <w:pPr>
        <w:pStyle w:val="Prrafodelista"/>
        <w:numPr>
          <w:ilvl w:val="0"/>
          <w:numId w:val="34"/>
        </w:numPr>
        <w:spacing w:after="120" w:line="360" w:lineRule="auto"/>
        <w:contextualSpacing/>
        <w:jc w:val="both"/>
        <w:rPr>
          <w:sz w:val="22"/>
        </w:rPr>
      </w:pPr>
      <w:r>
        <w:rPr>
          <w:sz w:val="22"/>
        </w:rPr>
        <w:t>Soy autónomo, ¿qué sucede con los bienes de mi cónyuge si hay pérdidas?</w:t>
      </w:r>
    </w:p>
    <w:p w:rsidR="000D6465" w:rsidRDefault="000D6465" w:rsidP="00C27064">
      <w:pPr>
        <w:pStyle w:val="Prrafodelista"/>
        <w:numPr>
          <w:ilvl w:val="0"/>
          <w:numId w:val="34"/>
        </w:numPr>
        <w:spacing w:after="120" w:line="360" w:lineRule="auto"/>
        <w:contextualSpacing/>
        <w:jc w:val="both"/>
        <w:rPr>
          <w:sz w:val="22"/>
        </w:rPr>
      </w:pPr>
      <w:r>
        <w:rPr>
          <w:sz w:val="22"/>
        </w:rPr>
        <w:t>Nueva forma jurídica: Emprendedor de Responsabilidad Limitada.</w:t>
      </w:r>
    </w:p>
    <w:p w:rsidR="000D6465" w:rsidRDefault="000D6465" w:rsidP="00C27064">
      <w:pPr>
        <w:pStyle w:val="Prrafodelista"/>
        <w:numPr>
          <w:ilvl w:val="0"/>
          <w:numId w:val="34"/>
        </w:numPr>
        <w:spacing w:after="120" w:line="360" w:lineRule="auto"/>
        <w:contextualSpacing/>
        <w:jc w:val="both"/>
        <w:rPr>
          <w:sz w:val="22"/>
        </w:rPr>
      </w:pPr>
      <w:r>
        <w:rPr>
          <w:sz w:val="22"/>
        </w:rPr>
        <w:t>¿Nunca tienen responsabilidad personal de las deudas los socios de una SL o SA?</w:t>
      </w:r>
    </w:p>
    <w:p w:rsidR="000D6465" w:rsidRDefault="000D6465" w:rsidP="00C27064">
      <w:pPr>
        <w:pStyle w:val="Prrafodelista"/>
        <w:numPr>
          <w:ilvl w:val="0"/>
          <w:numId w:val="34"/>
        </w:numPr>
        <w:spacing w:after="120" w:line="360" w:lineRule="auto"/>
        <w:contextualSpacing/>
        <w:jc w:val="both"/>
        <w:rPr>
          <w:sz w:val="22"/>
        </w:rPr>
      </w:pPr>
      <w:r>
        <w:rPr>
          <w:sz w:val="22"/>
        </w:rPr>
        <w:t>¿Autónomo o sociedad?</w:t>
      </w:r>
    </w:p>
    <w:p w:rsidR="000D6465" w:rsidRDefault="000D6465" w:rsidP="00C27064">
      <w:pPr>
        <w:pStyle w:val="Prrafodelista"/>
        <w:numPr>
          <w:ilvl w:val="0"/>
          <w:numId w:val="34"/>
        </w:numPr>
        <w:spacing w:after="120" w:line="360" w:lineRule="auto"/>
        <w:contextualSpacing/>
        <w:jc w:val="both"/>
        <w:rPr>
          <w:sz w:val="22"/>
        </w:rPr>
      </w:pPr>
      <w:r>
        <w:rPr>
          <w:sz w:val="22"/>
        </w:rPr>
        <w:t>La economía social: cooperativas y sociedades laborales.</w:t>
      </w:r>
    </w:p>
    <w:p w:rsidR="000D6465" w:rsidRDefault="000D6465" w:rsidP="00C27064">
      <w:pPr>
        <w:pStyle w:val="Prrafodelista"/>
        <w:numPr>
          <w:ilvl w:val="0"/>
          <w:numId w:val="34"/>
        </w:numPr>
        <w:spacing w:after="120" w:line="360" w:lineRule="auto"/>
        <w:contextualSpacing/>
        <w:jc w:val="both"/>
        <w:rPr>
          <w:sz w:val="22"/>
        </w:rPr>
      </w:pPr>
      <w:r>
        <w:rPr>
          <w:sz w:val="22"/>
        </w:rPr>
        <w:t>Las empresas familiares: de gestores a propietarios.</w:t>
      </w:r>
    </w:p>
    <w:p w:rsidR="000D6465" w:rsidRDefault="000D6465" w:rsidP="00C27064">
      <w:pPr>
        <w:pStyle w:val="Prrafodelista"/>
        <w:numPr>
          <w:ilvl w:val="0"/>
          <w:numId w:val="34"/>
        </w:numPr>
        <w:spacing w:after="120" w:line="360" w:lineRule="auto"/>
        <w:contextualSpacing/>
        <w:jc w:val="both"/>
        <w:rPr>
          <w:sz w:val="22"/>
        </w:rPr>
      </w:pPr>
      <w:r>
        <w:rPr>
          <w:sz w:val="22"/>
        </w:rPr>
        <w:t>¿Está tu nombre de empresa ya registrado?</w:t>
      </w:r>
    </w:p>
    <w:p w:rsidR="000D6465" w:rsidRDefault="000D6465" w:rsidP="00C27064">
      <w:pPr>
        <w:pStyle w:val="Prrafodelista"/>
        <w:numPr>
          <w:ilvl w:val="0"/>
          <w:numId w:val="34"/>
        </w:numPr>
        <w:spacing w:after="120" w:line="360" w:lineRule="auto"/>
        <w:contextualSpacing/>
        <w:jc w:val="both"/>
        <w:rPr>
          <w:sz w:val="22"/>
        </w:rPr>
      </w:pPr>
      <w:r>
        <w:rPr>
          <w:sz w:val="22"/>
        </w:rPr>
        <w:t>¿Qué coste tiene la constitución de una SL?</w:t>
      </w:r>
    </w:p>
    <w:p w:rsidR="000D6465" w:rsidRDefault="000D6465" w:rsidP="00C27064">
      <w:pPr>
        <w:pStyle w:val="Prrafodelista"/>
        <w:numPr>
          <w:ilvl w:val="0"/>
          <w:numId w:val="34"/>
        </w:numPr>
        <w:spacing w:after="120" w:line="360" w:lineRule="auto"/>
        <w:contextualSpacing/>
        <w:jc w:val="both"/>
        <w:rPr>
          <w:sz w:val="22"/>
        </w:rPr>
      </w:pPr>
      <w:r>
        <w:rPr>
          <w:sz w:val="22"/>
        </w:rPr>
        <w:t>Los PAE: Puntos de Atención al Emprendedor.</w:t>
      </w:r>
    </w:p>
    <w:p w:rsidR="000D6465" w:rsidRDefault="000D6465" w:rsidP="00C27064">
      <w:pPr>
        <w:pStyle w:val="Prrafodelista"/>
        <w:numPr>
          <w:ilvl w:val="0"/>
          <w:numId w:val="34"/>
        </w:numPr>
        <w:spacing w:after="120" w:line="360" w:lineRule="auto"/>
        <w:contextualSpacing/>
        <w:jc w:val="both"/>
        <w:rPr>
          <w:sz w:val="22"/>
        </w:rPr>
      </w:pPr>
      <w:r>
        <w:rPr>
          <w:sz w:val="22"/>
        </w:rPr>
        <w:t>¿Cuánto está tardando un PAE?</w:t>
      </w:r>
    </w:p>
    <w:p w:rsidR="000D6465" w:rsidRPr="00575D4A" w:rsidRDefault="000D6465" w:rsidP="00C27064">
      <w:pPr>
        <w:pStyle w:val="Prrafodelista"/>
        <w:numPr>
          <w:ilvl w:val="0"/>
          <w:numId w:val="34"/>
        </w:numPr>
        <w:spacing w:after="120" w:line="360" w:lineRule="auto"/>
        <w:contextualSpacing/>
        <w:jc w:val="both"/>
        <w:rPr>
          <w:sz w:val="22"/>
        </w:rPr>
      </w:pPr>
      <w:r>
        <w:rPr>
          <w:sz w:val="22"/>
        </w:rPr>
        <w:t>La VUE.</w:t>
      </w:r>
    </w:p>
    <w:p w:rsidR="000D6465" w:rsidRDefault="000D6465" w:rsidP="00C27064">
      <w:pPr>
        <w:pStyle w:val="Prrafodelista"/>
        <w:numPr>
          <w:ilvl w:val="0"/>
          <w:numId w:val="1"/>
        </w:numPr>
        <w:spacing w:after="120" w:line="360" w:lineRule="auto"/>
        <w:contextualSpacing/>
        <w:jc w:val="both"/>
        <w:rPr>
          <w:sz w:val="22"/>
        </w:rPr>
      </w:pPr>
      <w:r w:rsidRPr="00467EF9">
        <w:rPr>
          <w:sz w:val="22"/>
        </w:rPr>
        <w:t>Actividades de redacta el plan de empresa después de cada contenido.</w:t>
      </w:r>
    </w:p>
    <w:p w:rsidR="000D6465" w:rsidRDefault="000D6465" w:rsidP="00C27064">
      <w:pPr>
        <w:pStyle w:val="Prrafodelista"/>
        <w:numPr>
          <w:ilvl w:val="0"/>
          <w:numId w:val="1"/>
        </w:numPr>
        <w:spacing w:after="120" w:line="360" w:lineRule="auto"/>
        <w:contextualSpacing/>
        <w:jc w:val="both"/>
        <w:rPr>
          <w:sz w:val="22"/>
        </w:rPr>
      </w:pPr>
      <w:r>
        <w:rPr>
          <w:sz w:val="22"/>
        </w:rPr>
        <w:t xml:space="preserve">Actividades de Lean </w:t>
      </w:r>
      <w:proofErr w:type="spellStart"/>
      <w:r>
        <w:rPr>
          <w:sz w:val="22"/>
        </w:rPr>
        <w:t>Starup</w:t>
      </w:r>
      <w:proofErr w:type="spellEnd"/>
      <w:r>
        <w:rPr>
          <w:sz w:val="22"/>
        </w:rPr>
        <w:t>:</w:t>
      </w:r>
    </w:p>
    <w:p w:rsidR="000D6465" w:rsidRPr="00467EF9" w:rsidRDefault="000D6465" w:rsidP="000D6465">
      <w:pPr>
        <w:pStyle w:val="Prrafodelista"/>
        <w:rPr>
          <w:sz w:val="22"/>
        </w:rPr>
      </w:pPr>
      <w:r>
        <w:rPr>
          <w:sz w:val="22"/>
        </w:rPr>
        <w:t>a- Sal a la calle y visita un PAE</w:t>
      </w:r>
    </w:p>
    <w:p w:rsidR="000D6465" w:rsidRDefault="000D6465" w:rsidP="00C27064">
      <w:pPr>
        <w:numPr>
          <w:ilvl w:val="0"/>
          <w:numId w:val="1"/>
        </w:numPr>
        <w:spacing w:after="120" w:line="360" w:lineRule="auto"/>
        <w:contextualSpacing/>
        <w:jc w:val="both"/>
        <w:rPr>
          <w:sz w:val="22"/>
        </w:rPr>
      </w:pPr>
      <w:r w:rsidRPr="00345C1A">
        <w:rPr>
          <w:sz w:val="22"/>
        </w:rPr>
        <w:t>Ca</w:t>
      </w:r>
      <w:r w:rsidRPr="00467EF9">
        <w:rPr>
          <w:sz w:val="22"/>
        </w:rPr>
        <w:t>sos prácticos a resolver sobre:</w:t>
      </w:r>
    </w:p>
    <w:p w:rsidR="000D6465" w:rsidRDefault="000D6465" w:rsidP="00C27064">
      <w:pPr>
        <w:pStyle w:val="Prrafodelista"/>
        <w:numPr>
          <w:ilvl w:val="0"/>
          <w:numId w:val="33"/>
        </w:numPr>
        <w:spacing w:after="120" w:line="360" w:lineRule="auto"/>
        <w:contextualSpacing/>
        <w:jc w:val="both"/>
        <w:rPr>
          <w:sz w:val="22"/>
        </w:rPr>
      </w:pPr>
      <w:r>
        <w:rPr>
          <w:sz w:val="22"/>
        </w:rPr>
        <w:t>Formas jurídicas.</w:t>
      </w:r>
    </w:p>
    <w:p w:rsidR="000D6465" w:rsidRPr="00575D4A" w:rsidRDefault="000D6465" w:rsidP="00C27064">
      <w:pPr>
        <w:pStyle w:val="Prrafodelista"/>
        <w:numPr>
          <w:ilvl w:val="0"/>
          <w:numId w:val="33"/>
        </w:numPr>
        <w:spacing w:after="120" w:line="360" w:lineRule="auto"/>
        <w:contextualSpacing/>
        <w:jc w:val="both"/>
        <w:rPr>
          <w:sz w:val="22"/>
        </w:rPr>
      </w:pPr>
      <w:r>
        <w:rPr>
          <w:sz w:val="22"/>
        </w:rPr>
        <w:t>Trámites de constitución.</w:t>
      </w:r>
    </w:p>
    <w:p w:rsidR="000D6465" w:rsidRDefault="000D6465" w:rsidP="00C27064">
      <w:pPr>
        <w:pStyle w:val="Prrafodelista"/>
        <w:numPr>
          <w:ilvl w:val="0"/>
          <w:numId w:val="1"/>
        </w:numPr>
        <w:spacing w:after="120" w:line="360" w:lineRule="auto"/>
        <w:contextualSpacing/>
        <w:jc w:val="both"/>
        <w:rPr>
          <w:sz w:val="22"/>
        </w:rPr>
      </w:pPr>
      <w:r w:rsidRPr="00467EF9">
        <w:rPr>
          <w:sz w:val="22"/>
        </w:rPr>
        <w:t>Test de repaso de conceptos.</w:t>
      </w:r>
    </w:p>
    <w:p w:rsidR="000D6465" w:rsidRDefault="000D6465" w:rsidP="00C27064">
      <w:pPr>
        <w:pStyle w:val="Prrafodelista"/>
        <w:numPr>
          <w:ilvl w:val="0"/>
          <w:numId w:val="1"/>
        </w:numPr>
        <w:spacing w:after="120" w:line="360" w:lineRule="auto"/>
        <w:contextualSpacing/>
        <w:jc w:val="both"/>
        <w:rPr>
          <w:sz w:val="22"/>
        </w:rPr>
      </w:pPr>
      <w:r>
        <w:rPr>
          <w:sz w:val="22"/>
        </w:rPr>
        <w:lastRenderedPageBreak/>
        <w:t>Entorno empresarial: El tamaño de las empresas españolas es de microempresas, no de pymes. Estadísticas forma jurídica y tamaño empresas.</w:t>
      </w:r>
    </w:p>
    <w:p w:rsidR="000D6465" w:rsidRPr="00493AB2" w:rsidRDefault="000D6465" w:rsidP="000D6465">
      <w:pPr>
        <w:pStyle w:val="Prrafodelista"/>
        <w:rPr>
          <w:sz w:val="22"/>
        </w:rPr>
      </w:pPr>
    </w:p>
    <w:p w:rsidR="000D6465" w:rsidRPr="00345C1A" w:rsidRDefault="000D6465" w:rsidP="000D6465">
      <w:pPr>
        <w:rPr>
          <w:b/>
          <w:bCs/>
          <w:u w:val="single"/>
        </w:rPr>
      </w:pPr>
      <w:r>
        <w:rPr>
          <w:b/>
          <w:bCs/>
          <w:u w:val="single"/>
        </w:rPr>
        <w:t>UD 7: EL PLAN DE PRODUCCIÓN</w:t>
      </w:r>
    </w:p>
    <w:p w:rsidR="000D6465" w:rsidRPr="00866773" w:rsidRDefault="000D6465" w:rsidP="000D6465">
      <w:pPr>
        <w:rPr>
          <w:b/>
          <w:bCs/>
          <w:sz w:val="22"/>
          <w:u w:val="single"/>
        </w:rPr>
      </w:pPr>
      <w:r>
        <w:rPr>
          <w:b/>
          <w:bCs/>
          <w:sz w:val="22"/>
          <w:u w:val="single"/>
        </w:rPr>
        <w:t>Objetivos UD 7</w:t>
      </w:r>
      <w:r w:rsidRPr="00467EF9">
        <w:rPr>
          <w:b/>
          <w:bCs/>
          <w:sz w:val="22"/>
          <w:u w:val="single"/>
        </w:rPr>
        <w:t>:</w:t>
      </w:r>
    </w:p>
    <w:p w:rsidR="000D6465" w:rsidRPr="006B2E68" w:rsidRDefault="000D6465" w:rsidP="00C27064">
      <w:pPr>
        <w:pStyle w:val="Prrafodelista"/>
        <w:numPr>
          <w:ilvl w:val="0"/>
          <w:numId w:val="35"/>
        </w:numPr>
        <w:spacing w:after="40" w:line="360" w:lineRule="auto"/>
        <w:contextualSpacing/>
        <w:rPr>
          <w:sz w:val="22"/>
        </w:rPr>
      </w:pPr>
      <w:r w:rsidRPr="006B2E68">
        <w:rPr>
          <w:sz w:val="22"/>
        </w:rPr>
        <w:t>Elaborar un plan de producción.</w:t>
      </w:r>
    </w:p>
    <w:p w:rsidR="000D6465" w:rsidRPr="006B2E68" w:rsidRDefault="000D6465" w:rsidP="00C27064">
      <w:pPr>
        <w:pStyle w:val="Prrafodelista"/>
        <w:numPr>
          <w:ilvl w:val="0"/>
          <w:numId w:val="35"/>
        </w:numPr>
        <w:spacing w:after="40" w:line="360" w:lineRule="auto"/>
        <w:contextualSpacing/>
        <w:rPr>
          <w:sz w:val="22"/>
        </w:rPr>
      </w:pPr>
      <w:r w:rsidRPr="006B2E68">
        <w:rPr>
          <w:sz w:val="22"/>
        </w:rPr>
        <w:t>Valorar los criterios para seleccionar a los proveedores.</w:t>
      </w:r>
    </w:p>
    <w:p w:rsidR="000D6465" w:rsidRPr="006B2E68" w:rsidRDefault="000D6465" w:rsidP="00C27064">
      <w:pPr>
        <w:pStyle w:val="Prrafodelista"/>
        <w:numPr>
          <w:ilvl w:val="0"/>
          <w:numId w:val="35"/>
        </w:numPr>
        <w:spacing w:after="40" w:line="360" w:lineRule="auto"/>
        <w:contextualSpacing/>
        <w:rPr>
          <w:sz w:val="22"/>
        </w:rPr>
      </w:pPr>
      <w:r w:rsidRPr="006B2E68">
        <w:rPr>
          <w:sz w:val="22"/>
        </w:rPr>
        <w:t>Conocer la gestión de pedidos bajo demanda y manteniendo un stock de seguridad.</w:t>
      </w:r>
    </w:p>
    <w:p w:rsidR="000D6465" w:rsidRPr="006B2E68" w:rsidRDefault="000D6465" w:rsidP="00C27064">
      <w:pPr>
        <w:pStyle w:val="Prrafodelista"/>
        <w:numPr>
          <w:ilvl w:val="0"/>
          <w:numId w:val="35"/>
        </w:numPr>
        <w:spacing w:after="40" w:line="360" w:lineRule="auto"/>
        <w:contextualSpacing/>
        <w:rPr>
          <w:sz w:val="22"/>
        </w:rPr>
      </w:pPr>
      <w:r w:rsidRPr="006B2E68">
        <w:rPr>
          <w:sz w:val="22"/>
        </w:rPr>
        <w:t>Clasificar los costes en fijos y variables.</w:t>
      </w:r>
    </w:p>
    <w:p w:rsidR="000D6465" w:rsidRPr="006B2E68" w:rsidRDefault="000D6465" w:rsidP="00C27064">
      <w:pPr>
        <w:pStyle w:val="Prrafodelista"/>
        <w:numPr>
          <w:ilvl w:val="0"/>
          <w:numId w:val="35"/>
        </w:numPr>
        <w:spacing w:after="40" w:line="360" w:lineRule="auto"/>
        <w:contextualSpacing/>
        <w:rPr>
          <w:sz w:val="22"/>
        </w:rPr>
      </w:pPr>
      <w:r w:rsidRPr="006B2E68">
        <w:rPr>
          <w:sz w:val="22"/>
        </w:rPr>
        <w:t>Calcular el umbral de rentabilidad y el precio de venta.</w:t>
      </w:r>
    </w:p>
    <w:p w:rsidR="000D6465" w:rsidRPr="00467EF9" w:rsidRDefault="000D6465" w:rsidP="000D6465">
      <w:pPr>
        <w:rPr>
          <w:b/>
          <w:bCs/>
          <w:sz w:val="22"/>
          <w:u w:val="single"/>
        </w:rPr>
      </w:pPr>
      <w:r>
        <w:rPr>
          <w:b/>
          <w:bCs/>
          <w:sz w:val="22"/>
          <w:u w:val="single"/>
        </w:rPr>
        <w:t>Contenidos UD 7</w:t>
      </w:r>
      <w:r w:rsidRPr="00467EF9">
        <w:rPr>
          <w:b/>
          <w:bCs/>
          <w:sz w:val="22"/>
          <w:u w:val="single"/>
        </w:rPr>
        <w:t>:</w:t>
      </w:r>
    </w:p>
    <w:p w:rsidR="000D6465" w:rsidRPr="00316BBE" w:rsidRDefault="000D6465" w:rsidP="00C27064">
      <w:pPr>
        <w:pStyle w:val="Prrafodelista"/>
        <w:numPr>
          <w:ilvl w:val="0"/>
          <w:numId w:val="36"/>
        </w:numPr>
        <w:spacing w:after="120" w:line="360" w:lineRule="auto"/>
        <w:contextualSpacing/>
        <w:jc w:val="both"/>
        <w:rPr>
          <w:sz w:val="22"/>
        </w:rPr>
      </w:pPr>
      <w:r w:rsidRPr="00316BBE">
        <w:rPr>
          <w:sz w:val="22"/>
        </w:rPr>
        <w:t xml:space="preserve">El plan de producción </w:t>
      </w:r>
    </w:p>
    <w:p w:rsidR="000D6465" w:rsidRPr="00316BBE" w:rsidRDefault="000D6465" w:rsidP="00C27064">
      <w:pPr>
        <w:pStyle w:val="Prrafodelista"/>
        <w:numPr>
          <w:ilvl w:val="0"/>
          <w:numId w:val="36"/>
        </w:numPr>
        <w:spacing w:after="120" w:line="360" w:lineRule="auto"/>
        <w:contextualSpacing/>
        <w:jc w:val="both"/>
        <w:rPr>
          <w:sz w:val="22"/>
        </w:rPr>
      </w:pPr>
      <w:r w:rsidRPr="00316BBE">
        <w:rPr>
          <w:sz w:val="22"/>
        </w:rPr>
        <w:t>El aprovisionamiento.</w:t>
      </w:r>
    </w:p>
    <w:p w:rsidR="000D6465" w:rsidRPr="00316BBE" w:rsidRDefault="000D6465" w:rsidP="00C27064">
      <w:pPr>
        <w:pStyle w:val="Prrafodelista"/>
        <w:numPr>
          <w:ilvl w:val="0"/>
          <w:numId w:val="37"/>
        </w:numPr>
        <w:spacing w:after="120" w:line="360" w:lineRule="auto"/>
        <w:contextualSpacing/>
        <w:jc w:val="both"/>
        <w:rPr>
          <w:sz w:val="22"/>
        </w:rPr>
      </w:pPr>
      <w:r w:rsidRPr="00316BBE">
        <w:rPr>
          <w:sz w:val="22"/>
        </w:rPr>
        <w:t>Las compras.</w:t>
      </w:r>
    </w:p>
    <w:p w:rsidR="000D6465" w:rsidRPr="00316BBE" w:rsidRDefault="000D6465" w:rsidP="00C27064">
      <w:pPr>
        <w:pStyle w:val="Prrafodelista"/>
        <w:numPr>
          <w:ilvl w:val="0"/>
          <w:numId w:val="37"/>
        </w:numPr>
        <w:spacing w:after="120" w:line="360" w:lineRule="auto"/>
        <w:contextualSpacing/>
        <w:jc w:val="both"/>
        <w:rPr>
          <w:sz w:val="22"/>
        </w:rPr>
      </w:pPr>
      <w:r w:rsidRPr="00316BBE">
        <w:rPr>
          <w:sz w:val="22"/>
        </w:rPr>
        <w:t>El almacenamiento.</w:t>
      </w:r>
    </w:p>
    <w:p w:rsidR="000D6465" w:rsidRPr="00316BBE" w:rsidRDefault="000D6465" w:rsidP="00C27064">
      <w:pPr>
        <w:pStyle w:val="Prrafodelista"/>
        <w:numPr>
          <w:ilvl w:val="0"/>
          <w:numId w:val="37"/>
        </w:numPr>
        <w:spacing w:after="120" w:line="360" w:lineRule="auto"/>
        <w:contextualSpacing/>
        <w:jc w:val="both"/>
        <w:rPr>
          <w:sz w:val="22"/>
        </w:rPr>
      </w:pPr>
      <w:r w:rsidRPr="00316BBE">
        <w:rPr>
          <w:sz w:val="22"/>
        </w:rPr>
        <w:t xml:space="preserve">La gestión de inventarios. </w:t>
      </w:r>
    </w:p>
    <w:p w:rsidR="000D6465" w:rsidRPr="00316BBE" w:rsidRDefault="000D6465" w:rsidP="00C27064">
      <w:pPr>
        <w:pStyle w:val="Prrafodelista"/>
        <w:numPr>
          <w:ilvl w:val="0"/>
          <w:numId w:val="36"/>
        </w:numPr>
        <w:spacing w:after="120" w:line="360" w:lineRule="auto"/>
        <w:contextualSpacing/>
        <w:jc w:val="both"/>
        <w:rPr>
          <w:sz w:val="22"/>
        </w:rPr>
      </w:pPr>
      <w:r w:rsidRPr="00316BBE">
        <w:rPr>
          <w:sz w:val="22"/>
        </w:rPr>
        <w:t>El análisis de costes.</w:t>
      </w:r>
    </w:p>
    <w:p w:rsidR="000D6465" w:rsidRPr="00316BBE" w:rsidRDefault="000D6465" w:rsidP="00C27064">
      <w:pPr>
        <w:pStyle w:val="Prrafodelista"/>
        <w:numPr>
          <w:ilvl w:val="0"/>
          <w:numId w:val="38"/>
        </w:numPr>
        <w:spacing w:after="120" w:line="360" w:lineRule="auto"/>
        <w:contextualSpacing/>
        <w:jc w:val="both"/>
        <w:rPr>
          <w:sz w:val="22"/>
        </w:rPr>
      </w:pPr>
      <w:r w:rsidRPr="00316BBE">
        <w:rPr>
          <w:sz w:val="22"/>
        </w:rPr>
        <w:t>Costes fijos y variables.</w:t>
      </w:r>
    </w:p>
    <w:p w:rsidR="000D6465" w:rsidRPr="00316BBE" w:rsidRDefault="000D6465" w:rsidP="00C27064">
      <w:pPr>
        <w:pStyle w:val="Prrafodelista"/>
        <w:numPr>
          <w:ilvl w:val="0"/>
          <w:numId w:val="38"/>
        </w:numPr>
        <w:spacing w:after="120" w:line="360" w:lineRule="auto"/>
        <w:contextualSpacing/>
        <w:jc w:val="both"/>
        <w:rPr>
          <w:sz w:val="22"/>
        </w:rPr>
      </w:pPr>
      <w:r w:rsidRPr="00316BBE">
        <w:rPr>
          <w:sz w:val="22"/>
        </w:rPr>
        <w:t>El umbral de rentabilidad.</w:t>
      </w:r>
    </w:p>
    <w:p w:rsidR="000D6465" w:rsidRPr="00316BBE" w:rsidRDefault="000D6465" w:rsidP="00C27064">
      <w:pPr>
        <w:pStyle w:val="Prrafodelista"/>
        <w:numPr>
          <w:ilvl w:val="0"/>
          <w:numId w:val="38"/>
        </w:numPr>
        <w:spacing w:after="120" w:line="360" w:lineRule="auto"/>
        <w:contextualSpacing/>
        <w:jc w:val="both"/>
        <w:rPr>
          <w:sz w:val="22"/>
        </w:rPr>
      </w:pPr>
      <w:r w:rsidRPr="00316BBE">
        <w:rPr>
          <w:sz w:val="22"/>
        </w:rPr>
        <w:t>Calculo de beneficios y de precios de venta.</w:t>
      </w:r>
    </w:p>
    <w:p w:rsidR="000D6465" w:rsidRPr="00467EF9" w:rsidRDefault="000D6465" w:rsidP="000D6465">
      <w:pPr>
        <w:rPr>
          <w:b/>
          <w:sz w:val="22"/>
          <w:u w:val="single"/>
        </w:rPr>
      </w:pPr>
      <w:r>
        <w:rPr>
          <w:b/>
          <w:sz w:val="22"/>
          <w:u w:val="single"/>
        </w:rPr>
        <w:t>Metodología UD 7</w:t>
      </w:r>
      <w:r w:rsidRPr="00467EF9">
        <w:rPr>
          <w:b/>
          <w:sz w:val="22"/>
          <w:u w:val="single"/>
        </w:rPr>
        <w:t>:</w:t>
      </w:r>
    </w:p>
    <w:p w:rsidR="000D6465" w:rsidRPr="00467EF9" w:rsidRDefault="000D6465" w:rsidP="00C27064">
      <w:pPr>
        <w:numPr>
          <w:ilvl w:val="0"/>
          <w:numId w:val="1"/>
        </w:numPr>
        <w:spacing w:after="120" w:line="360" w:lineRule="auto"/>
        <w:contextualSpacing/>
        <w:jc w:val="both"/>
        <w:rPr>
          <w:sz w:val="22"/>
        </w:rPr>
      </w:pPr>
      <w:r w:rsidRPr="00345C1A">
        <w:rPr>
          <w:sz w:val="22"/>
        </w:rPr>
        <w:t>Explicación de los conceptos y de los casos prácticos resueltos.</w:t>
      </w:r>
    </w:p>
    <w:p w:rsidR="000D6465" w:rsidRDefault="000D6465" w:rsidP="00C27064">
      <w:pPr>
        <w:numPr>
          <w:ilvl w:val="0"/>
          <w:numId w:val="1"/>
        </w:numPr>
        <w:spacing w:after="120" w:line="360" w:lineRule="auto"/>
        <w:contextualSpacing/>
        <w:jc w:val="both"/>
        <w:rPr>
          <w:sz w:val="22"/>
        </w:rPr>
      </w:pPr>
      <w:r w:rsidRPr="00467EF9">
        <w:rPr>
          <w:sz w:val="22"/>
        </w:rPr>
        <w:t xml:space="preserve">Noticias de prensa y </w:t>
      </w:r>
      <w:r>
        <w:rPr>
          <w:sz w:val="22"/>
        </w:rPr>
        <w:t>de la web:</w:t>
      </w:r>
    </w:p>
    <w:p w:rsidR="000D6465" w:rsidRDefault="000D6465" w:rsidP="00C27064">
      <w:pPr>
        <w:pStyle w:val="Prrafodelista"/>
        <w:numPr>
          <w:ilvl w:val="0"/>
          <w:numId w:val="39"/>
        </w:numPr>
        <w:spacing w:after="120" w:line="360" w:lineRule="auto"/>
        <w:contextualSpacing/>
        <w:jc w:val="both"/>
        <w:rPr>
          <w:sz w:val="22"/>
        </w:rPr>
      </w:pPr>
      <w:r>
        <w:rPr>
          <w:sz w:val="22"/>
        </w:rPr>
        <w:t>La subcontratación de funciones.</w:t>
      </w:r>
    </w:p>
    <w:p w:rsidR="000D6465" w:rsidRDefault="000D6465" w:rsidP="00C27064">
      <w:pPr>
        <w:pStyle w:val="Prrafodelista"/>
        <w:numPr>
          <w:ilvl w:val="0"/>
          <w:numId w:val="39"/>
        </w:numPr>
        <w:spacing w:after="120" w:line="360" w:lineRule="auto"/>
        <w:contextualSpacing/>
        <w:jc w:val="both"/>
        <w:rPr>
          <w:sz w:val="22"/>
        </w:rPr>
      </w:pPr>
      <w:r>
        <w:rPr>
          <w:sz w:val="22"/>
        </w:rPr>
        <w:lastRenderedPageBreak/>
        <w:t>El sistema JIT: requisitos.</w:t>
      </w:r>
    </w:p>
    <w:p w:rsidR="000D6465" w:rsidRDefault="000D6465" w:rsidP="00C27064">
      <w:pPr>
        <w:pStyle w:val="Prrafodelista"/>
        <w:numPr>
          <w:ilvl w:val="0"/>
          <w:numId w:val="39"/>
        </w:numPr>
        <w:spacing w:after="120" w:line="360" w:lineRule="auto"/>
        <w:contextualSpacing/>
        <w:jc w:val="both"/>
        <w:rPr>
          <w:sz w:val="22"/>
        </w:rPr>
      </w:pPr>
      <w:r>
        <w:rPr>
          <w:sz w:val="22"/>
        </w:rPr>
        <w:t>El caso Inditex- Zara.</w:t>
      </w:r>
    </w:p>
    <w:p w:rsidR="000D6465" w:rsidRDefault="000D6465" w:rsidP="00C27064">
      <w:pPr>
        <w:pStyle w:val="Prrafodelista"/>
        <w:numPr>
          <w:ilvl w:val="0"/>
          <w:numId w:val="39"/>
        </w:numPr>
        <w:spacing w:after="120" w:line="360" w:lineRule="auto"/>
        <w:contextualSpacing/>
        <w:jc w:val="both"/>
        <w:rPr>
          <w:sz w:val="22"/>
        </w:rPr>
      </w:pPr>
      <w:r>
        <w:rPr>
          <w:sz w:val="22"/>
        </w:rPr>
        <w:t>Costes fijos y variables (I).</w:t>
      </w:r>
    </w:p>
    <w:p w:rsidR="000D6465" w:rsidRPr="00316BBE" w:rsidRDefault="000D6465" w:rsidP="00C27064">
      <w:pPr>
        <w:pStyle w:val="Prrafodelista"/>
        <w:numPr>
          <w:ilvl w:val="0"/>
          <w:numId w:val="39"/>
        </w:numPr>
        <w:spacing w:after="120" w:line="360" w:lineRule="auto"/>
        <w:contextualSpacing/>
        <w:jc w:val="both"/>
        <w:rPr>
          <w:sz w:val="22"/>
        </w:rPr>
      </w:pPr>
      <w:r>
        <w:rPr>
          <w:sz w:val="22"/>
        </w:rPr>
        <w:t>Costes fijos y variables (II).</w:t>
      </w:r>
    </w:p>
    <w:p w:rsidR="000D6465" w:rsidRPr="00316BBE" w:rsidRDefault="000D6465" w:rsidP="00C27064">
      <w:pPr>
        <w:pStyle w:val="Prrafodelista"/>
        <w:numPr>
          <w:ilvl w:val="0"/>
          <w:numId w:val="1"/>
        </w:numPr>
        <w:spacing w:after="120" w:line="360" w:lineRule="auto"/>
        <w:contextualSpacing/>
        <w:jc w:val="both"/>
        <w:rPr>
          <w:sz w:val="22"/>
        </w:rPr>
      </w:pPr>
      <w:r w:rsidRPr="00316BBE">
        <w:rPr>
          <w:sz w:val="22"/>
        </w:rPr>
        <w:t>Actividades de redacta el plan de empresa después de cada contenido.</w:t>
      </w:r>
    </w:p>
    <w:p w:rsidR="000D6465" w:rsidRDefault="000D6465" w:rsidP="00C27064">
      <w:pPr>
        <w:numPr>
          <w:ilvl w:val="0"/>
          <w:numId w:val="1"/>
        </w:numPr>
        <w:spacing w:after="120" w:line="360" w:lineRule="auto"/>
        <w:contextualSpacing/>
        <w:jc w:val="both"/>
        <w:rPr>
          <w:sz w:val="22"/>
        </w:rPr>
      </w:pPr>
      <w:r w:rsidRPr="00345C1A">
        <w:rPr>
          <w:sz w:val="22"/>
        </w:rPr>
        <w:t>Ca</w:t>
      </w:r>
      <w:r w:rsidRPr="00467EF9">
        <w:rPr>
          <w:sz w:val="22"/>
        </w:rPr>
        <w:t>sos prácticos a resolver sobre:</w:t>
      </w:r>
    </w:p>
    <w:p w:rsidR="000D6465" w:rsidRDefault="000D6465" w:rsidP="00C27064">
      <w:pPr>
        <w:pStyle w:val="Prrafodelista"/>
        <w:numPr>
          <w:ilvl w:val="0"/>
          <w:numId w:val="40"/>
        </w:numPr>
        <w:spacing w:after="120" w:line="360" w:lineRule="auto"/>
        <w:contextualSpacing/>
        <w:jc w:val="both"/>
        <w:rPr>
          <w:sz w:val="22"/>
        </w:rPr>
      </w:pPr>
      <w:r>
        <w:rPr>
          <w:sz w:val="22"/>
        </w:rPr>
        <w:t>Plan de producción.</w:t>
      </w:r>
    </w:p>
    <w:p w:rsidR="000D6465" w:rsidRDefault="000D6465" w:rsidP="00C27064">
      <w:pPr>
        <w:pStyle w:val="Prrafodelista"/>
        <w:numPr>
          <w:ilvl w:val="0"/>
          <w:numId w:val="40"/>
        </w:numPr>
        <w:spacing w:after="120" w:line="360" w:lineRule="auto"/>
        <w:contextualSpacing/>
        <w:jc w:val="both"/>
        <w:rPr>
          <w:sz w:val="22"/>
        </w:rPr>
      </w:pPr>
      <w:r>
        <w:rPr>
          <w:sz w:val="22"/>
        </w:rPr>
        <w:t>El aprovisionamiento.</w:t>
      </w:r>
    </w:p>
    <w:p w:rsidR="000D6465" w:rsidRPr="00316BBE" w:rsidRDefault="000D6465" w:rsidP="00C27064">
      <w:pPr>
        <w:pStyle w:val="Prrafodelista"/>
        <w:numPr>
          <w:ilvl w:val="0"/>
          <w:numId w:val="40"/>
        </w:numPr>
        <w:spacing w:after="120" w:line="360" w:lineRule="auto"/>
        <w:contextualSpacing/>
        <w:jc w:val="both"/>
        <w:rPr>
          <w:sz w:val="22"/>
        </w:rPr>
      </w:pPr>
      <w:r>
        <w:rPr>
          <w:sz w:val="22"/>
        </w:rPr>
        <w:t>Análisis de costes.</w:t>
      </w:r>
    </w:p>
    <w:p w:rsidR="000D6465" w:rsidRDefault="000D6465" w:rsidP="00C27064">
      <w:pPr>
        <w:pStyle w:val="Prrafodelista"/>
        <w:numPr>
          <w:ilvl w:val="0"/>
          <w:numId w:val="1"/>
        </w:numPr>
        <w:spacing w:after="120" w:line="360" w:lineRule="auto"/>
        <w:contextualSpacing/>
        <w:jc w:val="both"/>
        <w:rPr>
          <w:sz w:val="22"/>
        </w:rPr>
      </w:pPr>
      <w:r w:rsidRPr="00467EF9">
        <w:rPr>
          <w:sz w:val="22"/>
        </w:rPr>
        <w:t>Test de repaso de conceptos.</w:t>
      </w:r>
    </w:p>
    <w:p w:rsidR="000D6465" w:rsidRDefault="000D6465" w:rsidP="00C27064">
      <w:pPr>
        <w:pStyle w:val="Prrafodelista"/>
        <w:numPr>
          <w:ilvl w:val="0"/>
          <w:numId w:val="1"/>
        </w:numPr>
        <w:spacing w:after="120" w:line="360" w:lineRule="auto"/>
        <w:contextualSpacing/>
        <w:jc w:val="both"/>
        <w:rPr>
          <w:sz w:val="22"/>
        </w:rPr>
      </w:pPr>
      <w:r>
        <w:rPr>
          <w:sz w:val="22"/>
        </w:rPr>
        <w:t xml:space="preserve">Entorno empresarial: La subcontratación del sistema de producción. </w:t>
      </w:r>
    </w:p>
    <w:p w:rsidR="000D6465" w:rsidRDefault="000D6465" w:rsidP="000D6465">
      <w:pPr>
        <w:rPr>
          <w:sz w:val="22"/>
        </w:rPr>
      </w:pPr>
    </w:p>
    <w:p w:rsidR="000D6465" w:rsidRPr="00345C1A" w:rsidRDefault="000D6465" w:rsidP="000D6465">
      <w:pPr>
        <w:rPr>
          <w:b/>
          <w:bCs/>
          <w:u w:val="single"/>
        </w:rPr>
      </w:pPr>
      <w:r>
        <w:rPr>
          <w:b/>
          <w:bCs/>
          <w:u w:val="single"/>
        </w:rPr>
        <w:t>UD 8: INVERSIÓN Y FINANCIACIÓN</w:t>
      </w:r>
    </w:p>
    <w:p w:rsidR="000D6465" w:rsidRPr="00B20EB8" w:rsidRDefault="000D6465" w:rsidP="000D6465">
      <w:pPr>
        <w:rPr>
          <w:b/>
          <w:bCs/>
          <w:sz w:val="22"/>
          <w:u w:val="single"/>
        </w:rPr>
      </w:pPr>
      <w:r>
        <w:rPr>
          <w:b/>
          <w:bCs/>
          <w:sz w:val="22"/>
          <w:u w:val="single"/>
        </w:rPr>
        <w:t>Objetivos UD 8</w:t>
      </w:r>
      <w:r w:rsidRPr="00467EF9">
        <w:rPr>
          <w:b/>
          <w:bCs/>
          <w:sz w:val="22"/>
          <w:u w:val="single"/>
        </w:rPr>
        <w:t>:</w:t>
      </w:r>
    </w:p>
    <w:p w:rsidR="000D6465" w:rsidRPr="00B20EB8" w:rsidRDefault="000D6465" w:rsidP="000D6465">
      <w:pPr>
        <w:spacing w:after="40"/>
        <w:rPr>
          <w:sz w:val="22"/>
        </w:rPr>
      </w:pPr>
      <w:r w:rsidRPr="00B20EB8">
        <w:rPr>
          <w:sz w:val="22"/>
        </w:rPr>
        <w:t>1-</w:t>
      </w:r>
      <w:r>
        <w:rPr>
          <w:sz w:val="22"/>
        </w:rPr>
        <w:t xml:space="preserve"> </w:t>
      </w:r>
      <w:r w:rsidRPr="00B20EB8">
        <w:rPr>
          <w:sz w:val="22"/>
        </w:rPr>
        <w:t>Calcular las inversiones y gastos iniciales del proyecto.</w:t>
      </w:r>
    </w:p>
    <w:p w:rsidR="000D6465" w:rsidRPr="00B20EB8" w:rsidRDefault="000D6465" w:rsidP="000D6465">
      <w:pPr>
        <w:spacing w:after="40"/>
        <w:rPr>
          <w:sz w:val="22"/>
        </w:rPr>
      </w:pPr>
      <w:r w:rsidRPr="00B20EB8">
        <w:rPr>
          <w:sz w:val="22"/>
        </w:rPr>
        <w:t>2-Conocer las distintas fuentes de financiación propia y ajenas.</w:t>
      </w:r>
    </w:p>
    <w:p w:rsidR="000D6465" w:rsidRPr="00B20EB8" w:rsidRDefault="000D6465" w:rsidP="000D6465">
      <w:pPr>
        <w:spacing w:after="40"/>
        <w:rPr>
          <w:sz w:val="22"/>
        </w:rPr>
      </w:pPr>
      <w:r w:rsidRPr="00B20EB8">
        <w:rPr>
          <w:sz w:val="22"/>
        </w:rPr>
        <w:t>3-Valorar qué fuentes de financiación necesitará el proyecto.</w:t>
      </w:r>
    </w:p>
    <w:p w:rsidR="000D6465" w:rsidRPr="00B20EB8" w:rsidRDefault="000D6465" w:rsidP="000D6465">
      <w:pPr>
        <w:rPr>
          <w:bCs/>
          <w:sz w:val="22"/>
        </w:rPr>
      </w:pPr>
      <w:r w:rsidRPr="00B20EB8">
        <w:rPr>
          <w:sz w:val="22"/>
        </w:rPr>
        <w:t>4-Saber localizar las posibles ayudas y subvenciones.</w:t>
      </w:r>
    </w:p>
    <w:p w:rsidR="000D6465" w:rsidRPr="00467EF9" w:rsidRDefault="000D6465" w:rsidP="000D6465">
      <w:pPr>
        <w:rPr>
          <w:b/>
          <w:bCs/>
          <w:sz w:val="22"/>
          <w:u w:val="single"/>
        </w:rPr>
      </w:pPr>
      <w:r>
        <w:rPr>
          <w:b/>
          <w:bCs/>
          <w:sz w:val="22"/>
          <w:u w:val="single"/>
        </w:rPr>
        <w:t>Contenidos UD 8</w:t>
      </w:r>
      <w:r w:rsidRPr="00467EF9">
        <w:rPr>
          <w:b/>
          <w:bCs/>
          <w:sz w:val="22"/>
          <w:u w:val="single"/>
        </w:rPr>
        <w:t>:</w:t>
      </w:r>
    </w:p>
    <w:p w:rsidR="000D6465" w:rsidRPr="00B20EB8" w:rsidRDefault="000D6465" w:rsidP="000D6465">
      <w:pPr>
        <w:rPr>
          <w:sz w:val="22"/>
        </w:rPr>
      </w:pPr>
      <w:r w:rsidRPr="00B20EB8">
        <w:rPr>
          <w:sz w:val="22"/>
        </w:rPr>
        <w:t xml:space="preserve">1. La inversión y los gastos iniciales </w:t>
      </w:r>
    </w:p>
    <w:p w:rsidR="000D6465" w:rsidRPr="00B20EB8" w:rsidRDefault="000D6465" w:rsidP="000D6465">
      <w:pPr>
        <w:rPr>
          <w:sz w:val="22"/>
        </w:rPr>
      </w:pPr>
      <w:r w:rsidRPr="00B20EB8">
        <w:rPr>
          <w:sz w:val="22"/>
        </w:rPr>
        <w:t xml:space="preserve">2. La financiación de la empresa </w:t>
      </w:r>
    </w:p>
    <w:p w:rsidR="000D6465" w:rsidRDefault="000D6465" w:rsidP="000D6465">
      <w:pPr>
        <w:rPr>
          <w:sz w:val="22"/>
        </w:rPr>
      </w:pPr>
      <w:r w:rsidRPr="00B20EB8">
        <w:rPr>
          <w:sz w:val="22"/>
        </w:rPr>
        <w:t xml:space="preserve">3. </w:t>
      </w:r>
      <w:r>
        <w:rPr>
          <w:sz w:val="22"/>
        </w:rPr>
        <w:t>Fuentes de financiación propias</w:t>
      </w:r>
    </w:p>
    <w:p w:rsidR="000D6465" w:rsidRPr="00776C49" w:rsidRDefault="000D6465" w:rsidP="00C27064">
      <w:pPr>
        <w:pStyle w:val="Prrafodelista"/>
        <w:numPr>
          <w:ilvl w:val="0"/>
          <w:numId w:val="42"/>
        </w:numPr>
        <w:spacing w:after="120" w:line="360" w:lineRule="auto"/>
        <w:contextualSpacing/>
        <w:jc w:val="both"/>
        <w:rPr>
          <w:sz w:val="22"/>
        </w:rPr>
      </w:pPr>
      <w:r w:rsidRPr="00776C49">
        <w:rPr>
          <w:sz w:val="22"/>
        </w:rPr>
        <w:t>Aportaciones de socios.</w:t>
      </w:r>
    </w:p>
    <w:p w:rsidR="000D6465" w:rsidRPr="00776C49" w:rsidRDefault="000D6465" w:rsidP="00C27064">
      <w:pPr>
        <w:pStyle w:val="Prrafodelista"/>
        <w:numPr>
          <w:ilvl w:val="0"/>
          <w:numId w:val="42"/>
        </w:numPr>
        <w:spacing w:after="120" w:line="360" w:lineRule="auto"/>
        <w:contextualSpacing/>
        <w:jc w:val="both"/>
        <w:rPr>
          <w:sz w:val="22"/>
        </w:rPr>
      </w:pPr>
      <w:r w:rsidRPr="00776C49">
        <w:rPr>
          <w:sz w:val="22"/>
        </w:rPr>
        <w:t>Inversores.</w:t>
      </w:r>
    </w:p>
    <w:p w:rsidR="000D6465" w:rsidRPr="00776C49" w:rsidRDefault="000D6465" w:rsidP="00C27064">
      <w:pPr>
        <w:pStyle w:val="Prrafodelista"/>
        <w:numPr>
          <w:ilvl w:val="0"/>
          <w:numId w:val="42"/>
        </w:numPr>
        <w:spacing w:after="120" w:line="360" w:lineRule="auto"/>
        <w:contextualSpacing/>
        <w:jc w:val="both"/>
        <w:rPr>
          <w:sz w:val="22"/>
        </w:rPr>
      </w:pPr>
      <w:r w:rsidRPr="00776C49">
        <w:rPr>
          <w:sz w:val="22"/>
        </w:rPr>
        <w:t>Autofinanciación.</w:t>
      </w:r>
    </w:p>
    <w:p w:rsidR="000D6465" w:rsidRDefault="000D6465" w:rsidP="000D6465">
      <w:pPr>
        <w:rPr>
          <w:sz w:val="22"/>
        </w:rPr>
      </w:pPr>
      <w:r w:rsidRPr="00B20EB8">
        <w:rPr>
          <w:sz w:val="22"/>
        </w:rPr>
        <w:lastRenderedPageBreak/>
        <w:t>4.</w:t>
      </w:r>
      <w:r>
        <w:rPr>
          <w:sz w:val="22"/>
        </w:rPr>
        <w:t xml:space="preserve"> Fuentes de financiación ajenas</w:t>
      </w:r>
    </w:p>
    <w:p w:rsidR="000D6465" w:rsidRPr="00776C49" w:rsidRDefault="000D6465" w:rsidP="00C27064">
      <w:pPr>
        <w:pStyle w:val="Prrafodelista"/>
        <w:numPr>
          <w:ilvl w:val="0"/>
          <w:numId w:val="41"/>
        </w:numPr>
        <w:spacing w:after="120" w:line="360" w:lineRule="auto"/>
        <w:contextualSpacing/>
        <w:jc w:val="both"/>
        <w:rPr>
          <w:sz w:val="22"/>
        </w:rPr>
      </w:pPr>
      <w:r w:rsidRPr="00776C49">
        <w:rPr>
          <w:sz w:val="22"/>
        </w:rPr>
        <w:t>El préstamo bancario.</w:t>
      </w:r>
    </w:p>
    <w:p w:rsidR="000D6465" w:rsidRPr="00776C49" w:rsidRDefault="000D6465" w:rsidP="00C27064">
      <w:pPr>
        <w:pStyle w:val="Prrafodelista"/>
        <w:numPr>
          <w:ilvl w:val="0"/>
          <w:numId w:val="41"/>
        </w:numPr>
        <w:spacing w:after="120" w:line="360" w:lineRule="auto"/>
        <w:contextualSpacing/>
        <w:jc w:val="both"/>
        <w:rPr>
          <w:sz w:val="22"/>
        </w:rPr>
      </w:pPr>
      <w:r w:rsidRPr="00776C49">
        <w:rPr>
          <w:sz w:val="22"/>
        </w:rPr>
        <w:t>El crédito bancario.</w:t>
      </w:r>
    </w:p>
    <w:p w:rsidR="000D6465" w:rsidRDefault="000D6465" w:rsidP="00C27064">
      <w:pPr>
        <w:pStyle w:val="Prrafodelista"/>
        <w:numPr>
          <w:ilvl w:val="0"/>
          <w:numId w:val="41"/>
        </w:numPr>
        <w:spacing w:after="120" w:line="360" w:lineRule="auto"/>
        <w:contextualSpacing/>
        <w:jc w:val="both"/>
        <w:rPr>
          <w:sz w:val="22"/>
        </w:rPr>
      </w:pPr>
      <w:r w:rsidRPr="00B20EB8">
        <w:rPr>
          <w:sz w:val="22"/>
        </w:rPr>
        <w:t xml:space="preserve">El leasing y el </w:t>
      </w:r>
      <w:proofErr w:type="spellStart"/>
      <w:r w:rsidRPr="00B20EB8">
        <w:rPr>
          <w:sz w:val="22"/>
        </w:rPr>
        <w:t>renting</w:t>
      </w:r>
      <w:proofErr w:type="spellEnd"/>
      <w:r w:rsidRPr="00B20EB8">
        <w:rPr>
          <w:sz w:val="22"/>
        </w:rPr>
        <w:t>.</w:t>
      </w:r>
    </w:p>
    <w:p w:rsidR="000D6465" w:rsidRDefault="000D6465" w:rsidP="00C27064">
      <w:pPr>
        <w:pStyle w:val="Prrafodelista"/>
        <w:numPr>
          <w:ilvl w:val="0"/>
          <w:numId w:val="41"/>
        </w:numPr>
        <w:spacing w:after="120" w:line="360" w:lineRule="auto"/>
        <w:contextualSpacing/>
        <w:jc w:val="both"/>
        <w:rPr>
          <w:sz w:val="22"/>
        </w:rPr>
      </w:pPr>
      <w:r>
        <w:rPr>
          <w:sz w:val="22"/>
        </w:rPr>
        <w:t>Los créditos comerciales.</w:t>
      </w:r>
    </w:p>
    <w:p w:rsidR="000D6465" w:rsidRDefault="000D6465" w:rsidP="00C27064">
      <w:pPr>
        <w:pStyle w:val="Prrafodelista"/>
        <w:numPr>
          <w:ilvl w:val="0"/>
          <w:numId w:val="41"/>
        </w:numPr>
        <w:spacing w:after="120" w:line="360" w:lineRule="auto"/>
        <w:contextualSpacing/>
        <w:jc w:val="both"/>
        <w:rPr>
          <w:sz w:val="22"/>
        </w:rPr>
      </w:pPr>
      <w:r>
        <w:rPr>
          <w:sz w:val="22"/>
        </w:rPr>
        <w:t>El descuento de letras y pagarés.</w:t>
      </w:r>
    </w:p>
    <w:p w:rsidR="000D6465" w:rsidRPr="00B20EB8" w:rsidRDefault="000D6465" w:rsidP="00C27064">
      <w:pPr>
        <w:pStyle w:val="Prrafodelista"/>
        <w:numPr>
          <w:ilvl w:val="0"/>
          <w:numId w:val="41"/>
        </w:numPr>
        <w:spacing w:after="120" w:line="360" w:lineRule="auto"/>
        <w:contextualSpacing/>
        <w:jc w:val="both"/>
        <w:rPr>
          <w:sz w:val="22"/>
        </w:rPr>
      </w:pPr>
      <w:r>
        <w:rPr>
          <w:sz w:val="22"/>
        </w:rPr>
        <w:t xml:space="preserve">El </w:t>
      </w:r>
      <w:proofErr w:type="spellStart"/>
      <w:r>
        <w:rPr>
          <w:sz w:val="22"/>
        </w:rPr>
        <w:t>factoring</w:t>
      </w:r>
      <w:proofErr w:type="spellEnd"/>
      <w:r>
        <w:rPr>
          <w:sz w:val="22"/>
        </w:rPr>
        <w:t>.</w:t>
      </w:r>
    </w:p>
    <w:p w:rsidR="000D6465" w:rsidRDefault="000D6465" w:rsidP="000D6465">
      <w:pPr>
        <w:rPr>
          <w:sz w:val="22"/>
        </w:rPr>
      </w:pPr>
      <w:r w:rsidRPr="00B20EB8">
        <w:rPr>
          <w:sz w:val="22"/>
        </w:rPr>
        <w:t xml:space="preserve">5. </w:t>
      </w:r>
      <w:r>
        <w:rPr>
          <w:sz w:val="22"/>
        </w:rPr>
        <w:t xml:space="preserve">Ayudas y subvenciones públicas </w:t>
      </w:r>
    </w:p>
    <w:p w:rsidR="000D6465" w:rsidRPr="00B20EB8" w:rsidRDefault="000D6465" w:rsidP="000D6465">
      <w:pPr>
        <w:rPr>
          <w:sz w:val="22"/>
        </w:rPr>
      </w:pPr>
      <w:r>
        <w:rPr>
          <w:sz w:val="22"/>
        </w:rPr>
        <w:t xml:space="preserve">6. </w:t>
      </w:r>
      <w:proofErr w:type="spellStart"/>
      <w:r>
        <w:rPr>
          <w:sz w:val="22"/>
        </w:rPr>
        <w:t>Crowdfunding</w:t>
      </w:r>
      <w:proofErr w:type="spellEnd"/>
      <w:r>
        <w:rPr>
          <w:sz w:val="22"/>
        </w:rPr>
        <w:t xml:space="preserve"> (financiación colectiva)</w:t>
      </w:r>
    </w:p>
    <w:p w:rsidR="000D6465" w:rsidRPr="00467EF9" w:rsidRDefault="000D6465" w:rsidP="000D6465">
      <w:pPr>
        <w:rPr>
          <w:b/>
          <w:sz w:val="22"/>
          <w:u w:val="single"/>
        </w:rPr>
      </w:pPr>
      <w:r>
        <w:rPr>
          <w:b/>
          <w:sz w:val="22"/>
          <w:u w:val="single"/>
        </w:rPr>
        <w:t>Metodología UD 8</w:t>
      </w:r>
      <w:r w:rsidRPr="00467EF9">
        <w:rPr>
          <w:b/>
          <w:sz w:val="22"/>
          <w:u w:val="single"/>
        </w:rPr>
        <w:t>:</w:t>
      </w:r>
    </w:p>
    <w:p w:rsidR="000D6465" w:rsidRPr="00467EF9" w:rsidRDefault="000D6465" w:rsidP="00C27064">
      <w:pPr>
        <w:numPr>
          <w:ilvl w:val="0"/>
          <w:numId w:val="1"/>
        </w:numPr>
        <w:spacing w:after="120" w:line="360" w:lineRule="auto"/>
        <w:contextualSpacing/>
        <w:jc w:val="both"/>
        <w:rPr>
          <w:sz w:val="22"/>
        </w:rPr>
      </w:pPr>
      <w:r w:rsidRPr="00345C1A">
        <w:rPr>
          <w:sz w:val="22"/>
        </w:rPr>
        <w:t>Explicación de los conceptos y de los casos prácticos resueltos.</w:t>
      </w:r>
    </w:p>
    <w:p w:rsidR="000D6465" w:rsidRDefault="000D6465" w:rsidP="00C27064">
      <w:pPr>
        <w:numPr>
          <w:ilvl w:val="0"/>
          <w:numId w:val="1"/>
        </w:numPr>
        <w:spacing w:after="120" w:line="360" w:lineRule="auto"/>
        <w:contextualSpacing/>
        <w:jc w:val="both"/>
        <w:rPr>
          <w:sz w:val="22"/>
        </w:rPr>
      </w:pPr>
      <w:r w:rsidRPr="00467EF9">
        <w:rPr>
          <w:sz w:val="22"/>
        </w:rPr>
        <w:t xml:space="preserve">Noticias de prensa y </w:t>
      </w:r>
      <w:r>
        <w:rPr>
          <w:sz w:val="22"/>
        </w:rPr>
        <w:t>de la web:</w:t>
      </w:r>
    </w:p>
    <w:p w:rsidR="000D6465" w:rsidRPr="0019301D" w:rsidRDefault="000D6465" w:rsidP="00C27064">
      <w:pPr>
        <w:pStyle w:val="Prrafodelista"/>
        <w:numPr>
          <w:ilvl w:val="1"/>
          <w:numId w:val="39"/>
        </w:numPr>
        <w:spacing w:after="120" w:line="360" w:lineRule="auto"/>
        <w:contextualSpacing/>
        <w:jc w:val="both"/>
        <w:rPr>
          <w:sz w:val="22"/>
        </w:rPr>
      </w:pPr>
      <w:r w:rsidRPr="0019301D">
        <w:rPr>
          <w:sz w:val="22"/>
        </w:rPr>
        <w:t xml:space="preserve">El papel del inversor informal y del Business </w:t>
      </w:r>
      <w:proofErr w:type="spellStart"/>
      <w:r w:rsidRPr="0019301D">
        <w:rPr>
          <w:sz w:val="22"/>
        </w:rPr>
        <w:t>Angel</w:t>
      </w:r>
      <w:proofErr w:type="spellEnd"/>
      <w:r w:rsidRPr="0019301D">
        <w:rPr>
          <w:sz w:val="22"/>
        </w:rPr>
        <w:t xml:space="preserve"> en España.</w:t>
      </w:r>
    </w:p>
    <w:p w:rsidR="000D6465" w:rsidRDefault="000D6465" w:rsidP="00C27064">
      <w:pPr>
        <w:pStyle w:val="Prrafodelista"/>
        <w:numPr>
          <w:ilvl w:val="1"/>
          <w:numId w:val="39"/>
        </w:numPr>
        <w:spacing w:after="120" w:line="360" w:lineRule="auto"/>
        <w:contextualSpacing/>
        <w:jc w:val="both"/>
        <w:rPr>
          <w:sz w:val="22"/>
        </w:rPr>
      </w:pPr>
      <w:r>
        <w:rPr>
          <w:sz w:val="22"/>
        </w:rPr>
        <w:t xml:space="preserve">La figura del Business </w:t>
      </w:r>
      <w:proofErr w:type="spellStart"/>
      <w:r>
        <w:rPr>
          <w:sz w:val="22"/>
        </w:rPr>
        <w:t>Angel</w:t>
      </w:r>
      <w:proofErr w:type="spellEnd"/>
      <w:r>
        <w:rPr>
          <w:sz w:val="22"/>
        </w:rPr>
        <w:t>.</w:t>
      </w:r>
    </w:p>
    <w:p w:rsidR="000D6465" w:rsidRDefault="000D6465" w:rsidP="00C27064">
      <w:pPr>
        <w:pStyle w:val="Prrafodelista"/>
        <w:numPr>
          <w:ilvl w:val="1"/>
          <w:numId w:val="39"/>
        </w:numPr>
        <w:spacing w:after="120" w:line="360" w:lineRule="auto"/>
        <w:contextualSpacing/>
        <w:jc w:val="both"/>
        <w:rPr>
          <w:sz w:val="22"/>
        </w:rPr>
      </w:pPr>
      <w:r>
        <w:rPr>
          <w:sz w:val="22"/>
        </w:rPr>
        <w:t>Años de amortización máximos.</w:t>
      </w:r>
    </w:p>
    <w:p w:rsidR="000D6465" w:rsidRDefault="000D6465" w:rsidP="00C27064">
      <w:pPr>
        <w:pStyle w:val="Prrafodelista"/>
        <w:numPr>
          <w:ilvl w:val="1"/>
          <w:numId w:val="39"/>
        </w:numPr>
        <w:spacing w:after="120" w:line="360" w:lineRule="auto"/>
        <w:contextualSpacing/>
        <w:jc w:val="both"/>
        <w:rPr>
          <w:sz w:val="22"/>
        </w:rPr>
      </w:pPr>
      <w:r>
        <w:rPr>
          <w:sz w:val="22"/>
        </w:rPr>
        <w:t xml:space="preserve">Bienes de equipo en </w:t>
      </w:r>
      <w:proofErr w:type="spellStart"/>
      <w:r>
        <w:rPr>
          <w:sz w:val="22"/>
        </w:rPr>
        <w:t>renting</w:t>
      </w:r>
      <w:proofErr w:type="spellEnd"/>
      <w:r>
        <w:rPr>
          <w:sz w:val="22"/>
        </w:rPr>
        <w:t>.</w:t>
      </w:r>
    </w:p>
    <w:p w:rsidR="000D6465" w:rsidRDefault="000D6465" w:rsidP="00C27064">
      <w:pPr>
        <w:pStyle w:val="Prrafodelista"/>
        <w:numPr>
          <w:ilvl w:val="1"/>
          <w:numId w:val="39"/>
        </w:numPr>
        <w:spacing w:after="120" w:line="360" w:lineRule="auto"/>
        <w:contextualSpacing/>
        <w:jc w:val="both"/>
        <w:rPr>
          <w:sz w:val="22"/>
        </w:rPr>
      </w:pPr>
      <w:r>
        <w:rPr>
          <w:sz w:val="22"/>
        </w:rPr>
        <w:t>Prevención de impagos y morosidad.</w:t>
      </w:r>
    </w:p>
    <w:p w:rsidR="000D6465" w:rsidRPr="00493AB2" w:rsidRDefault="000D6465" w:rsidP="00C27064">
      <w:pPr>
        <w:pStyle w:val="Prrafodelista"/>
        <w:numPr>
          <w:ilvl w:val="1"/>
          <w:numId w:val="39"/>
        </w:numPr>
        <w:spacing w:after="120" w:line="360" w:lineRule="auto"/>
        <w:contextualSpacing/>
        <w:jc w:val="both"/>
        <w:rPr>
          <w:sz w:val="22"/>
        </w:rPr>
      </w:pPr>
      <w:proofErr w:type="spellStart"/>
      <w:r>
        <w:rPr>
          <w:sz w:val="22"/>
        </w:rPr>
        <w:t>Lineas</w:t>
      </w:r>
      <w:proofErr w:type="spellEnd"/>
      <w:r>
        <w:rPr>
          <w:sz w:val="22"/>
        </w:rPr>
        <w:t xml:space="preserve"> ICO 2019.</w:t>
      </w:r>
    </w:p>
    <w:p w:rsidR="000D6465" w:rsidRPr="00776C49" w:rsidRDefault="000D6465" w:rsidP="00C27064">
      <w:pPr>
        <w:pStyle w:val="Prrafodelista"/>
        <w:numPr>
          <w:ilvl w:val="1"/>
          <w:numId w:val="39"/>
        </w:numPr>
        <w:spacing w:after="120" w:line="360" w:lineRule="auto"/>
        <w:contextualSpacing/>
        <w:jc w:val="both"/>
        <w:rPr>
          <w:sz w:val="22"/>
        </w:rPr>
      </w:pPr>
      <w:r>
        <w:rPr>
          <w:sz w:val="22"/>
        </w:rPr>
        <w:t xml:space="preserve">Buscador de ayudas: </w:t>
      </w:r>
      <w:proofErr w:type="spellStart"/>
      <w:r>
        <w:rPr>
          <w:sz w:val="22"/>
        </w:rPr>
        <w:t>ipyme</w:t>
      </w:r>
      <w:proofErr w:type="spellEnd"/>
      <w:r>
        <w:rPr>
          <w:sz w:val="22"/>
        </w:rPr>
        <w:t>.</w:t>
      </w:r>
    </w:p>
    <w:p w:rsidR="000D6465" w:rsidRDefault="000D6465" w:rsidP="00C27064">
      <w:pPr>
        <w:pStyle w:val="Prrafodelista"/>
        <w:numPr>
          <w:ilvl w:val="0"/>
          <w:numId w:val="1"/>
        </w:numPr>
        <w:spacing w:after="120" w:line="360" w:lineRule="auto"/>
        <w:contextualSpacing/>
        <w:jc w:val="both"/>
        <w:rPr>
          <w:sz w:val="22"/>
        </w:rPr>
      </w:pPr>
      <w:r w:rsidRPr="00316BBE">
        <w:rPr>
          <w:sz w:val="22"/>
        </w:rPr>
        <w:t>Actividades de redacta el plan de empresa después de cada contenido.</w:t>
      </w:r>
    </w:p>
    <w:p w:rsidR="000D6465" w:rsidRDefault="000D6465" w:rsidP="00C27064">
      <w:pPr>
        <w:pStyle w:val="Prrafodelista"/>
        <w:numPr>
          <w:ilvl w:val="0"/>
          <w:numId w:val="1"/>
        </w:numPr>
        <w:spacing w:after="120" w:line="360" w:lineRule="auto"/>
        <w:contextualSpacing/>
        <w:jc w:val="both"/>
        <w:rPr>
          <w:sz w:val="22"/>
        </w:rPr>
      </w:pPr>
      <w:r>
        <w:rPr>
          <w:sz w:val="22"/>
        </w:rPr>
        <w:t xml:space="preserve">Actividades de Lean </w:t>
      </w:r>
      <w:proofErr w:type="spellStart"/>
      <w:r>
        <w:rPr>
          <w:sz w:val="22"/>
        </w:rPr>
        <w:t>Startup</w:t>
      </w:r>
      <w:proofErr w:type="spellEnd"/>
      <w:r>
        <w:rPr>
          <w:sz w:val="22"/>
        </w:rPr>
        <w:t>:</w:t>
      </w:r>
    </w:p>
    <w:p w:rsidR="000D6465" w:rsidRDefault="000D6465" w:rsidP="000D6465">
      <w:pPr>
        <w:pStyle w:val="Prrafodelista"/>
        <w:rPr>
          <w:sz w:val="22"/>
        </w:rPr>
      </w:pPr>
      <w:r>
        <w:rPr>
          <w:sz w:val="22"/>
        </w:rPr>
        <w:t>a- Sal a la calle y pregunta por los gastos.</w:t>
      </w:r>
    </w:p>
    <w:p w:rsidR="000D6465" w:rsidRPr="00316BBE" w:rsidRDefault="000D6465" w:rsidP="000D6465">
      <w:pPr>
        <w:pStyle w:val="Prrafodelista"/>
        <w:rPr>
          <w:sz w:val="22"/>
        </w:rPr>
      </w:pPr>
      <w:r>
        <w:rPr>
          <w:sz w:val="22"/>
        </w:rPr>
        <w:t>b- Sal a la calle y pregunta por los bancos.</w:t>
      </w:r>
    </w:p>
    <w:p w:rsidR="000D6465" w:rsidRDefault="000D6465" w:rsidP="00C27064">
      <w:pPr>
        <w:numPr>
          <w:ilvl w:val="0"/>
          <w:numId w:val="1"/>
        </w:numPr>
        <w:spacing w:after="120" w:line="360" w:lineRule="auto"/>
        <w:contextualSpacing/>
        <w:jc w:val="both"/>
        <w:rPr>
          <w:sz w:val="22"/>
        </w:rPr>
      </w:pPr>
      <w:r w:rsidRPr="00345C1A">
        <w:rPr>
          <w:sz w:val="22"/>
        </w:rPr>
        <w:t>Ca</w:t>
      </w:r>
      <w:r w:rsidRPr="00467EF9">
        <w:rPr>
          <w:sz w:val="22"/>
        </w:rPr>
        <w:t>sos prácticos a resolver sobre:</w:t>
      </w:r>
    </w:p>
    <w:p w:rsidR="000D6465" w:rsidRDefault="000D6465" w:rsidP="00C27064">
      <w:pPr>
        <w:pStyle w:val="Prrafodelista"/>
        <w:numPr>
          <w:ilvl w:val="0"/>
          <w:numId w:val="43"/>
        </w:numPr>
        <w:spacing w:after="120" w:line="360" w:lineRule="auto"/>
        <w:contextualSpacing/>
        <w:jc w:val="both"/>
        <w:rPr>
          <w:sz w:val="22"/>
        </w:rPr>
      </w:pPr>
      <w:r>
        <w:rPr>
          <w:sz w:val="22"/>
        </w:rPr>
        <w:lastRenderedPageBreak/>
        <w:t>Inversión y gastos iniciales.</w:t>
      </w:r>
    </w:p>
    <w:p w:rsidR="000D6465" w:rsidRDefault="000D6465" w:rsidP="00C27064">
      <w:pPr>
        <w:pStyle w:val="Prrafodelista"/>
        <w:numPr>
          <w:ilvl w:val="0"/>
          <w:numId w:val="43"/>
        </w:numPr>
        <w:spacing w:after="120" w:line="360" w:lineRule="auto"/>
        <w:contextualSpacing/>
        <w:jc w:val="both"/>
        <w:rPr>
          <w:sz w:val="22"/>
        </w:rPr>
      </w:pPr>
      <w:r>
        <w:rPr>
          <w:sz w:val="22"/>
        </w:rPr>
        <w:t>Financiación propia.</w:t>
      </w:r>
    </w:p>
    <w:p w:rsidR="000D6465" w:rsidRPr="00776C49" w:rsidRDefault="000D6465" w:rsidP="00C27064">
      <w:pPr>
        <w:pStyle w:val="Prrafodelista"/>
        <w:numPr>
          <w:ilvl w:val="0"/>
          <w:numId w:val="43"/>
        </w:numPr>
        <w:spacing w:after="120" w:line="360" w:lineRule="auto"/>
        <w:contextualSpacing/>
        <w:jc w:val="both"/>
        <w:rPr>
          <w:sz w:val="22"/>
        </w:rPr>
      </w:pPr>
      <w:r>
        <w:rPr>
          <w:sz w:val="22"/>
        </w:rPr>
        <w:t>Financiación ajena.</w:t>
      </w:r>
    </w:p>
    <w:p w:rsidR="000D6465" w:rsidRDefault="000D6465" w:rsidP="00C27064">
      <w:pPr>
        <w:pStyle w:val="Prrafodelista"/>
        <w:numPr>
          <w:ilvl w:val="0"/>
          <w:numId w:val="1"/>
        </w:numPr>
        <w:spacing w:after="120" w:line="360" w:lineRule="auto"/>
        <w:contextualSpacing/>
        <w:jc w:val="both"/>
        <w:rPr>
          <w:sz w:val="22"/>
        </w:rPr>
      </w:pPr>
      <w:r w:rsidRPr="00467EF9">
        <w:rPr>
          <w:sz w:val="22"/>
        </w:rPr>
        <w:t>Test de repaso de conceptos.</w:t>
      </w:r>
    </w:p>
    <w:p w:rsidR="000D6465" w:rsidRPr="00866773" w:rsidRDefault="000D6465" w:rsidP="00C27064">
      <w:pPr>
        <w:pStyle w:val="Prrafodelista"/>
        <w:numPr>
          <w:ilvl w:val="0"/>
          <w:numId w:val="1"/>
        </w:numPr>
        <w:spacing w:after="120" w:line="360" w:lineRule="auto"/>
        <w:contextualSpacing/>
        <w:jc w:val="both"/>
        <w:rPr>
          <w:sz w:val="22"/>
        </w:rPr>
      </w:pPr>
      <w:r>
        <w:rPr>
          <w:sz w:val="22"/>
        </w:rPr>
        <w:t xml:space="preserve">Entorno empresarial: Quien es quién de la banca española. </w:t>
      </w:r>
    </w:p>
    <w:p w:rsidR="000D6465" w:rsidRDefault="000D6465" w:rsidP="000D6465">
      <w:pPr>
        <w:rPr>
          <w:sz w:val="22"/>
        </w:rPr>
      </w:pPr>
    </w:p>
    <w:p w:rsidR="000D6465" w:rsidRPr="00345C1A" w:rsidRDefault="000D6465" w:rsidP="000D6465">
      <w:pPr>
        <w:rPr>
          <w:b/>
          <w:bCs/>
          <w:u w:val="single"/>
        </w:rPr>
      </w:pPr>
      <w:r>
        <w:rPr>
          <w:b/>
          <w:bCs/>
          <w:u w:val="single"/>
        </w:rPr>
        <w:t>UD 9: ANÁLISIS CONTABLE Y FINANCIERO</w:t>
      </w:r>
    </w:p>
    <w:p w:rsidR="000D6465" w:rsidRPr="00B20EB8" w:rsidRDefault="000D6465" w:rsidP="000D6465">
      <w:pPr>
        <w:rPr>
          <w:b/>
          <w:bCs/>
          <w:sz w:val="22"/>
          <w:u w:val="single"/>
        </w:rPr>
      </w:pPr>
      <w:r>
        <w:rPr>
          <w:b/>
          <w:bCs/>
          <w:sz w:val="22"/>
          <w:u w:val="single"/>
        </w:rPr>
        <w:t>Objetivos UD 9</w:t>
      </w:r>
      <w:r w:rsidRPr="00467EF9">
        <w:rPr>
          <w:b/>
          <w:bCs/>
          <w:sz w:val="22"/>
          <w:u w:val="single"/>
        </w:rPr>
        <w:t>:</w:t>
      </w:r>
    </w:p>
    <w:p w:rsidR="000D6465" w:rsidRPr="00583C39" w:rsidRDefault="000D6465" w:rsidP="000D6465">
      <w:pPr>
        <w:spacing w:after="40"/>
        <w:rPr>
          <w:sz w:val="22"/>
        </w:rPr>
      </w:pPr>
      <w:r w:rsidRPr="00B20EB8">
        <w:rPr>
          <w:sz w:val="22"/>
        </w:rPr>
        <w:t>1-</w:t>
      </w:r>
      <w:r w:rsidRPr="00583C39">
        <w:rPr>
          <w:sz w:val="22"/>
        </w:rPr>
        <w:t xml:space="preserve"> Clasificar los elementos patrimoniales en activo, pasivo y patrimonio neto.</w:t>
      </w:r>
    </w:p>
    <w:p w:rsidR="000D6465" w:rsidRPr="00583C39" w:rsidRDefault="000D6465" w:rsidP="000D6465">
      <w:pPr>
        <w:spacing w:after="40"/>
        <w:rPr>
          <w:sz w:val="22"/>
        </w:rPr>
      </w:pPr>
      <w:r w:rsidRPr="00583C39">
        <w:rPr>
          <w:sz w:val="22"/>
        </w:rPr>
        <w:t>2-Representar gráficamente un balance ordenado por masas.</w:t>
      </w:r>
    </w:p>
    <w:p w:rsidR="000D6465" w:rsidRPr="00583C39" w:rsidRDefault="000D6465" w:rsidP="000D6465">
      <w:pPr>
        <w:spacing w:after="40"/>
        <w:rPr>
          <w:sz w:val="22"/>
        </w:rPr>
      </w:pPr>
      <w:r w:rsidRPr="00583C39">
        <w:rPr>
          <w:sz w:val="22"/>
        </w:rPr>
        <w:t>3-Calcular la cuenta de resultados.</w:t>
      </w:r>
    </w:p>
    <w:p w:rsidR="000D6465" w:rsidRPr="00583C39" w:rsidRDefault="000D6465" w:rsidP="000D6465">
      <w:pPr>
        <w:spacing w:after="40"/>
        <w:rPr>
          <w:sz w:val="22"/>
        </w:rPr>
      </w:pPr>
      <w:r w:rsidRPr="00583C39">
        <w:rPr>
          <w:sz w:val="22"/>
        </w:rPr>
        <w:t>4-Elaborar un plan de tesorería.</w:t>
      </w:r>
    </w:p>
    <w:p w:rsidR="000D6465" w:rsidRPr="00583C39" w:rsidRDefault="000D6465" w:rsidP="000D6465">
      <w:pPr>
        <w:spacing w:after="40"/>
        <w:rPr>
          <w:sz w:val="22"/>
        </w:rPr>
      </w:pPr>
      <w:r w:rsidRPr="00583C39">
        <w:rPr>
          <w:sz w:val="22"/>
        </w:rPr>
        <w:t>5-Calcular el fondo de maniobra y los ratios más importantes.</w:t>
      </w:r>
    </w:p>
    <w:p w:rsidR="000D6465" w:rsidRPr="00467EF9" w:rsidRDefault="000D6465" w:rsidP="000D6465">
      <w:pPr>
        <w:rPr>
          <w:b/>
          <w:bCs/>
          <w:sz w:val="22"/>
          <w:u w:val="single"/>
        </w:rPr>
      </w:pPr>
      <w:r>
        <w:rPr>
          <w:b/>
          <w:bCs/>
          <w:sz w:val="22"/>
          <w:u w:val="single"/>
        </w:rPr>
        <w:t>Contenidos UD 9</w:t>
      </w:r>
      <w:r w:rsidRPr="00467EF9">
        <w:rPr>
          <w:b/>
          <w:bCs/>
          <w:sz w:val="22"/>
          <w:u w:val="single"/>
        </w:rPr>
        <w:t>:</w:t>
      </w:r>
    </w:p>
    <w:p w:rsidR="000D6465" w:rsidRPr="00583C39" w:rsidRDefault="000D6465" w:rsidP="00C27064">
      <w:pPr>
        <w:pStyle w:val="Prrafodelista"/>
        <w:numPr>
          <w:ilvl w:val="0"/>
          <w:numId w:val="44"/>
        </w:numPr>
        <w:spacing w:after="120" w:line="360" w:lineRule="auto"/>
        <w:contextualSpacing/>
        <w:jc w:val="both"/>
        <w:rPr>
          <w:sz w:val="22"/>
        </w:rPr>
      </w:pPr>
      <w:r w:rsidRPr="00583C39">
        <w:rPr>
          <w:sz w:val="22"/>
        </w:rPr>
        <w:t xml:space="preserve">La contabilidad </w:t>
      </w:r>
      <w:r>
        <w:rPr>
          <w:sz w:val="22"/>
        </w:rPr>
        <w:t>y las finanzas</w:t>
      </w:r>
    </w:p>
    <w:p w:rsidR="000D6465" w:rsidRDefault="000D6465" w:rsidP="00C27064">
      <w:pPr>
        <w:pStyle w:val="Prrafodelista"/>
        <w:numPr>
          <w:ilvl w:val="0"/>
          <w:numId w:val="44"/>
        </w:numPr>
        <w:spacing w:after="120" w:line="360" w:lineRule="auto"/>
        <w:contextualSpacing/>
        <w:jc w:val="both"/>
        <w:rPr>
          <w:sz w:val="22"/>
        </w:rPr>
      </w:pPr>
      <w:r>
        <w:rPr>
          <w:sz w:val="22"/>
        </w:rPr>
        <w:t>El balance de situación</w:t>
      </w:r>
    </w:p>
    <w:p w:rsidR="000D6465" w:rsidRDefault="000D6465" w:rsidP="00C27064">
      <w:pPr>
        <w:pStyle w:val="Prrafodelista"/>
        <w:numPr>
          <w:ilvl w:val="0"/>
          <w:numId w:val="45"/>
        </w:numPr>
        <w:spacing w:after="120" w:line="360" w:lineRule="auto"/>
        <w:contextualSpacing/>
        <w:jc w:val="both"/>
        <w:rPr>
          <w:sz w:val="22"/>
        </w:rPr>
      </w:pPr>
      <w:r>
        <w:rPr>
          <w:sz w:val="22"/>
        </w:rPr>
        <w:t>El activo.</w:t>
      </w:r>
    </w:p>
    <w:p w:rsidR="000D6465" w:rsidRDefault="000D6465" w:rsidP="00C27064">
      <w:pPr>
        <w:pStyle w:val="Prrafodelista"/>
        <w:numPr>
          <w:ilvl w:val="0"/>
          <w:numId w:val="45"/>
        </w:numPr>
        <w:spacing w:after="120" w:line="360" w:lineRule="auto"/>
        <w:contextualSpacing/>
        <w:jc w:val="both"/>
        <w:rPr>
          <w:sz w:val="22"/>
        </w:rPr>
      </w:pPr>
      <w:r>
        <w:rPr>
          <w:sz w:val="22"/>
        </w:rPr>
        <w:t>El pasivo.</w:t>
      </w:r>
    </w:p>
    <w:p w:rsidR="000D6465" w:rsidRPr="00583C39" w:rsidRDefault="000D6465" w:rsidP="00C27064">
      <w:pPr>
        <w:pStyle w:val="Prrafodelista"/>
        <w:numPr>
          <w:ilvl w:val="0"/>
          <w:numId w:val="45"/>
        </w:numPr>
        <w:spacing w:after="120" w:line="360" w:lineRule="auto"/>
        <w:contextualSpacing/>
        <w:jc w:val="both"/>
        <w:rPr>
          <w:sz w:val="22"/>
        </w:rPr>
      </w:pPr>
      <w:r>
        <w:rPr>
          <w:sz w:val="22"/>
        </w:rPr>
        <w:t>El patrimonio neto.</w:t>
      </w:r>
    </w:p>
    <w:p w:rsidR="000D6465" w:rsidRPr="00583C39" w:rsidRDefault="000D6465" w:rsidP="00C27064">
      <w:pPr>
        <w:pStyle w:val="Prrafodelista"/>
        <w:numPr>
          <w:ilvl w:val="0"/>
          <w:numId w:val="44"/>
        </w:numPr>
        <w:spacing w:after="120" w:line="360" w:lineRule="auto"/>
        <w:contextualSpacing/>
        <w:jc w:val="both"/>
        <w:rPr>
          <w:sz w:val="22"/>
        </w:rPr>
      </w:pPr>
      <w:r w:rsidRPr="00583C39">
        <w:rPr>
          <w:sz w:val="22"/>
        </w:rPr>
        <w:t>La cuenta de resultados</w:t>
      </w:r>
      <w:r>
        <w:rPr>
          <w:sz w:val="22"/>
        </w:rPr>
        <w:t xml:space="preserve"> o pérdidas y ganancias.</w:t>
      </w:r>
      <w:r w:rsidRPr="00583C39">
        <w:rPr>
          <w:sz w:val="22"/>
        </w:rPr>
        <w:t xml:space="preserve"> </w:t>
      </w:r>
    </w:p>
    <w:p w:rsidR="000D6465" w:rsidRPr="00583C39" w:rsidRDefault="000D6465" w:rsidP="00C27064">
      <w:pPr>
        <w:pStyle w:val="Prrafodelista"/>
        <w:numPr>
          <w:ilvl w:val="0"/>
          <w:numId w:val="44"/>
        </w:numPr>
        <w:spacing w:after="120" w:line="360" w:lineRule="auto"/>
        <w:contextualSpacing/>
        <w:jc w:val="both"/>
        <w:rPr>
          <w:sz w:val="22"/>
        </w:rPr>
      </w:pPr>
      <w:r w:rsidRPr="00583C39">
        <w:rPr>
          <w:sz w:val="22"/>
        </w:rPr>
        <w:t xml:space="preserve">El plan de tesorería </w:t>
      </w:r>
    </w:p>
    <w:p w:rsidR="000D6465" w:rsidRPr="00583C39" w:rsidRDefault="000D6465" w:rsidP="00C27064">
      <w:pPr>
        <w:pStyle w:val="Prrafodelista"/>
        <w:numPr>
          <w:ilvl w:val="0"/>
          <w:numId w:val="44"/>
        </w:numPr>
        <w:spacing w:after="120" w:line="360" w:lineRule="auto"/>
        <w:contextualSpacing/>
        <w:jc w:val="both"/>
        <w:rPr>
          <w:sz w:val="22"/>
        </w:rPr>
      </w:pPr>
      <w:r w:rsidRPr="00583C39">
        <w:rPr>
          <w:sz w:val="22"/>
        </w:rPr>
        <w:t xml:space="preserve">El análisis de balances </w:t>
      </w:r>
    </w:p>
    <w:p w:rsidR="000D6465" w:rsidRPr="00467EF9" w:rsidRDefault="000D6465" w:rsidP="000D6465">
      <w:pPr>
        <w:rPr>
          <w:b/>
          <w:sz w:val="22"/>
          <w:u w:val="single"/>
        </w:rPr>
      </w:pPr>
      <w:r>
        <w:rPr>
          <w:b/>
          <w:sz w:val="22"/>
          <w:u w:val="single"/>
        </w:rPr>
        <w:t>Metodología UD 9</w:t>
      </w:r>
      <w:r w:rsidRPr="00467EF9">
        <w:rPr>
          <w:b/>
          <w:sz w:val="22"/>
          <w:u w:val="single"/>
        </w:rPr>
        <w:t>:</w:t>
      </w:r>
    </w:p>
    <w:p w:rsidR="000D6465" w:rsidRPr="00467EF9" w:rsidRDefault="000D6465" w:rsidP="00C27064">
      <w:pPr>
        <w:numPr>
          <w:ilvl w:val="0"/>
          <w:numId w:val="1"/>
        </w:numPr>
        <w:spacing w:after="120" w:line="360" w:lineRule="auto"/>
        <w:contextualSpacing/>
        <w:jc w:val="both"/>
        <w:rPr>
          <w:sz w:val="22"/>
        </w:rPr>
      </w:pPr>
      <w:r w:rsidRPr="00345C1A">
        <w:rPr>
          <w:sz w:val="22"/>
        </w:rPr>
        <w:t>Explicación de los conceptos y de los casos prácticos resueltos.</w:t>
      </w:r>
    </w:p>
    <w:p w:rsidR="000D6465" w:rsidRPr="00583C39" w:rsidRDefault="000D6465" w:rsidP="00C27064">
      <w:pPr>
        <w:numPr>
          <w:ilvl w:val="0"/>
          <w:numId w:val="1"/>
        </w:numPr>
        <w:spacing w:after="120" w:line="360" w:lineRule="auto"/>
        <w:contextualSpacing/>
        <w:jc w:val="both"/>
        <w:rPr>
          <w:sz w:val="22"/>
        </w:rPr>
      </w:pPr>
      <w:r w:rsidRPr="00467EF9">
        <w:rPr>
          <w:sz w:val="22"/>
        </w:rPr>
        <w:t xml:space="preserve">Noticias de prensa y </w:t>
      </w:r>
      <w:r>
        <w:rPr>
          <w:sz w:val="22"/>
        </w:rPr>
        <w:t xml:space="preserve">de la web: </w:t>
      </w:r>
      <w:r w:rsidRPr="00583C39">
        <w:rPr>
          <w:sz w:val="22"/>
        </w:rPr>
        <w:t>¿Qué empresas deben pasar una auditoría?</w:t>
      </w:r>
    </w:p>
    <w:p w:rsidR="000D6465" w:rsidRPr="00316BBE" w:rsidRDefault="000D6465" w:rsidP="00C27064">
      <w:pPr>
        <w:pStyle w:val="Prrafodelista"/>
        <w:numPr>
          <w:ilvl w:val="0"/>
          <w:numId w:val="1"/>
        </w:numPr>
        <w:spacing w:after="120" w:line="360" w:lineRule="auto"/>
        <w:contextualSpacing/>
        <w:jc w:val="both"/>
        <w:rPr>
          <w:sz w:val="22"/>
        </w:rPr>
      </w:pPr>
      <w:r w:rsidRPr="00316BBE">
        <w:rPr>
          <w:sz w:val="22"/>
        </w:rPr>
        <w:lastRenderedPageBreak/>
        <w:t>Actividades de redacta el plan de empresa después de cada contenido.</w:t>
      </w:r>
    </w:p>
    <w:p w:rsidR="000D6465" w:rsidRDefault="000D6465" w:rsidP="00C27064">
      <w:pPr>
        <w:numPr>
          <w:ilvl w:val="0"/>
          <w:numId w:val="1"/>
        </w:numPr>
        <w:spacing w:after="120" w:line="360" w:lineRule="auto"/>
        <w:contextualSpacing/>
        <w:jc w:val="both"/>
        <w:rPr>
          <w:sz w:val="22"/>
        </w:rPr>
      </w:pPr>
      <w:r w:rsidRPr="00345C1A">
        <w:rPr>
          <w:sz w:val="22"/>
        </w:rPr>
        <w:t>Ca</w:t>
      </w:r>
      <w:r w:rsidRPr="00467EF9">
        <w:rPr>
          <w:sz w:val="22"/>
        </w:rPr>
        <w:t>sos prácticos a resolver sobre:</w:t>
      </w:r>
    </w:p>
    <w:p w:rsidR="000D6465" w:rsidRDefault="000D6465" w:rsidP="00C27064">
      <w:pPr>
        <w:pStyle w:val="Prrafodelista"/>
        <w:numPr>
          <w:ilvl w:val="1"/>
          <w:numId w:val="44"/>
        </w:numPr>
        <w:spacing w:after="120" w:line="360" w:lineRule="auto"/>
        <w:contextualSpacing/>
        <w:jc w:val="both"/>
        <w:rPr>
          <w:sz w:val="22"/>
        </w:rPr>
      </w:pPr>
      <w:r>
        <w:rPr>
          <w:sz w:val="22"/>
        </w:rPr>
        <w:t>El balance de situación</w:t>
      </w:r>
      <w:r w:rsidRPr="00583C39">
        <w:rPr>
          <w:sz w:val="22"/>
        </w:rPr>
        <w:t>.</w:t>
      </w:r>
    </w:p>
    <w:p w:rsidR="000D6465" w:rsidRDefault="000D6465" w:rsidP="00C27064">
      <w:pPr>
        <w:pStyle w:val="Prrafodelista"/>
        <w:numPr>
          <w:ilvl w:val="1"/>
          <w:numId w:val="44"/>
        </w:numPr>
        <w:spacing w:after="120" w:line="360" w:lineRule="auto"/>
        <w:contextualSpacing/>
        <w:jc w:val="both"/>
        <w:rPr>
          <w:sz w:val="22"/>
        </w:rPr>
      </w:pPr>
      <w:r>
        <w:rPr>
          <w:sz w:val="22"/>
        </w:rPr>
        <w:t>La cuenta de resultados.</w:t>
      </w:r>
    </w:p>
    <w:p w:rsidR="000D6465" w:rsidRDefault="000D6465" w:rsidP="00C27064">
      <w:pPr>
        <w:pStyle w:val="Prrafodelista"/>
        <w:numPr>
          <w:ilvl w:val="1"/>
          <w:numId w:val="44"/>
        </w:numPr>
        <w:spacing w:after="120" w:line="360" w:lineRule="auto"/>
        <w:contextualSpacing/>
        <w:jc w:val="both"/>
        <w:rPr>
          <w:sz w:val="22"/>
        </w:rPr>
      </w:pPr>
      <w:r>
        <w:rPr>
          <w:sz w:val="22"/>
        </w:rPr>
        <w:t>El plan de tesorería.</w:t>
      </w:r>
    </w:p>
    <w:p w:rsidR="000D6465" w:rsidRPr="00583C39" w:rsidRDefault="000D6465" w:rsidP="00C27064">
      <w:pPr>
        <w:pStyle w:val="Prrafodelista"/>
        <w:numPr>
          <w:ilvl w:val="1"/>
          <w:numId w:val="44"/>
        </w:numPr>
        <w:spacing w:after="120" w:line="360" w:lineRule="auto"/>
        <w:contextualSpacing/>
        <w:jc w:val="both"/>
        <w:rPr>
          <w:sz w:val="22"/>
        </w:rPr>
      </w:pPr>
      <w:r>
        <w:rPr>
          <w:sz w:val="22"/>
        </w:rPr>
        <w:t>Análisis de balances.</w:t>
      </w:r>
    </w:p>
    <w:p w:rsidR="000D6465" w:rsidRDefault="000D6465" w:rsidP="00C27064">
      <w:pPr>
        <w:pStyle w:val="Prrafodelista"/>
        <w:numPr>
          <w:ilvl w:val="0"/>
          <w:numId w:val="1"/>
        </w:numPr>
        <w:spacing w:after="120" w:line="360" w:lineRule="auto"/>
        <w:contextualSpacing/>
        <w:jc w:val="both"/>
        <w:rPr>
          <w:sz w:val="22"/>
        </w:rPr>
      </w:pPr>
      <w:r w:rsidRPr="00467EF9">
        <w:rPr>
          <w:sz w:val="22"/>
        </w:rPr>
        <w:t>Test de repaso de conceptos.</w:t>
      </w:r>
    </w:p>
    <w:p w:rsidR="000D6465" w:rsidRDefault="000D6465" w:rsidP="00C27064">
      <w:pPr>
        <w:pStyle w:val="Prrafodelista"/>
        <w:numPr>
          <w:ilvl w:val="0"/>
          <w:numId w:val="1"/>
        </w:numPr>
        <w:spacing w:after="120" w:line="360" w:lineRule="auto"/>
        <w:contextualSpacing/>
        <w:jc w:val="both"/>
        <w:rPr>
          <w:sz w:val="22"/>
        </w:rPr>
      </w:pPr>
      <w:r>
        <w:rPr>
          <w:sz w:val="22"/>
        </w:rPr>
        <w:t xml:space="preserve">Entorno empresarial: El IVA de caja y sus consecuencias contables. </w:t>
      </w:r>
    </w:p>
    <w:p w:rsidR="000D6465" w:rsidRDefault="000D6465" w:rsidP="00C27064">
      <w:pPr>
        <w:pStyle w:val="Prrafodelista"/>
        <w:numPr>
          <w:ilvl w:val="0"/>
          <w:numId w:val="1"/>
        </w:numPr>
        <w:spacing w:after="120" w:line="360" w:lineRule="auto"/>
        <w:contextualSpacing/>
        <w:jc w:val="both"/>
        <w:rPr>
          <w:sz w:val="22"/>
        </w:rPr>
      </w:pPr>
      <w:r>
        <w:rPr>
          <w:sz w:val="22"/>
        </w:rPr>
        <w:t>Vídeos prácticos sobre: balance de situación, ratios financieros, cuenta de pérdidas y ganancias, plan de tesorería</w:t>
      </w:r>
    </w:p>
    <w:p w:rsidR="000D6465" w:rsidRDefault="000D6465" w:rsidP="000D6465">
      <w:pPr>
        <w:rPr>
          <w:sz w:val="22"/>
        </w:rPr>
      </w:pPr>
    </w:p>
    <w:p w:rsidR="000D6465" w:rsidRPr="00345C1A" w:rsidRDefault="000D6465" w:rsidP="000D6465">
      <w:pPr>
        <w:rPr>
          <w:b/>
          <w:bCs/>
          <w:u w:val="single"/>
        </w:rPr>
      </w:pPr>
      <w:r>
        <w:rPr>
          <w:b/>
          <w:bCs/>
          <w:u w:val="single"/>
        </w:rPr>
        <w:t>UD 10: GESTIÓN CONTABLE, ADMINISTRATIVA Y FISCAL</w:t>
      </w:r>
    </w:p>
    <w:p w:rsidR="000D6465" w:rsidRPr="00B20EB8" w:rsidRDefault="000D6465" w:rsidP="000D6465">
      <w:pPr>
        <w:rPr>
          <w:b/>
          <w:bCs/>
          <w:sz w:val="22"/>
          <w:u w:val="single"/>
        </w:rPr>
      </w:pPr>
      <w:r>
        <w:rPr>
          <w:b/>
          <w:bCs/>
          <w:sz w:val="22"/>
          <w:u w:val="single"/>
        </w:rPr>
        <w:t>Objetivos UD 10</w:t>
      </w:r>
      <w:r w:rsidRPr="00467EF9">
        <w:rPr>
          <w:b/>
          <w:bCs/>
          <w:sz w:val="22"/>
          <w:u w:val="single"/>
        </w:rPr>
        <w:t>:</w:t>
      </w:r>
    </w:p>
    <w:p w:rsidR="000D6465" w:rsidRPr="00C47307" w:rsidRDefault="000D6465" w:rsidP="000D6465">
      <w:pPr>
        <w:spacing w:after="40"/>
        <w:rPr>
          <w:sz w:val="22"/>
        </w:rPr>
      </w:pPr>
      <w:r w:rsidRPr="00B20EB8">
        <w:rPr>
          <w:sz w:val="22"/>
        </w:rPr>
        <w:t>1-</w:t>
      </w:r>
      <w:r w:rsidRPr="00C47307">
        <w:rPr>
          <w:sz w:val="22"/>
        </w:rPr>
        <w:t xml:space="preserve"> Conocer y elaborar los distintos documentos relacionados con la compraventa.</w:t>
      </w:r>
    </w:p>
    <w:p w:rsidR="000D6465" w:rsidRPr="00C47307" w:rsidRDefault="000D6465" w:rsidP="000D6465">
      <w:pPr>
        <w:spacing w:after="40"/>
        <w:rPr>
          <w:sz w:val="22"/>
        </w:rPr>
      </w:pPr>
      <w:r w:rsidRPr="00C47307">
        <w:rPr>
          <w:sz w:val="22"/>
        </w:rPr>
        <w:t>2-</w:t>
      </w:r>
      <w:r>
        <w:rPr>
          <w:sz w:val="22"/>
        </w:rPr>
        <w:t xml:space="preserve"> </w:t>
      </w:r>
      <w:r w:rsidRPr="00C47307">
        <w:rPr>
          <w:sz w:val="22"/>
        </w:rPr>
        <w:t>Conocer los impuestos del IRPF, Impuesto de sociedades e IVA, que afectan a las empresas.</w:t>
      </w:r>
    </w:p>
    <w:p w:rsidR="000D6465" w:rsidRPr="00C47307" w:rsidRDefault="000D6465" w:rsidP="000D6465">
      <w:pPr>
        <w:spacing w:after="40"/>
        <w:rPr>
          <w:sz w:val="22"/>
        </w:rPr>
      </w:pPr>
      <w:r w:rsidRPr="00C47307">
        <w:rPr>
          <w:sz w:val="22"/>
        </w:rPr>
        <w:t>3-Conocer el calendario fiscal de ingresos de impuestos en Hacienda.</w:t>
      </w:r>
    </w:p>
    <w:p w:rsidR="000D6465" w:rsidRPr="00C47307" w:rsidRDefault="000D6465" w:rsidP="000D6465">
      <w:pPr>
        <w:spacing w:after="40"/>
        <w:rPr>
          <w:sz w:val="22"/>
        </w:rPr>
      </w:pPr>
      <w:r w:rsidRPr="00C47307">
        <w:rPr>
          <w:sz w:val="22"/>
        </w:rPr>
        <w:t>4-Conocer los libros obligatorios contables según el tipo de empresa.</w:t>
      </w:r>
    </w:p>
    <w:p w:rsidR="000D6465" w:rsidRPr="00467EF9" w:rsidRDefault="000D6465" w:rsidP="000D6465">
      <w:pPr>
        <w:rPr>
          <w:b/>
          <w:bCs/>
          <w:sz w:val="22"/>
          <w:u w:val="single"/>
        </w:rPr>
      </w:pPr>
      <w:r>
        <w:rPr>
          <w:b/>
          <w:bCs/>
          <w:sz w:val="22"/>
          <w:u w:val="single"/>
        </w:rPr>
        <w:t>Contenidos UD 10</w:t>
      </w:r>
      <w:r w:rsidRPr="00467EF9">
        <w:rPr>
          <w:b/>
          <w:bCs/>
          <w:sz w:val="22"/>
          <w:u w:val="single"/>
        </w:rPr>
        <w:t>:</w:t>
      </w:r>
    </w:p>
    <w:p w:rsidR="000D6465" w:rsidRPr="00A86E25" w:rsidRDefault="000D6465" w:rsidP="00C27064">
      <w:pPr>
        <w:pStyle w:val="Prrafodelista"/>
        <w:numPr>
          <w:ilvl w:val="1"/>
          <w:numId w:val="36"/>
        </w:numPr>
        <w:spacing w:after="120" w:line="360" w:lineRule="auto"/>
        <w:ind w:left="360"/>
        <w:contextualSpacing/>
        <w:jc w:val="both"/>
        <w:rPr>
          <w:sz w:val="22"/>
        </w:rPr>
      </w:pPr>
      <w:r w:rsidRPr="00A86E25">
        <w:rPr>
          <w:sz w:val="22"/>
        </w:rPr>
        <w:t>Gestión administrativa: proceso general.</w:t>
      </w:r>
    </w:p>
    <w:p w:rsidR="000D6465" w:rsidRPr="00A86E25" w:rsidRDefault="000D6465" w:rsidP="00C27064">
      <w:pPr>
        <w:pStyle w:val="Prrafodelista"/>
        <w:numPr>
          <w:ilvl w:val="1"/>
          <w:numId w:val="45"/>
        </w:numPr>
        <w:spacing w:after="120" w:line="360" w:lineRule="auto"/>
        <w:ind w:left="720"/>
        <w:contextualSpacing/>
        <w:jc w:val="both"/>
        <w:rPr>
          <w:sz w:val="22"/>
        </w:rPr>
      </w:pPr>
      <w:r w:rsidRPr="00A86E25">
        <w:rPr>
          <w:sz w:val="22"/>
        </w:rPr>
        <w:t>Pedido.</w:t>
      </w:r>
    </w:p>
    <w:p w:rsidR="000D6465" w:rsidRDefault="000D6465" w:rsidP="00C27064">
      <w:pPr>
        <w:pStyle w:val="Prrafodelista"/>
        <w:numPr>
          <w:ilvl w:val="1"/>
          <w:numId w:val="45"/>
        </w:numPr>
        <w:spacing w:after="120" w:line="360" w:lineRule="auto"/>
        <w:ind w:left="720"/>
        <w:contextualSpacing/>
        <w:jc w:val="both"/>
        <w:rPr>
          <w:sz w:val="22"/>
        </w:rPr>
      </w:pPr>
      <w:r>
        <w:rPr>
          <w:sz w:val="22"/>
        </w:rPr>
        <w:t>Albarán.</w:t>
      </w:r>
    </w:p>
    <w:p w:rsidR="000D6465" w:rsidRDefault="000D6465" w:rsidP="00C27064">
      <w:pPr>
        <w:pStyle w:val="Prrafodelista"/>
        <w:numPr>
          <w:ilvl w:val="1"/>
          <w:numId w:val="45"/>
        </w:numPr>
        <w:spacing w:after="120" w:line="360" w:lineRule="auto"/>
        <w:ind w:left="720"/>
        <w:contextualSpacing/>
        <w:jc w:val="both"/>
        <w:rPr>
          <w:sz w:val="22"/>
        </w:rPr>
      </w:pPr>
      <w:r>
        <w:rPr>
          <w:sz w:val="22"/>
        </w:rPr>
        <w:t>Factura.</w:t>
      </w:r>
    </w:p>
    <w:p w:rsidR="000D6465" w:rsidRDefault="000D6465" w:rsidP="00C27064">
      <w:pPr>
        <w:pStyle w:val="Prrafodelista"/>
        <w:numPr>
          <w:ilvl w:val="1"/>
          <w:numId w:val="45"/>
        </w:numPr>
        <w:spacing w:after="120" w:line="360" w:lineRule="auto"/>
        <w:ind w:left="720"/>
        <w:contextualSpacing/>
        <w:jc w:val="both"/>
        <w:rPr>
          <w:sz w:val="22"/>
        </w:rPr>
      </w:pPr>
      <w:r>
        <w:rPr>
          <w:sz w:val="22"/>
        </w:rPr>
        <w:t>Recibo.</w:t>
      </w:r>
    </w:p>
    <w:p w:rsidR="000D6465" w:rsidRDefault="000D6465" w:rsidP="00C27064">
      <w:pPr>
        <w:pStyle w:val="Prrafodelista"/>
        <w:numPr>
          <w:ilvl w:val="1"/>
          <w:numId w:val="45"/>
        </w:numPr>
        <w:spacing w:after="120" w:line="360" w:lineRule="auto"/>
        <w:ind w:left="720"/>
        <w:contextualSpacing/>
        <w:jc w:val="both"/>
        <w:rPr>
          <w:sz w:val="22"/>
        </w:rPr>
      </w:pPr>
      <w:r>
        <w:rPr>
          <w:sz w:val="22"/>
        </w:rPr>
        <w:t>Cheque.</w:t>
      </w:r>
    </w:p>
    <w:p w:rsidR="000D6465" w:rsidRDefault="000D6465" w:rsidP="00C27064">
      <w:pPr>
        <w:pStyle w:val="Prrafodelista"/>
        <w:numPr>
          <w:ilvl w:val="1"/>
          <w:numId w:val="45"/>
        </w:numPr>
        <w:spacing w:after="120" w:line="360" w:lineRule="auto"/>
        <w:ind w:left="720"/>
        <w:contextualSpacing/>
        <w:jc w:val="both"/>
        <w:rPr>
          <w:sz w:val="22"/>
        </w:rPr>
      </w:pPr>
      <w:r>
        <w:rPr>
          <w:sz w:val="22"/>
        </w:rPr>
        <w:t>Pagaré.</w:t>
      </w:r>
    </w:p>
    <w:p w:rsidR="000D6465" w:rsidRPr="008C48D2" w:rsidRDefault="000D6465" w:rsidP="00C27064">
      <w:pPr>
        <w:pStyle w:val="Prrafodelista"/>
        <w:numPr>
          <w:ilvl w:val="1"/>
          <w:numId w:val="45"/>
        </w:numPr>
        <w:spacing w:after="120" w:line="360" w:lineRule="auto"/>
        <w:ind w:left="720"/>
        <w:contextualSpacing/>
        <w:jc w:val="both"/>
        <w:rPr>
          <w:sz w:val="22"/>
        </w:rPr>
      </w:pPr>
      <w:r>
        <w:rPr>
          <w:sz w:val="22"/>
        </w:rPr>
        <w:t>Letra de cambio.</w:t>
      </w:r>
    </w:p>
    <w:p w:rsidR="000D6465" w:rsidRDefault="000D6465" w:rsidP="000D6465">
      <w:pPr>
        <w:rPr>
          <w:sz w:val="22"/>
        </w:rPr>
      </w:pPr>
      <w:r w:rsidRPr="00C47307">
        <w:rPr>
          <w:sz w:val="22"/>
        </w:rPr>
        <w:lastRenderedPageBreak/>
        <w:t>2. Gestión fiscal</w:t>
      </w:r>
    </w:p>
    <w:p w:rsidR="000D6465" w:rsidRPr="00A86E25" w:rsidRDefault="000D6465" w:rsidP="00C27064">
      <w:pPr>
        <w:pStyle w:val="Prrafodelista"/>
        <w:numPr>
          <w:ilvl w:val="0"/>
          <w:numId w:val="46"/>
        </w:numPr>
        <w:spacing w:after="120" w:line="360" w:lineRule="auto"/>
        <w:contextualSpacing/>
        <w:jc w:val="both"/>
        <w:rPr>
          <w:sz w:val="22"/>
        </w:rPr>
      </w:pPr>
      <w:r w:rsidRPr="00A86E25">
        <w:rPr>
          <w:sz w:val="22"/>
        </w:rPr>
        <w:t>El IRPF: métodos de cálculo, pagos fraccionados, retenciones a cuenta.</w:t>
      </w:r>
    </w:p>
    <w:p w:rsidR="000D6465" w:rsidRPr="00A86E25" w:rsidRDefault="000D6465" w:rsidP="00C27064">
      <w:pPr>
        <w:pStyle w:val="Prrafodelista"/>
        <w:numPr>
          <w:ilvl w:val="0"/>
          <w:numId w:val="46"/>
        </w:numPr>
        <w:spacing w:after="120" w:line="360" w:lineRule="auto"/>
        <w:contextualSpacing/>
        <w:jc w:val="both"/>
        <w:rPr>
          <w:sz w:val="22"/>
        </w:rPr>
      </w:pPr>
      <w:r w:rsidRPr="00A86E25">
        <w:rPr>
          <w:sz w:val="22"/>
        </w:rPr>
        <w:t>El impuesto de sociedades.</w:t>
      </w:r>
    </w:p>
    <w:p w:rsidR="000D6465" w:rsidRPr="00A86E25" w:rsidRDefault="000D6465" w:rsidP="00C27064">
      <w:pPr>
        <w:pStyle w:val="Prrafodelista"/>
        <w:numPr>
          <w:ilvl w:val="0"/>
          <w:numId w:val="46"/>
        </w:numPr>
        <w:spacing w:after="120" w:line="360" w:lineRule="auto"/>
        <w:contextualSpacing/>
        <w:jc w:val="both"/>
        <w:rPr>
          <w:sz w:val="22"/>
        </w:rPr>
      </w:pPr>
      <w:r w:rsidRPr="00A86E25">
        <w:rPr>
          <w:sz w:val="22"/>
        </w:rPr>
        <w:t>El IVA.</w:t>
      </w:r>
    </w:p>
    <w:p w:rsidR="000D6465" w:rsidRPr="0019301D" w:rsidRDefault="000D6465" w:rsidP="000D6465">
      <w:pPr>
        <w:rPr>
          <w:sz w:val="22"/>
        </w:rPr>
      </w:pPr>
      <w:r w:rsidRPr="00C47307">
        <w:rPr>
          <w:sz w:val="22"/>
        </w:rPr>
        <w:t>3. Gestión contable: libros de contabilidad</w:t>
      </w:r>
      <w:r>
        <w:rPr>
          <w:sz w:val="22"/>
        </w:rPr>
        <w:t xml:space="preserve">. </w:t>
      </w:r>
    </w:p>
    <w:p w:rsidR="000D6465" w:rsidRPr="00467EF9" w:rsidRDefault="000D6465" w:rsidP="000D6465">
      <w:pPr>
        <w:rPr>
          <w:b/>
          <w:sz w:val="22"/>
          <w:u w:val="single"/>
        </w:rPr>
      </w:pPr>
      <w:r>
        <w:rPr>
          <w:b/>
          <w:sz w:val="22"/>
          <w:u w:val="single"/>
        </w:rPr>
        <w:t>Metodología UD 10</w:t>
      </w:r>
      <w:r w:rsidRPr="00467EF9">
        <w:rPr>
          <w:b/>
          <w:sz w:val="22"/>
          <w:u w:val="single"/>
        </w:rPr>
        <w:t>:</w:t>
      </w:r>
    </w:p>
    <w:p w:rsidR="000D6465" w:rsidRPr="00467EF9" w:rsidRDefault="000D6465" w:rsidP="00C27064">
      <w:pPr>
        <w:numPr>
          <w:ilvl w:val="0"/>
          <w:numId w:val="1"/>
        </w:numPr>
        <w:spacing w:after="120" w:line="360" w:lineRule="auto"/>
        <w:contextualSpacing/>
        <w:jc w:val="both"/>
        <w:rPr>
          <w:sz w:val="22"/>
        </w:rPr>
      </w:pPr>
      <w:r w:rsidRPr="00345C1A">
        <w:rPr>
          <w:sz w:val="22"/>
        </w:rPr>
        <w:t>Explicación de los conceptos y de los casos prácticos resueltos.</w:t>
      </w:r>
    </w:p>
    <w:p w:rsidR="000D6465" w:rsidRDefault="000D6465" w:rsidP="00C27064">
      <w:pPr>
        <w:numPr>
          <w:ilvl w:val="0"/>
          <w:numId w:val="1"/>
        </w:numPr>
        <w:spacing w:after="120" w:line="360" w:lineRule="auto"/>
        <w:contextualSpacing/>
        <w:jc w:val="both"/>
        <w:rPr>
          <w:sz w:val="22"/>
        </w:rPr>
      </w:pPr>
      <w:r w:rsidRPr="00467EF9">
        <w:rPr>
          <w:sz w:val="22"/>
        </w:rPr>
        <w:t xml:space="preserve">Noticias de prensa y </w:t>
      </w:r>
      <w:r>
        <w:rPr>
          <w:sz w:val="22"/>
        </w:rPr>
        <w:t>de la web:</w:t>
      </w:r>
    </w:p>
    <w:p w:rsidR="000D6465" w:rsidRDefault="000D6465" w:rsidP="00C27064">
      <w:pPr>
        <w:pStyle w:val="Prrafodelista"/>
        <w:numPr>
          <w:ilvl w:val="1"/>
          <w:numId w:val="43"/>
        </w:numPr>
        <w:spacing w:after="120" w:line="360" w:lineRule="auto"/>
        <w:contextualSpacing/>
        <w:jc w:val="both"/>
        <w:rPr>
          <w:sz w:val="22"/>
        </w:rPr>
      </w:pPr>
      <w:r>
        <w:rPr>
          <w:sz w:val="22"/>
        </w:rPr>
        <w:t>Prohibición de pago en efectivo mayor de 2.500€.</w:t>
      </w:r>
    </w:p>
    <w:p w:rsidR="000D6465" w:rsidRDefault="000D6465" w:rsidP="00C27064">
      <w:pPr>
        <w:pStyle w:val="Prrafodelista"/>
        <w:numPr>
          <w:ilvl w:val="1"/>
          <w:numId w:val="43"/>
        </w:numPr>
        <w:spacing w:after="120" w:line="360" w:lineRule="auto"/>
        <w:contextualSpacing/>
        <w:jc w:val="both"/>
        <w:rPr>
          <w:sz w:val="22"/>
        </w:rPr>
      </w:pPr>
      <w:r>
        <w:rPr>
          <w:sz w:val="22"/>
        </w:rPr>
        <w:t>Delito por usar la visa de la empresa.</w:t>
      </w:r>
    </w:p>
    <w:p w:rsidR="000D6465" w:rsidRDefault="000D6465" w:rsidP="00C27064">
      <w:pPr>
        <w:pStyle w:val="Prrafodelista"/>
        <w:numPr>
          <w:ilvl w:val="1"/>
          <w:numId w:val="43"/>
        </w:numPr>
        <w:spacing w:after="120" w:line="360" w:lineRule="auto"/>
        <w:contextualSpacing/>
        <w:jc w:val="both"/>
        <w:rPr>
          <w:sz w:val="22"/>
        </w:rPr>
      </w:pPr>
      <w:r>
        <w:rPr>
          <w:sz w:val="22"/>
        </w:rPr>
        <w:t>La factura simplificada sustituye al ticket en 2013.</w:t>
      </w:r>
    </w:p>
    <w:p w:rsidR="000D6465" w:rsidRDefault="000D6465" w:rsidP="00C27064">
      <w:pPr>
        <w:pStyle w:val="Prrafodelista"/>
        <w:numPr>
          <w:ilvl w:val="1"/>
          <w:numId w:val="43"/>
        </w:numPr>
        <w:spacing w:after="120" w:line="360" w:lineRule="auto"/>
        <w:contextualSpacing/>
        <w:jc w:val="both"/>
        <w:rPr>
          <w:sz w:val="22"/>
        </w:rPr>
      </w:pPr>
      <w:r>
        <w:rPr>
          <w:sz w:val="22"/>
        </w:rPr>
        <w:t>Cálculo del rendimiento estimado por módulos.</w:t>
      </w:r>
    </w:p>
    <w:p w:rsidR="000D6465" w:rsidRDefault="000D6465" w:rsidP="00C27064">
      <w:pPr>
        <w:pStyle w:val="Prrafodelista"/>
        <w:numPr>
          <w:ilvl w:val="1"/>
          <w:numId w:val="43"/>
        </w:numPr>
        <w:spacing w:after="120" w:line="360" w:lineRule="auto"/>
        <w:contextualSpacing/>
        <w:jc w:val="both"/>
        <w:rPr>
          <w:sz w:val="22"/>
        </w:rPr>
      </w:pPr>
      <w:r>
        <w:rPr>
          <w:sz w:val="22"/>
        </w:rPr>
        <w:t>Actividades sujetas a módulos.</w:t>
      </w:r>
    </w:p>
    <w:p w:rsidR="000D6465" w:rsidRDefault="000D6465" w:rsidP="00C27064">
      <w:pPr>
        <w:pStyle w:val="Prrafodelista"/>
        <w:numPr>
          <w:ilvl w:val="1"/>
          <w:numId w:val="43"/>
        </w:numPr>
        <w:spacing w:after="120" w:line="360" w:lineRule="auto"/>
        <w:contextualSpacing/>
        <w:jc w:val="both"/>
        <w:rPr>
          <w:sz w:val="22"/>
        </w:rPr>
      </w:pPr>
      <w:r>
        <w:rPr>
          <w:sz w:val="22"/>
        </w:rPr>
        <w:t>El autónomo y gastos deducibles especiales.</w:t>
      </w:r>
    </w:p>
    <w:p w:rsidR="000D6465" w:rsidRDefault="000D6465" w:rsidP="00C27064">
      <w:pPr>
        <w:pStyle w:val="Prrafodelista"/>
        <w:numPr>
          <w:ilvl w:val="1"/>
          <w:numId w:val="43"/>
        </w:numPr>
        <w:spacing w:after="120" w:line="360" w:lineRule="auto"/>
        <w:contextualSpacing/>
        <w:jc w:val="both"/>
        <w:rPr>
          <w:sz w:val="22"/>
        </w:rPr>
      </w:pPr>
      <w:r>
        <w:rPr>
          <w:sz w:val="22"/>
        </w:rPr>
        <w:t>Incentivos fiscales a las nuevas empresas.</w:t>
      </w:r>
    </w:p>
    <w:p w:rsidR="000D6465" w:rsidRDefault="000D6465" w:rsidP="00C27064">
      <w:pPr>
        <w:pStyle w:val="Prrafodelista"/>
        <w:numPr>
          <w:ilvl w:val="1"/>
          <w:numId w:val="43"/>
        </w:numPr>
        <w:spacing w:after="120" w:line="360" w:lineRule="auto"/>
        <w:contextualSpacing/>
        <w:jc w:val="both"/>
        <w:rPr>
          <w:sz w:val="22"/>
        </w:rPr>
      </w:pPr>
      <w:r>
        <w:rPr>
          <w:sz w:val="22"/>
        </w:rPr>
        <w:t>La presentación telemática.</w:t>
      </w:r>
    </w:p>
    <w:p w:rsidR="000D6465" w:rsidRDefault="000D6465" w:rsidP="00C27064">
      <w:pPr>
        <w:pStyle w:val="Prrafodelista"/>
        <w:numPr>
          <w:ilvl w:val="1"/>
          <w:numId w:val="43"/>
        </w:numPr>
        <w:spacing w:after="120" w:line="360" w:lineRule="auto"/>
        <w:contextualSpacing/>
        <w:jc w:val="both"/>
        <w:rPr>
          <w:sz w:val="22"/>
        </w:rPr>
      </w:pPr>
      <w:r>
        <w:rPr>
          <w:sz w:val="22"/>
        </w:rPr>
        <w:t>El IVA en la UE. Regla de localización del IVA intracomunitario.</w:t>
      </w:r>
    </w:p>
    <w:p w:rsidR="000D6465" w:rsidRPr="00A86E25" w:rsidRDefault="000D6465" w:rsidP="00C27064">
      <w:pPr>
        <w:pStyle w:val="Prrafodelista"/>
        <w:numPr>
          <w:ilvl w:val="1"/>
          <w:numId w:val="43"/>
        </w:numPr>
        <w:spacing w:after="120" w:line="360" w:lineRule="auto"/>
        <w:contextualSpacing/>
        <w:jc w:val="both"/>
        <w:rPr>
          <w:sz w:val="22"/>
        </w:rPr>
      </w:pPr>
      <w:r>
        <w:rPr>
          <w:sz w:val="22"/>
        </w:rPr>
        <w:t>Los libros del empresario individual.</w:t>
      </w:r>
    </w:p>
    <w:p w:rsidR="000D6465" w:rsidRPr="00316BBE" w:rsidRDefault="000D6465" w:rsidP="00C27064">
      <w:pPr>
        <w:pStyle w:val="Prrafodelista"/>
        <w:numPr>
          <w:ilvl w:val="0"/>
          <w:numId w:val="1"/>
        </w:numPr>
        <w:spacing w:after="120" w:line="360" w:lineRule="auto"/>
        <w:contextualSpacing/>
        <w:jc w:val="both"/>
        <w:rPr>
          <w:sz w:val="22"/>
        </w:rPr>
      </w:pPr>
      <w:r w:rsidRPr="00316BBE">
        <w:rPr>
          <w:sz w:val="22"/>
        </w:rPr>
        <w:t>Actividades de redacta el plan de empresa después de cada contenido.</w:t>
      </w:r>
    </w:p>
    <w:p w:rsidR="000D6465" w:rsidRDefault="000D6465" w:rsidP="00C27064">
      <w:pPr>
        <w:numPr>
          <w:ilvl w:val="0"/>
          <w:numId w:val="1"/>
        </w:numPr>
        <w:spacing w:after="120" w:line="360" w:lineRule="auto"/>
        <w:contextualSpacing/>
        <w:jc w:val="both"/>
        <w:rPr>
          <w:sz w:val="22"/>
        </w:rPr>
      </w:pPr>
      <w:r w:rsidRPr="00345C1A">
        <w:rPr>
          <w:sz w:val="22"/>
        </w:rPr>
        <w:t>Ca</w:t>
      </w:r>
      <w:r w:rsidRPr="00467EF9">
        <w:rPr>
          <w:sz w:val="22"/>
        </w:rPr>
        <w:t>sos prácticos a resolver sobre:</w:t>
      </w:r>
    </w:p>
    <w:p w:rsidR="000D6465" w:rsidRDefault="000D6465" w:rsidP="00C27064">
      <w:pPr>
        <w:pStyle w:val="Prrafodelista"/>
        <w:numPr>
          <w:ilvl w:val="0"/>
          <w:numId w:val="47"/>
        </w:numPr>
        <w:spacing w:after="120" w:line="360" w:lineRule="auto"/>
        <w:contextualSpacing/>
        <w:jc w:val="both"/>
        <w:rPr>
          <w:sz w:val="22"/>
        </w:rPr>
      </w:pPr>
      <w:r>
        <w:rPr>
          <w:sz w:val="22"/>
        </w:rPr>
        <w:t>Documentación en la compraventa.</w:t>
      </w:r>
    </w:p>
    <w:p w:rsidR="000D6465" w:rsidRPr="00A86E25" w:rsidRDefault="000D6465" w:rsidP="00C27064">
      <w:pPr>
        <w:pStyle w:val="Prrafodelista"/>
        <w:numPr>
          <w:ilvl w:val="0"/>
          <w:numId w:val="47"/>
        </w:numPr>
        <w:spacing w:after="120" w:line="360" w:lineRule="auto"/>
        <w:contextualSpacing/>
        <w:jc w:val="both"/>
        <w:rPr>
          <w:sz w:val="22"/>
        </w:rPr>
      </w:pPr>
      <w:r>
        <w:rPr>
          <w:sz w:val="22"/>
        </w:rPr>
        <w:t>Gestión fiscal: los impuestos.</w:t>
      </w:r>
    </w:p>
    <w:p w:rsidR="000D6465" w:rsidRDefault="000D6465" w:rsidP="00C27064">
      <w:pPr>
        <w:pStyle w:val="Prrafodelista"/>
        <w:numPr>
          <w:ilvl w:val="0"/>
          <w:numId w:val="1"/>
        </w:numPr>
        <w:spacing w:after="120" w:line="360" w:lineRule="auto"/>
        <w:contextualSpacing/>
        <w:jc w:val="both"/>
        <w:rPr>
          <w:sz w:val="22"/>
        </w:rPr>
      </w:pPr>
      <w:r w:rsidRPr="00467EF9">
        <w:rPr>
          <w:sz w:val="22"/>
        </w:rPr>
        <w:t>Test de repaso de conceptos.</w:t>
      </w:r>
    </w:p>
    <w:p w:rsidR="000D6465" w:rsidRDefault="000D6465" w:rsidP="00C27064">
      <w:pPr>
        <w:pStyle w:val="Prrafodelista"/>
        <w:numPr>
          <w:ilvl w:val="0"/>
          <w:numId w:val="1"/>
        </w:numPr>
        <w:spacing w:after="120" w:line="360" w:lineRule="auto"/>
        <w:contextualSpacing/>
        <w:jc w:val="both"/>
        <w:rPr>
          <w:sz w:val="22"/>
        </w:rPr>
      </w:pPr>
      <w:r>
        <w:rPr>
          <w:sz w:val="22"/>
        </w:rPr>
        <w:lastRenderedPageBreak/>
        <w:t>Entorno empresarial: Los impuestos de las sociedades en España.</w:t>
      </w:r>
    </w:p>
    <w:p w:rsidR="000D6465" w:rsidRPr="00866773" w:rsidRDefault="000D6465" w:rsidP="00C27064">
      <w:pPr>
        <w:pStyle w:val="Prrafodelista"/>
        <w:numPr>
          <w:ilvl w:val="0"/>
          <w:numId w:val="1"/>
        </w:numPr>
        <w:spacing w:after="120" w:line="360" w:lineRule="auto"/>
        <w:contextualSpacing/>
        <w:jc w:val="both"/>
        <w:rPr>
          <w:sz w:val="22"/>
        </w:rPr>
      </w:pPr>
      <w:r>
        <w:rPr>
          <w:sz w:val="22"/>
        </w:rPr>
        <w:t xml:space="preserve">Business </w:t>
      </w:r>
      <w:proofErr w:type="spellStart"/>
      <w:r>
        <w:rPr>
          <w:sz w:val="22"/>
        </w:rPr>
        <w:t>Canvas</w:t>
      </w:r>
      <w:proofErr w:type="spellEnd"/>
      <w:r>
        <w:rPr>
          <w:sz w:val="22"/>
        </w:rPr>
        <w:t>: El Canvas-2</w:t>
      </w:r>
    </w:p>
    <w:p w:rsidR="00EA6839" w:rsidRPr="00027C1D" w:rsidRDefault="00EA6839" w:rsidP="00EA6839">
      <w:pPr>
        <w:jc w:val="both"/>
        <w:rPr>
          <w:rFonts w:cs="Arial"/>
          <w:bCs/>
          <w:sz w:val="2"/>
          <w:szCs w:val="2"/>
          <w:lang w:val="es-ES_tradnl" w:bidi="ar-SA"/>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803047">
            <w:pPr>
              <w:pStyle w:val="Ttulo1"/>
              <w:rPr>
                <w:lang w:bidi="ar-SA"/>
              </w:rPr>
            </w:pPr>
            <w:bookmarkStart w:id="8" w:name="_Toc55908353"/>
            <w:r w:rsidRPr="00027C1D">
              <w:rPr>
                <w:lang w:bidi="ar-SA"/>
              </w:rPr>
              <w:t xml:space="preserve">9.  </w:t>
            </w:r>
            <w:r>
              <w:rPr>
                <w:lang w:bidi="ar-SA"/>
              </w:rPr>
              <w:t>EVALUACIÓN Y RECUPERAC</w:t>
            </w:r>
            <w:r w:rsidR="00803047">
              <w:rPr>
                <w:lang w:bidi="ar-SA"/>
              </w:rPr>
              <w:t>IÓN</w:t>
            </w:r>
            <w:bookmarkEnd w:id="8"/>
          </w:p>
        </w:tc>
      </w:tr>
    </w:tbl>
    <w:p w:rsidR="00EA6839" w:rsidRPr="00070E72" w:rsidRDefault="00EA6839" w:rsidP="00EA6839">
      <w:pPr>
        <w:spacing w:line="276" w:lineRule="auto"/>
        <w:jc w:val="both"/>
        <w:rPr>
          <w:rFonts w:cs="Arial"/>
          <w:sz w:val="16"/>
          <w:szCs w:val="20"/>
          <w:lang w:val="es-ES_tradnl" w:bidi="ar-SA"/>
        </w:rPr>
      </w:pPr>
    </w:p>
    <w:p w:rsidR="00803047" w:rsidRPr="00803047" w:rsidRDefault="00803047" w:rsidP="00803047">
      <w:pPr>
        <w:tabs>
          <w:tab w:val="left" w:pos="685"/>
        </w:tabs>
        <w:autoSpaceDE w:val="0"/>
        <w:jc w:val="both"/>
        <w:rPr>
          <w:rFonts w:cs="Arial"/>
          <w:iCs/>
          <w:sz w:val="20"/>
        </w:rPr>
      </w:pPr>
      <w:r w:rsidRPr="00803047">
        <w:rPr>
          <w:rFonts w:cs="Arial"/>
          <w:iCs/>
          <w:sz w:val="20"/>
        </w:rPr>
        <w:t>La evaluación es el proceso que permite al profesorado determinar el grado de progreso alcanzado respecto a los objetivos marcados y a partir de aquí adaptar su actuación pedagógica a las características del alumnado.</w:t>
      </w:r>
    </w:p>
    <w:p w:rsidR="00803047" w:rsidRPr="00803047" w:rsidRDefault="00803047" w:rsidP="00803047">
      <w:pPr>
        <w:tabs>
          <w:tab w:val="left" w:pos="685"/>
        </w:tabs>
        <w:autoSpaceDE w:val="0"/>
        <w:jc w:val="both"/>
        <w:rPr>
          <w:rFonts w:cs="Arial"/>
          <w:b/>
          <w:sz w:val="20"/>
        </w:rPr>
      </w:pPr>
    </w:p>
    <w:p w:rsidR="00803047" w:rsidRPr="00803047" w:rsidRDefault="00803047" w:rsidP="00803047">
      <w:pPr>
        <w:pStyle w:val="Ttulo2"/>
        <w:jc w:val="both"/>
      </w:pPr>
      <w:bookmarkStart w:id="9" w:name="_Toc55908354"/>
      <w:r w:rsidRPr="00803047">
        <w:t>CRITERIOS DE EVALUACIÓN</w:t>
      </w:r>
      <w:bookmarkEnd w:id="9"/>
    </w:p>
    <w:p w:rsidR="00803047" w:rsidRPr="00803047" w:rsidRDefault="00803047" w:rsidP="00803047">
      <w:pPr>
        <w:tabs>
          <w:tab w:val="left" w:pos="685"/>
        </w:tabs>
        <w:autoSpaceDE w:val="0"/>
        <w:jc w:val="both"/>
        <w:rPr>
          <w:rFonts w:cs="Arial"/>
          <w:b/>
          <w:sz w:val="20"/>
        </w:rPr>
      </w:pPr>
    </w:p>
    <w:p w:rsidR="00803047" w:rsidRPr="00803047" w:rsidRDefault="00803047" w:rsidP="00803047">
      <w:pPr>
        <w:tabs>
          <w:tab w:val="left" w:pos="685"/>
        </w:tabs>
        <w:autoSpaceDE w:val="0"/>
        <w:jc w:val="both"/>
        <w:rPr>
          <w:rFonts w:cs="Arial"/>
          <w:sz w:val="20"/>
        </w:rPr>
      </w:pPr>
      <w:r w:rsidRPr="00803047">
        <w:rPr>
          <w:rFonts w:cs="Arial"/>
          <w:sz w:val="20"/>
          <w:lang w:val="es-ES_tradnl"/>
        </w:rPr>
        <w:t xml:space="preserve">Los </w:t>
      </w:r>
      <w:r w:rsidRPr="00803047">
        <w:rPr>
          <w:rFonts w:cs="Arial"/>
          <w:b/>
          <w:sz w:val="20"/>
        </w:rPr>
        <w:t>Criterios de Evaluación</w:t>
      </w:r>
      <w:r w:rsidRPr="00803047">
        <w:rPr>
          <w:rFonts w:cs="Arial"/>
          <w:sz w:val="20"/>
        </w:rPr>
        <w:t xml:space="preserve"> son el conjunto de previsiones que para cada </w:t>
      </w:r>
      <w:r w:rsidRPr="00803047">
        <w:rPr>
          <w:rFonts w:cs="Arial"/>
          <w:b/>
          <w:sz w:val="20"/>
        </w:rPr>
        <w:t>resultado de aprendizaje</w:t>
      </w:r>
      <w:r w:rsidRPr="00803047">
        <w:rPr>
          <w:rFonts w:cs="Arial"/>
          <w:sz w:val="20"/>
        </w:rPr>
        <w:t xml:space="preserve"> indican el grado de concreción aceptable del mismo y permite comprobar su nivel de adquisición. Estos Criterios de </w:t>
      </w:r>
      <w:r w:rsidR="00264DD1">
        <w:rPr>
          <w:rFonts w:cs="Arial"/>
          <w:sz w:val="20"/>
        </w:rPr>
        <w:t xml:space="preserve">Evaluación se relacionan en la </w:t>
      </w:r>
      <w:r w:rsidRPr="00803047">
        <w:rPr>
          <w:rFonts w:cs="Arial"/>
          <w:sz w:val="20"/>
          <w:u w:val="single"/>
        </w:rPr>
        <w:t>Orden de 26 de octubre de 2015</w:t>
      </w:r>
      <w:r w:rsidRPr="00803047">
        <w:rPr>
          <w:rFonts w:cs="Arial"/>
          <w:sz w:val="20"/>
        </w:rPr>
        <w:t>, por la que se desarrolla el currículo correspondiente al título de Técnico Superior en Imagen para el Diagnóstico y Medicina Nuclear y se fijan sus enseñanzas mínimas.</w:t>
      </w:r>
    </w:p>
    <w:p w:rsidR="00803047" w:rsidRPr="00803047" w:rsidRDefault="00803047" w:rsidP="00803047">
      <w:pPr>
        <w:tabs>
          <w:tab w:val="left" w:pos="685"/>
        </w:tabs>
        <w:autoSpaceDE w:val="0"/>
        <w:jc w:val="both"/>
        <w:rPr>
          <w:rFonts w:cs="Arial"/>
          <w:sz w:val="20"/>
        </w:rPr>
      </w:pPr>
      <w:r w:rsidRPr="00803047">
        <w:rPr>
          <w:rFonts w:cs="Arial"/>
          <w:sz w:val="20"/>
        </w:rPr>
        <w:t>Además se encuentran desarrollados en cada una de las unidades didácticas de la programación de aula, que aparecen en el anexo.</w:t>
      </w:r>
    </w:p>
    <w:p w:rsidR="00803047" w:rsidRPr="00803047" w:rsidRDefault="00803047" w:rsidP="00803047">
      <w:pPr>
        <w:tabs>
          <w:tab w:val="left" w:pos="685"/>
        </w:tabs>
        <w:autoSpaceDE w:val="0"/>
        <w:jc w:val="both"/>
        <w:rPr>
          <w:rFonts w:cs="Arial"/>
          <w:b/>
          <w:sz w:val="20"/>
        </w:rPr>
      </w:pPr>
    </w:p>
    <w:p w:rsidR="00803047" w:rsidRPr="00803047" w:rsidRDefault="00264DD1" w:rsidP="00264DD1">
      <w:pPr>
        <w:pStyle w:val="Ttulo2"/>
      </w:pPr>
      <w:bookmarkStart w:id="10" w:name="_Toc55908355"/>
      <w:r>
        <w:t>INSTRUMENTOS DE EVALUACIÓ</w:t>
      </w:r>
      <w:r w:rsidR="00803047" w:rsidRPr="00803047">
        <w:t>N</w:t>
      </w:r>
      <w:bookmarkEnd w:id="10"/>
    </w:p>
    <w:p w:rsidR="00803047" w:rsidRPr="00803047" w:rsidRDefault="00803047" w:rsidP="00803047">
      <w:pPr>
        <w:tabs>
          <w:tab w:val="left" w:pos="685"/>
        </w:tabs>
        <w:autoSpaceDE w:val="0"/>
        <w:jc w:val="both"/>
        <w:rPr>
          <w:rFonts w:cs="Arial"/>
          <w:b/>
          <w:sz w:val="20"/>
        </w:rPr>
      </w:pPr>
    </w:p>
    <w:p w:rsidR="00803047" w:rsidRPr="00803047" w:rsidRDefault="00803047" w:rsidP="00803047">
      <w:pPr>
        <w:tabs>
          <w:tab w:val="left" w:pos="685"/>
        </w:tabs>
        <w:autoSpaceDE w:val="0"/>
        <w:jc w:val="both"/>
        <w:rPr>
          <w:rFonts w:cs="Arial"/>
          <w:sz w:val="20"/>
        </w:rPr>
      </w:pPr>
      <w:r w:rsidRPr="00803047">
        <w:rPr>
          <w:rFonts w:cs="Arial"/>
          <w:sz w:val="20"/>
        </w:rPr>
        <w:t xml:space="preserve">Para valorar el progreso de los alumnos, </w:t>
      </w:r>
      <w:r w:rsidRPr="00803047">
        <w:rPr>
          <w:rFonts w:cs="Arial"/>
          <w:b/>
          <w:sz w:val="20"/>
        </w:rPr>
        <w:t>evaluaremos las distintas actividades de enseñanza-aprendizaje</w:t>
      </w:r>
      <w:r w:rsidRPr="00803047">
        <w:rPr>
          <w:rFonts w:cs="Arial"/>
          <w:sz w:val="20"/>
        </w:rPr>
        <w:t xml:space="preserve"> que</w:t>
      </w:r>
      <w:r w:rsidR="00264DD1">
        <w:rPr>
          <w:rFonts w:cs="Arial"/>
          <w:sz w:val="20"/>
        </w:rPr>
        <w:t xml:space="preserve"> realizamos por unidad</w:t>
      </w:r>
      <w:r w:rsidRPr="00803047">
        <w:rPr>
          <w:rFonts w:cs="Arial"/>
          <w:sz w:val="20"/>
        </w:rPr>
        <w:t xml:space="preserve">, pudiendo utilizar para ello alguno de los siguientes </w:t>
      </w:r>
      <w:r w:rsidRPr="00803047">
        <w:rPr>
          <w:rFonts w:cs="Arial"/>
          <w:b/>
          <w:iCs/>
          <w:sz w:val="20"/>
        </w:rPr>
        <w:t>instrumentos de evaluación</w:t>
      </w:r>
      <w:r w:rsidRPr="00803047">
        <w:rPr>
          <w:rFonts w:cs="Arial"/>
          <w:iCs/>
          <w:sz w:val="20"/>
        </w:rPr>
        <w:t xml:space="preserve">: </w:t>
      </w:r>
    </w:p>
    <w:p w:rsidR="00803047" w:rsidRPr="00803047" w:rsidRDefault="00803047" w:rsidP="00C27064">
      <w:pPr>
        <w:numPr>
          <w:ilvl w:val="1"/>
          <w:numId w:val="7"/>
        </w:numPr>
        <w:tabs>
          <w:tab w:val="left" w:pos="685"/>
        </w:tabs>
        <w:autoSpaceDE w:val="0"/>
        <w:jc w:val="both"/>
        <w:rPr>
          <w:rFonts w:cs="Arial"/>
          <w:sz w:val="20"/>
        </w:rPr>
      </w:pPr>
      <w:r w:rsidRPr="00803047">
        <w:rPr>
          <w:rFonts w:cs="Arial"/>
          <w:sz w:val="20"/>
        </w:rPr>
        <w:t>Pruebas orales</w:t>
      </w:r>
    </w:p>
    <w:p w:rsidR="00803047" w:rsidRPr="00803047" w:rsidRDefault="00803047" w:rsidP="00C27064">
      <w:pPr>
        <w:numPr>
          <w:ilvl w:val="1"/>
          <w:numId w:val="7"/>
        </w:numPr>
        <w:tabs>
          <w:tab w:val="left" w:pos="685"/>
        </w:tabs>
        <w:autoSpaceDE w:val="0"/>
        <w:jc w:val="both"/>
        <w:rPr>
          <w:rFonts w:cs="Arial"/>
          <w:sz w:val="20"/>
        </w:rPr>
      </w:pPr>
      <w:r w:rsidRPr="00803047">
        <w:rPr>
          <w:rFonts w:cs="Arial"/>
          <w:sz w:val="20"/>
        </w:rPr>
        <w:t>Pruebas escritas de preguntas a desarrollar</w:t>
      </w:r>
    </w:p>
    <w:p w:rsidR="00803047" w:rsidRPr="00803047" w:rsidRDefault="00803047" w:rsidP="00C27064">
      <w:pPr>
        <w:numPr>
          <w:ilvl w:val="1"/>
          <w:numId w:val="7"/>
        </w:numPr>
        <w:tabs>
          <w:tab w:val="left" w:pos="685"/>
        </w:tabs>
        <w:autoSpaceDE w:val="0"/>
        <w:jc w:val="both"/>
        <w:rPr>
          <w:rFonts w:cs="Arial"/>
          <w:sz w:val="20"/>
        </w:rPr>
      </w:pPr>
      <w:r w:rsidRPr="00803047">
        <w:rPr>
          <w:rFonts w:cs="Arial"/>
          <w:sz w:val="20"/>
        </w:rPr>
        <w:t>Pruebas objetivas</w:t>
      </w:r>
      <w:r w:rsidR="00264DD1">
        <w:rPr>
          <w:rFonts w:cs="Arial"/>
          <w:sz w:val="20"/>
        </w:rPr>
        <w:t xml:space="preserve"> (preguntas cortas, test, verdadero o falso, etc.)</w:t>
      </w:r>
    </w:p>
    <w:p w:rsidR="00803047" w:rsidRPr="00264DD1" w:rsidRDefault="00803047" w:rsidP="00C27064">
      <w:pPr>
        <w:numPr>
          <w:ilvl w:val="1"/>
          <w:numId w:val="7"/>
        </w:numPr>
        <w:tabs>
          <w:tab w:val="left" w:pos="685"/>
        </w:tabs>
        <w:autoSpaceDE w:val="0"/>
        <w:jc w:val="both"/>
        <w:rPr>
          <w:rFonts w:cs="Arial"/>
          <w:sz w:val="20"/>
        </w:rPr>
      </w:pPr>
      <w:r w:rsidRPr="00264DD1">
        <w:rPr>
          <w:rFonts w:cs="Arial"/>
          <w:sz w:val="20"/>
        </w:rPr>
        <w:t>Mapas conceptuales, esquemas y resolución de textos y actividades de</w:t>
      </w:r>
      <w:r w:rsidR="00264DD1">
        <w:rPr>
          <w:rFonts w:cs="Arial"/>
          <w:sz w:val="20"/>
        </w:rPr>
        <w:t xml:space="preserve"> </w:t>
      </w:r>
      <w:r w:rsidRPr="00264DD1">
        <w:rPr>
          <w:rFonts w:cs="Arial"/>
          <w:sz w:val="20"/>
        </w:rPr>
        <w:t>temática variada</w:t>
      </w:r>
    </w:p>
    <w:p w:rsidR="00803047" w:rsidRPr="00803047" w:rsidRDefault="00803047" w:rsidP="00C27064">
      <w:pPr>
        <w:numPr>
          <w:ilvl w:val="1"/>
          <w:numId w:val="7"/>
        </w:numPr>
        <w:tabs>
          <w:tab w:val="left" w:pos="685"/>
        </w:tabs>
        <w:autoSpaceDE w:val="0"/>
        <w:jc w:val="both"/>
        <w:rPr>
          <w:rFonts w:cs="Arial"/>
          <w:sz w:val="20"/>
        </w:rPr>
      </w:pPr>
      <w:r w:rsidRPr="00803047">
        <w:rPr>
          <w:rFonts w:cs="Arial"/>
          <w:sz w:val="20"/>
        </w:rPr>
        <w:t>Cuaderno de actividades, que recogerá todo el trabajo desarrollado durante el período evaluado.</w:t>
      </w:r>
    </w:p>
    <w:p w:rsidR="00803047" w:rsidRPr="00803047" w:rsidRDefault="00803047" w:rsidP="00C27064">
      <w:pPr>
        <w:numPr>
          <w:ilvl w:val="1"/>
          <w:numId w:val="7"/>
        </w:numPr>
        <w:tabs>
          <w:tab w:val="left" w:pos="685"/>
        </w:tabs>
        <w:autoSpaceDE w:val="0"/>
        <w:jc w:val="both"/>
        <w:rPr>
          <w:rFonts w:cs="Arial"/>
          <w:sz w:val="20"/>
        </w:rPr>
      </w:pPr>
      <w:r w:rsidRPr="00803047">
        <w:rPr>
          <w:rFonts w:cs="Arial"/>
          <w:sz w:val="20"/>
        </w:rPr>
        <w:t>Tareas individuales o en grupo.</w:t>
      </w:r>
    </w:p>
    <w:p w:rsidR="00803047" w:rsidRPr="00803047" w:rsidRDefault="00803047" w:rsidP="00C27064">
      <w:pPr>
        <w:numPr>
          <w:ilvl w:val="1"/>
          <w:numId w:val="7"/>
        </w:numPr>
        <w:tabs>
          <w:tab w:val="left" w:pos="685"/>
        </w:tabs>
        <w:autoSpaceDE w:val="0"/>
        <w:jc w:val="both"/>
        <w:rPr>
          <w:rFonts w:cs="Arial"/>
          <w:sz w:val="20"/>
        </w:rPr>
      </w:pPr>
      <w:r w:rsidRPr="00803047">
        <w:rPr>
          <w:rFonts w:cs="Arial"/>
          <w:sz w:val="20"/>
        </w:rPr>
        <w:t>Registros de observación (diario del profesor) para valorar la motivación, interés, actitud y participación activ</w:t>
      </w:r>
      <w:r w:rsidR="00264DD1">
        <w:rPr>
          <w:rFonts w:cs="Arial"/>
          <w:sz w:val="20"/>
        </w:rPr>
        <w:t xml:space="preserve">a en las diferentes actividades </w:t>
      </w:r>
      <w:proofErr w:type="gramStart"/>
      <w:r w:rsidRPr="00803047">
        <w:rPr>
          <w:rFonts w:cs="Arial"/>
          <w:sz w:val="20"/>
        </w:rPr>
        <w:t>programadas</w:t>
      </w:r>
      <w:proofErr w:type="gramEnd"/>
      <w:r w:rsidRPr="00803047">
        <w:rPr>
          <w:rFonts w:cs="Arial"/>
          <w:sz w:val="20"/>
        </w:rPr>
        <w:t xml:space="preserve"> (debates, simulaciones, </w:t>
      </w:r>
      <w:proofErr w:type="spellStart"/>
      <w:r w:rsidRPr="00803047">
        <w:rPr>
          <w:rFonts w:cs="Arial"/>
          <w:sz w:val="20"/>
        </w:rPr>
        <w:t>etc</w:t>
      </w:r>
      <w:proofErr w:type="spellEnd"/>
      <w:r w:rsidRPr="00803047">
        <w:rPr>
          <w:rFonts w:cs="Arial"/>
          <w:sz w:val="20"/>
        </w:rPr>
        <w:t xml:space="preserve">). </w:t>
      </w:r>
    </w:p>
    <w:p w:rsidR="00803047" w:rsidRPr="00803047" w:rsidRDefault="00803047" w:rsidP="00803047">
      <w:pPr>
        <w:tabs>
          <w:tab w:val="left" w:pos="685"/>
        </w:tabs>
        <w:autoSpaceDE w:val="0"/>
        <w:jc w:val="both"/>
        <w:rPr>
          <w:rFonts w:cs="Arial"/>
          <w:sz w:val="20"/>
        </w:rPr>
      </w:pPr>
    </w:p>
    <w:p w:rsidR="00803047" w:rsidRPr="00803047" w:rsidRDefault="00264DD1" w:rsidP="00264DD1">
      <w:pPr>
        <w:pStyle w:val="Ttulo2"/>
      </w:pPr>
      <w:bookmarkStart w:id="11" w:name="_Toc55908356"/>
      <w:r>
        <w:t>FASES DE LA EVALUACIÓN</w:t>
      </w:r>
      <w:bookmarkEnd w:id="11"/>
    </w:p>
    <w:p w:rsidR="00803047" w:rsidRPr="00803047" w:rsidRDefault="00803047" w:rsidP="00803047">
      <w:pPr>
        <w:tabs>
          <w:tab w:val="left" w:pos="685"/>
        </w:tabs>
        <w:autoSpaceDE w:val="0"/>
        <w:jc w:val="both"/>
        <w:rPr>
          <w:rFonts w:cs="Arial"/>
          <w:iCs/>
          <w:sz w:val="20"/>
        </w:rPr>
      </w:pPr>
    </w:p>
    <w:p w:rsidR="00803047" w:rsidRPr="00803047" w:rsidRDefault="00803047" w:rsidP="00803047">
      <w:pPr>
        <w:tabs>
          <w:tab w:val="left" w:pos="685"/>
        </w:tabs>
        <w:autoSpaceDE w:val="0"/>
        <w:jc w:val="both"/>
        <w:rPr>
          <w:rFonts w:cs="Arial"/>
          <w:bCs/>
          <w:iCs/>
          <w:sz w:val="20"/>
        </w:rPr>
      </w:pPr>
      <w:r w:rsidRPr="00803047">
        <w:rPr>
          <w:rFonts w:cs="Arial"/>
          <w:iCs/>
          <w:sz w:val="20"/>
        </w:rPr>
        <w:t xml:space="preserve">En la evaluación del proceso de aprendizaje, podemos distinguir tres momentos o fases: inicial, continua o formativa y </w:t>
      </w:r>
      <w:proofErr w:type="spellStart"/>
      <w:r w:rsidRPr="00803047">
        <w:rPr>
          <w:rFonts w:cs="Arial"/>
          <w:iCs/>
          <w:sz w:val="20"/>
        </w:rPr>
        <w:t>sumativa</w:t>
      </w:r>
      <w:proofErr w:type="spellEnd"/>
      <w:r w:rsidRPr="00803047">
        <w:rPr>
          <w:rFonts w:cs="Arial"/>
          <w:iCs/>
          <w:sz w:val="20"/>
        </w:rPr>
        <w:t>.</w:t>
      </w:r>
    </w:p>
    <w:p w:rsidR="00803047" w:rsidRPr="00803047" w:rsidRDefault="00803047" w:rsidP="00C27064">
      <w:pPr>
        <w:numPr>
          <w:ilvl w:val="0"/>
          <w:numId w:val="8"/>
        </w:numPr>
        <w:tabs>
          <w:tab w:val="left" w:pos="685"/>
        </w:tabs>
        <w:autoSpaceDE w:val="0"/>
        <w:jc w:val="both"/>
        <w:rPr>
          <w:rFonts w:cs="Arial"/>
          <w:bCs/>
          <w:iCs/>
          <w:sz w:val="20"/>
        </w:rPr>
      </w:pPr>
      <w:r w:rsidRPr="00803047">
        <w:rPr>
          <w:rFonts w:cs="Arial"/>
          <w:iCs/>
          <w:sz w:val="20"/>
        </w:rPr>
        <w:t xml:space="preserve">La </w:t>
      </w:r>
      <w:r w:rsidRPr="00803047">
        <w:rPr>
          <w:rFonts w:cs="Arial"/>
          <w:b/>
          <w:iCs/>
          <w:sz w:val="20"/>
        </w:rPr>
        <w:t>evaluación inicial</w:t>
      </w:r>
      <w:r w:rsidRPr="00803047">
        <w:rPr>
          <w:rFonts w:cs="Arial"/>
          <w:iCs/>
          <w:sz w:val="20"/>
        </w:rPr>
        <w:t xml:space="preserve"> se realizará durante el primer mes conocer las características y nivel de competencias el alumnado. Se convocará una sesión de evaluación a la finalización del mismo. </w:t>
      </w:r>
    </w:p>
    <w:p w:rsidR="00803047" w:rsidRPr="00803047" w:rsidRDefault="00803047" w:rsidP="00C27064">
      <w:pPr>
        <w:numPr>
          <w:ilvl w:val="0"/>
          <w:numId w:val="8"/>
        </w:numPr>
        <w:tabs>
          <w:tab w:val="left" w:pos="685"/>
        </w:tabs>
        <w:autoSpaceDE w:val="0"/>
        <w:jc w:val="both"/>
        <w:rPr>
          <w:rFonts w:cs="Arial"/>
          <w:bCs/>
          <w:iCs/>
          <w:sz w:val="20"/>
        </w:rPr>
      </w:pPr>
      <w:r w:rsidRPr="00803047">
        <w:rPr>
          <w:rFonts w:cs="Arial"/>
          <w:iCs/>
          <w:sz w:val="20"/>
        </w:rPr>
        <w:t xml:space="preserve">La </w:t>
      </w:r>
      <w:r w:rsidRPr="00803047">
        <w:rPr>
          <w:rFonts w:cs="Arial"/>
          <w:b/>
          <w:iCs/>
          <w:sz w:val="20"/>
        </w:rPr>
        <w:t>evaluación continua</w:t>
      </w:r>
      <w:r w:rsidRPr="00803047">
        <w:rPr>
          <w:rFonts w:cs="Arial"/>
          <w:iCs/>
          <w:sz w:val="20"/>
        </w:rPr>
        <w:t xml:space="preserve"> se realizará a lo largo del propio proceso de enseñanza-aprendizaje y se recogerá información sobre el progreso de cada alumno y del grupo.</w:t>
      </w:r>
    </w:p>
    <w:p w:rsidR="00803047" w:rsidRPr="00803047" w:rsidRDefault="00803047" w:rsidP="00C27064">
      <w:pPr>
        <w:numPr>
          <w:ilvl w:val="0"/>
          <w:numId w:val="8"/>
        </w:numPr>
        <w:tabs>
          <w:tab w:val="left" w:pos="685"/>
        </w:tabs>
        <w:autoSpaceDE w:val="0"/>
        <w:jc w:val="both"/>
        <w:rPr>
          <w:rFonts w:cs="Arial"/>
          <w:bCs/>
          <w:iCs/>
          <w:sz w:val="20"/>
        </w:rPr>
      </w:pPr>
      <w:r w:rsidRPr="00803047">
        <w:rPr>
          <w:rFonts w:cs="Arial"/>
          <w:iCs/>
          <w:sz w:val="20"/>
        </w:rPr>
        <w:lastRenderedPageBreak/>
        <w:t xml:space="preserve">La </w:t>
      </w:r>
      <w:r w:rsidRPr="00803047">
        <w:rPr>
          <w:rFonts w:cs="Arial"/>
          <w:b/>
          <w:iCs/>
          <w:sz w:val="20"/>
        </w:rPr>
        <w:t xml:space="preserve">evaluación </w:t>
      </w:r>
      <w:proofErr w:type="spellStart"/>
      <w:r w:rsidRPr="00803047">
        <w:rPr>
          <w:rFonts w:cs="Arial"/>
          <w:b/>
          <w:iCs/>
          <w:sz w:val="20"/>
        </w:rPr>
        <w:t>sumativa</w:t>
      </w:r>
      <w:proofErr w:type="spellEnd"/>
      <w:r w:rsidRPr="00803047">
        <w:rPr>
          <w:rFonts w:cs="Arial"/>
          <w:iCs/>
          <w:sz w:val="20"/>
        </w:rPr>
        <w:t xml:space="preserve"> se realizará a la finalización de cada trimestre y del curso académico para saber el nivel de adquisición de los resultados de aprendizaje de cada alumno, convocándose para ello </w:t>
      </w:r>
      <w:r w:rsidRPr="00803047">
        <w:rPr>
          <w:rFonts w:cs="Arial"/>
          <w:b/>
          <w:iCs/>
          <w:sz w:val="20"/>
        </w:rPr>
        <w:t>3 sesiones de evaluación parcial</w:t>
      </w:r>
      <w:r w:rsidRPr="00803047">
        <w:rPr>
          <w:rFonts w:cs="Arial"/>
          <w:iCs/>
          <w:sz w:val="20"/>
        </w:rPr>
        <w:t xml:space="preserve"> (diciembre, marzo y mayo) y una </w:t>
      </w:r>
      <w:r w:rsidRPr="00803047">
        <w:rPr>
          <w:rFonts w:cs="Arial"/>
          <w:b/>
          <w:iCs/>
          <w:sz w:val="20"/>
        </w:rPr>
        <w:t>sesión de evaluación final</w:t>
      </w:r>
      <w:r w:rsidRPr="00803047">
        <w:rPr>
          <w:rFonts w:cs="Arial"/>
          <w:iCs/>
          <w:sz w:val="20"/>
        </w:rPr>
        <w:t xml:space="preserve"> (junio).</w:t>
      </w:r>
    </w:p>
    <w:p w:rsidR="00803047" w:rsidRPr="00803047" w:rsidRDefault="00803047" w:rsidP="00803047">
      <w:pPr>
        <w:tabs>
          <w:tab w:val="left" w:pos="685"/>
        </w:tabs>
        <w:autoSpaceDE w:val="0"/>
        <w:jc w:val="both"/>
        <w:rPr>
          <w:rFonts w:cs="Arial"/>
          <w:b/>
          <w:sz w:val="20"/>
        </w:rPr>
      </w:pPr>
    </w:p>
    <w:p w:rsidR="00803047" w:rsidRPr="00581EED" w:rsidRDefault="00803047" w:rsidP="00581EED">
      <w:pPr>
        <w:rPr>
          <w:b/>
        </w:rPr>
      </w:pPr>
      <w:r w:rsidRPr="00581EED">
        <w:rPr>
          <w:b/>
        </w:rPr>
        <w:t>EVALUACIÓN INICIAL O DIAGNÓSTICA</w:t>
      </w:r>
    </w:p>
    <w:p w:rsidR="00803047" w:rsidRDefault="00803047" w:rsidP="00803047">
      <w:pPr>
        <w:tabs>
          <w:tab w:val="left" w:pos="685"/>
        </w:tabs>
        <w:autoSpaceDE w:val="0"/>
        <w:jc w:val="both"/>
        <w:rPr>
          <w:rFonts w:cs="Arial"/>
          <w:sz w:val="20"/>
        </w:rPr>
      </w:pPr>
      <w:r w:rsidRPr="00803047">
        <w:rPr>
          <w:rFonts w:cs="Arial"/>
          <w:sz w:val="20"/>
        </w:rPr>
        <w:t xml:space="preserve">De acuerdo con la </w:t>
      </w:r>
      <w:r w:rsidRPr="00803047">
        <w:rPr>
          <w:rFonts w:cs="Arial"/>
          <w:b/>
          <w:sz w:val="20"/>
        </w:rPr>
        <w:t>Orden de 29 de septiembre de 2010</w:t>
      </w:r>
      <w:r w:rsidR="00264DD1">
        <w:rPr>
          <w:rFonts w:cs="Arial"/>
          <w:b/>
          <w:sz w:val="20"/>
        </w:rPr>
        <w:t xml:space="preserve"> </w:t>
      </w:r>
      <w:r w:rsidRPr="00803047">
        <w:rPr>
          <w:rFonts w:cs="Arial"/>
          <w:sz w:val="20"/>
        </w:rPr>
        <w:t xml:space="preserve">por la que se regula la evaluación del alumnado que cursa FPI, durante el primer mes desde el comienzo de las clases se realizará una evaluación inicial que tendrá como </w:t>
      </w:r>
      <w:r w:rsidRPr="00803047">
        <w:rPr>
          <w:rFonts w:cs="Arial"/>
          <w:b/>
          <w:sz w:val="20"/>
        </w:rPr>
        <w:t>objetivo</w:t>
      </w:r>
      <w:r w:rsidRPr="00803047">
        <w:rPr>
          <w:rFonts w:cs="Arial"/>
          <w:sz w:val="20"/>
        </w:rPr>
        <w:t xml:space="preserve"> fundamental indagar sobre las características y el nivel de competencias que presenta el alumnado en relación con los resultados de aprendizaje y contenidos de las enseñanzas que va a cursar. Respecto a las </w:t>
      </w:r>
      <w:r w:rsidRPr="00803047">
        <w:rPr>
          <w:rFonts w:cs="Arial"/>
          <w:b/>
          <w:sz w:val="20"/>
        </w:rPr>
        <w:t>características del alumnado</w:t>
      </w:r>
      <w:r w:rsidRPr="00803047">
        <w:rPr>
          <w:rFonts w:cs="Arial"/>
          <w:sz w:val="20"/>
        </w:rPr>
        <w:t xml:space="preserve"> se les pasará un </w:t>
      </w:r>
      <w:r w:rsidRPr="00803047">
        <w:rPr>
          <w:rFonts w:cs="Arial"/>
          <w:b/>
          <w:sz w:val="20"/>
        </w:rPr>
        <w:t xml:space="preserve">cuestionario </w:t>
      </w:r>
      <w:r w:rsidRPr="00803047">
        <w:rPr>
          <w:rFonts w:cs="Arial"/>
          <w:sz w:val="20"/>
        </w:rPr>
        <w:t xml:space="preserve">para conocer los estudios académicos o las enseñanzas de F.P. previamente cursadas, tanto en el sistema educativo como dentro de la oferta de formación para el empleo, si el acceso ha sido mediante prueba, si presenta algún tipo de discapacidad, si tiene experiencia profesional previa, si pretenden acceder al mundo laboral una vez terminado el ciclo formativo o  realizar otros estudios, etc. </w:t>
      </w:r>
    </w:p>
    <w:p w:rsidR="00264DD1" w:rsidRPr="00803047" w:rsidRDefault="00264DD1" w:rsidP="00803047">
      <w:pPr>
        <w:tabs>
          <w:tab w:val="left" w:pos="685"/>
        </w:tabs>
        <w:autoSpaceDE w:val="0"/>
        <w:jc w:val="both"/>
        <w:rPr>
          <w:rFonts w:cs="Arial"/>
          <w:sz w:val="20"/>
        </w:rPr>
      </w:pPr>
    </w:p>
    <w:p w:rsidR="00803047" w:rsidRDefault="00803047" w:rsidP="00803047">
      <w:pPr>
        <w:tabs>
          <w:tab w:val="left" w:pos="685"/>
        </w:tabs>
        <w:autoSpaceDE w:val="0"/>
        <w:jc w:val="both"/>
        <w:rPr>
          <w:rFonts w:cs="Arial"/>
          <w:sz w:val="20"/>
        </w:rPr>
      </w:pPr>
      <w:r w:rsidRPr="00803047">
        <w:rPr>
          <w:rFonts w:cs="Arial"/>
          <w:sz w:val="20"/>
        </w:rPr>
        <w:t xml:space="preserve">Por otro lado, en este periodo se detectará el nivel de conocimientos adquiridos por el alumnado en el primer curso del ciclo formativo, que nos informe sobre su situación de partida. Para ello utilizaremos o bien un </w:t>
      </w:r>
      <w:r w:rsidRPr="00803047">
        <w:rPr>
          <w:rFonts w:cs="Arial"/>
          <w:b/>
          <w:sz w:val="20"/>
        </w:rPr>
        <w:t>cuestionario escrito</w:t>
      </w:r>
      <w:r w:rsidRPr="00803047">
        <w:rPr>
          <w:rFonts w:cs="Arial"/>
          <w:sz w:val="20"/>
        </w:rPr>
        <w:t xml:space="preserve"> con preguntas concretas o bien </w:t>
      </w:r>
      <w:r w:rsidRPr="00803047">
        <w:rPr>
          <w:rFonts w:cs="Arial"/>
          <w:b/>
          <w:sz w:val="20"/>
        </w:rPr>
        <w:t>de forma dialogada</w:t>
      </w:r>
      <w:r w:rsidRPr="00803047">
        <w:rPr>
          <w:rFonts w:cs="Arial"/>
          <w:sz w:val="20"/>
        </w:rPr>
        <w:t xml:space="preserve"> indagaremos sobre cuestiones básicas necesarias para el normal desarrollo del módulo formativo. Al mismo tiempo, con esta evaluación inicial intentaremos crear un estado de interés por los nuevos contenidos que van a cursar.</w:t>
      </w:r>
    </w:p>
    <w:p w:rsidR="00264DD1" w:rsidRPr="00803047" w:rsidRDefault="00264DD1" w:rsidP="00803047">
      <w:pPr>
        <w:tabs>
          <w:tab w:val="left" w:pos="685"/>
        </w:tabs>
        <w:autoSpaceDE w:val="0"/>
        <w:jc w:val="both"/>
        <w:rPr>
          <w:rFonts w:cs="Arial"/>
          <w:sz w:val="20"/>
        </w:rPr>
      </w:pPr>
    </w:p>
    <w:p w:rsidR="00803047" w:rsidRPr="00803047" w:rsidRDefault="00803047" w:rsidP="00803047">
      <w:pPr>
        <w:tabs>
          <w:tab w:val="left" w:pos="685"/>
        </w:tabs>
        <w:autoSpaceDE w:val="0"/>
        <w:jc w:val="both"/>
        <w:rPr>
          <w:rFonts w:cs="Arial"/>
          <w:sz w:val="20"/>
        </w:rPr>
      </w:pPr>
      <w:r w:rsidRPr="00803047">
        <w:rPr>
          <w:rFonts w:cs="Arial"/>
          <w:sz w:val="20"/>
        </w:rPr>
        <w:t xml:space="preserve">Al término de este periodo (mediados de octubre) se convocará una </w:t>
      </w:r>
      <w:r w:rsidRPr="00803047">
        <w:rPr>
          <w:rFonts w:cs="Arial"/>
          <w:b/>
          <w:sz w:val="20"/>
        </w:rPr>
        <w:t xml:space="preserve">sesión de evaluación inicial </w:t>
      </w:r>
      <w:r w:rsidRPr="00803047">
        <w:rPr>
          <w:rFonts w:cs="Arial"/>
          <w:sz w:val="20"/>
        </w:rPr>
        <w:t>en la que el tutor o tutora del grupo facilitará al equipo docente la información disponible del grupo y que ha sido recogida por todos los profesores en cada uno de sus módulos.</w:t>
      </w:r>
    </w:p>
    <w:p w:rsidR="00803047" w:rsidRPr="00803047" w:rsidRDefault="00803047" w:rsidP="00803047">
      <w:pPr>
        <w:tabs>
          <w:tab w:val="left" w:pos="685"/>
        </w:tabs>
        <w:autoSpaceDE w:val="0"/>
        <w:jc w:val="both"/>
        <w:rPr>
          <w:rFonts w:cs="Arial"/>
          <w:sz w:val="20"/>
        </w:rPr>
      </w:pPr>
      <w:r w:rsidRPr="00803047">
        <w:rPr>
          <w:rFonts w:cs="Arial"/>
          <w:sz w:val="20"/>
        </w:rPr>
        <w:t>Esta evaluación inicial será el punto de referencia del equipo docente, para la toma de decisiones relativas al desarrollo del currículo y su adecuación a las características y conocimientos del alumnado.</w:t>
      </w:r>
    </w:p>
    <w:p w:rsidR="00803047" w:rsidRPr="00803047" w:rsidRDefault="00803047" w:rsidP="00803047">
      <w:pPr>
        <w:tabs>
          <w:tab w:val="left" w:pos="685"/>
        </w:tabs>
        <w:autoSpaceDE w:val="0"/>
        <w:jc w:val="both"/>
        <w:rPr>
          <w:rFonts w:cs="Arial"/>
          <w:sz w:val="20"/>
        </w:rPr>
      </w:pPr>
      <w:r w:rsidRPr="00803047">
        <w:rPr>
          <w:rFonts w:cs="Arial"/>
          <w:sz w:val="20"/>
        </w:rPr>
        <w:t>Al comenzar cada unidad didáctica también se repetirá esta evaluación inicial para detectar los conocimientos de partida del alumnado sobre aspectos específicos de la misma.</w:t>
      </w:r>
    </w:p>
    <w:p w:rsidR="00803047" w:rsidRPr="00803047" w:rsidRDefault="00803047" w:rsidP="00803047">
      <w:pPr>
        <w:tabs>
          <w:tab w:val="left" w:pos="685"/>
        </w:tabs>
        <w:autoSpaceDE w:val="0"/>
        <w:jc w:val="both"/>
        <w:rPr>
          <w:rFonts w:cs="Arial"/>
          <w:sz w:val="20"/>
        </w:rPr>
      </w:pPr>
    </w:p>
    <w:p w:rsidR="00803047" w:rsidRPr="00581EED" w:rsidRDefault="00803047" w:rsidP="00581EED">
      <w:pPr>
        <w:rPr>
          <w:b/>
        </w:rPr>
      </w:pPr>
      <w:r w:rsidRPr="00581EED">
        <w:rPr>
          <w:b/>
        </w:rPr>
        <w:t>EVALUACIÓN FORMATIVA O CONTINUA</w:t>
      </w:r>
    </w:p>
    <w:p w:rsidR="00803047" w:rsidRPr="00803047" w:rsidRDefault="00803047" w:rsidP="00803047">
      <w:pPr>
        <w:tabs>
          <w:tab w:val="left" w:pos="685"/>
        </w:tabs>
        <w:autoSpaceDE w:val="0"/>
        <w:jc w:val="both"/>
        <w:rPr>
          <w:rFonts w:cs="Arial"/>
          <w:sz w:val="20"/>
        </w:rPr>
      </w:pPr>
    </w:p>
    <w:p w:rsidR="00803047" w:rsidRPr="00803047" w:rsidRDefault="00803047" w:rsidP="00803047">
      <w:pPr>
        <w:tabs>
          <w:tab w:val="left" w:pos="685"/>
        </w:tabs>
        <w:autoSpaceDE w:val="0"/>
        <w:jc w:val="both"/>
        <w:rPr>
          <w:rFonts w:cs="Arial"/>
          <w:sz w:val="20"/>
        </w:rPr>
      </w:pPr>
      <w:r w:rsidRPr="00803047">
        <w:rPr>
          <w:rFonts w:cs="Arial"/>
          <w:sz w:val="20"/>
        </w:rPr>
        <w:t xml:space="preserve">La </w:t>
      </w:r>
      <w:r w:rsidRPr="00803047">
        <w:rPr>
          <w:rFonts w:cs="Arial"/>
          <w:b/>
          <w:sz w:val="20"/>
        </w:rPr>
        <w:t>Orden de 29 de septiembre de 2010</w:t>
      </w:r>
      <w:r w:rsidRPr="00803047">
        <w:rPr>
          <w:rFonts w:cs="Arial"/>
          <w:sz w:val="20"/>
        </w:rPr>
        <w:t xml:space="preserve">, sobre evaluación del alumnado que cursa enseñanzas de formación profesional inicial en Andalucía establece en su </w:t>
      </w:r>
      <w:r w:rsidRPr="00803047">
        <w:rPr>
          <w:rFonts w:cs="Arial"/>
          <w:b/>
          <w:sz w:val="20"/>
        </w:rPr>
        <w:t>artículo 2</w:t>
      </w:r>
      <w:r w:rsidRPr="00803047">
        <w:rPr>
          <w:rFonts w:cs="Arial"/>
          <w:sz w:val="20"/>
        </w:rPr>
        <w:t xml:space="preserve"> que la </w:t>
      </w:r>
      <w:r w:rsidRPr="00803047">
        <w:rPr>
          <w:rFonts w:cs="Arial"/>
          <w:b/>
          <w:sz w:val="20"/>
        </w:rPr>
        <w:t xml:space="preserve">evaluación </w:t>
      </w:r>
      <w:r w:rsidRPr="00803047">
        <w:rPr>
          <w:rFonts w:cs="Arial"/>
          <w:sz w:val="20"/>
        </w:rPr>
        <w:t xml:space="preserve">de los aprendizajes del alumnado que cursa ciclos formativos será </w:t>
      </w:r>
      <w:r w:rsidRPr="00803047">
        <w:rPr>
          <w:rFonts w:cs="Arial"/>
          <w:b/>
          <w:sz w:val="20"/>
        </w:rPr>
        <w:t xml:space="preserve">continua </w:t>
      </w:r>
      <w:r w:rsidRPr="00803047">
        <w:rPr>
          <w:rFonts w:cs="Arial"/>
          <w:sz w:val="20"/>
        </w:rPr>
        <w:t xml:space="preserve">y se realizará por módulos profesionales. La aplicación del proceso de evaluación continua del alumnado requerirá, en la </w:t>
      </w:r>
      <w:r w:rsidRPr="00803047">
        <w:rPr>
          <w:rFonts w:cs="Arial"/>
          <w:b/>
          <w:sz w:val="20"/>
        </w:rPr>
        <w:t>modalidad presencial</w:t>
      </w:r>
      <w:r w:rsidRPr="00803047">
        <w:rPr>
          <w:rFonts w:cs="Arial"/>
          <w:sz w:val="20"/>
        </w:rPr>
        <w:t xml:space="preserve">, su asistencia regular a clase y su participación en las actividades programadas para los distintos módulos profesionales del ciclo formativo. </w:t>
      </w:r>
    </w:p>
    <w:p w:rsidR="00803047" w:rsidRPr="00803047" w:rsidRDefault="00803047" w:rsidP="00803047">
      <w:pPr>
        <w:tabs>
          <w:tab w:val="left" w:pos="685"/>
        </w:tabs>
        <w:autoSpaceDE w:val="0"/>
        <w:jc w:val="both"/>
        <w:rPr>
          <w:rFonts w:cs="Arial"/>
          <w:sz w:val="20"/>
        </w:rPr>
      </w:pPr>
      <w:r w:rsidRPr="00803047">
        <w:rPr>
          <w:rFonts w:cs="Arial"/>
          <w:sz w:val="20"/>
        </w:rPr>
        <w:t>A través de la evaluación continua vamos a realizar un análisis de los aprendizajes adquiridos por los alumnos (progreso de cada alumno y del grupo) y de la marcha del proceso formativo que se está desarrollando.</w:t>
      </w:r>
    </w:p>
    <w:p w:rsidR="00803047" w:rsidRPr="00803047" w:rsidRDefault="00803047" w:rsidP="00803047">
      <w:pPr>
        <w:tabs>
          <w:tab w:val="left" w:pos="685"/>
        </w:tabs>
        <w:autoSpaceDE w:val="0"/>
        <w:jc w:val="both"/>
        <w:rPr>
          <w:rFonts w:cs="Arial"/>
          <w:iCs/>
          <w:sz w:val="20"/>
        </w:rPr>
      </w:pPr>
      <w:r w:rsidRPr="00803047">
        <w:rPr>
          <w:rFonts w:cs="Arial"/>
          <w:sz w:val="20"/>
        </w:rPr>
        <w:t xml:space="preserve">Para valorar el progreso de los alumnos, </w:t>
      </w:r>
      <w:r w:rsidRPr="00803047">
        <w:rPr>
          <w:rFonts w:cs="Arial"/>
          <w:b/>
          <w:sz w:val="20"/>
        </w:rPr>
        <w:t>evaluaremos las distintas actividades de enseñanza-aprendizaje</w:t>
      </w:r>
      <w:r w:rsidRPr="00803047">
        <w:rPr>
          <w:rFonts w:cs="Arial"/>
          <w:sz w:val="20"/>
        </w:rPr>
        <w:t xml:space="preserve"> que realizamos por unidad didáctica, utilizando para ello diferentes instrumentos de evaluación.</w:t>
      </w:r>
    </w:p>
    <w:p w:rsidR="00803047" w:rsidRPr="00803047" w:rsidRDefault="00803047" w:rsidP="00803047">
      <w:pPr>
        <w:tabs>
          <w:tab w:val="left" w:pos="685"/>
        </w:tabs>
        <w:autoSpaceDE w:val="0"/>
        <w:jc w:val="both"/>
        <w:rPr>
          <w:rFonts w:cs="Arial"/>
          <w:sz w:val="20"/>
        </w:rPr>
      </w:pPr>
      <w:r w:rsidRPr="00803047">
        <w:rPr>
          <w:rFonts w:cs="Arial"/>
          <w:sz w:val="20"/>
        </w:rPr>
        <w:t>A la luz de los resultados de las observaciones de la evaluación de los alumnos se introducirán las modificaciones que se consideren necesarias en el proceso formativo y que podrán afectar a la temporalización, actividades propuestas, recursos didácticos, estrategias metodológicas, etc.</w:t>
      </w:r>
    </w:p>
    <w:p w:rsidR="00803047" w:rsidRPr="00803047" w:rsidRDefault="00803047" w:rsidP="00803047">
      <w:pPr>
        <w:tabs>
          <w:tab w:val="left" w:pos="685"/>
        </w:tabs>
        <w:autoSpaceDE w:val="0"/>
        <w:jc w:val="both"/>
        <w:rPr>
          <w:rFonts w:cs="Arial"/>
          <w:sz w:val="20"/>
        </w:rPr>
      </w:pPr>
      <w:r w:rsidRPr="00803047">
        <w:rPr>
          <w:rFonts w:cs="Arial"/>
          <w:sz w:val="20"/>
        </w:rPr>
        <w:t xml:space="preserve">Los criterios de evaluación asociados a diversas actividades, según recoja la programación de aula, tendrán que readaptarse para que, en el caso de las faltas de </w:t>
      </w:r>
      <w:proofErr w:type="gramStart"/>
      <w:r w:rsidRPr="00803047">
        <w:rPr>
          <w:rFonts w:cs="Arial"/>
          <w:sz w:val="20"/>
        </w:rPr>
        <w:t>asistencia justificadas</w:t>
      </w:r>
      <w:proofErr w:type="gramEnd"/>
      <w:r w:rsidRPr="00803047">
        <w:rPr>
          <w:rFonts w:cs="Arial"/>
          <w:sz w:val="20"/>
        </w:rPr>
        <w:t xml:space="preserve"> o no que impidan que un alumno realice las actividades propuestas, puedan ser evaluados correctamente, mediante las </w:t>
      </w:r>
      <w:r w:rsidRPr="00803047">
        <w:rPr>
          <w:rFonts w:cs="Arial"/>
          <w:sz w:val="20"/>
        </w:rPr>
        <w:lastRenderedPageBreak/>
        <w:t xml:space="preserve">herramientas que el profesor considere oportunas y adaptadas a cada particular atendiendo las circunstancias. Sin perjuicio de las medidas tutoriales, educativas o disciplinarias que correspondan.  </w:t>
      </w:r>
    </w:p>
    <w:p w:rsidR="00803047" w:rsidRPr="00803047" w:rsidRDefault="00803047" w:rsidP="00803047">
      <w:pPr>
        <w:tabs>
          <w:tab w:val="left" w:pos="685"/>
        </w:tabs>
        <w:autoSpaceDE w:val="0"/>
        <w:jc w:val="both"/>
        <w:rPr>
          <w:rFonts w:cs="Arial"/>
          <w:sz w:val="20"/>
        </w:rPr>
      </w:pPr>
    </w:p>
    <w:p w:rsidR="00803047" w:rsidRPr="00581EED" w:rsidRDefault="00264DD1" w:rsidP="00581EED">
      <w:pPr>
        <w:rPr>
          <w:b/>
        </w:rPr>
      </w:pPr>
      <w:r w:rsidRPr="00581EED">
        <w:rPr>
          <w:b/>
        </w:rPr>
        <w:t>EVALUACIÓN SUMATIVA O FINAL</w:t>
      </w:r>
    </w:p>
    <w:p w:rsidR="00803047" w:rsidRPr="00803047" w:rsidRDefault="00803047" w:rsidP="00803047">
      <w:pPr>
        <w:tabs>
          <w:tab w:val="left" w:pos="685"/>
        </w:tabs>
        <w:autoSpaceDE w:val="0"/>
        <w:jc w:val="both"/>
        <w:rPr>
          <w:rFonts w:cs="Arial"/>
          <w:sz w:val="20"/>
        </w:rPr>
      </w:pPr>
      <w:r w:rsidRPr="00803047">
        <w:rPr>
          <w:rFonts w:cs="Arial"/>
          <w:sz w:val="20"/>
        </w:rPr>
        <w:t>Tiene</w:t>
      </w:r>
      <w:r w:rsidRPr="00803047">
        <w:rPr>
          <w:rFonts w:cs="Arial"/>
          <w:sz w:val="20"/>
          <w:lang w:val="es-ES_tradnl"/>
        </w:rPr>
        <w:t xml:space="preserve"> la función de saber cuál ha sido el nivel </w:t>
      </w:r>
      <w:r w:rsidRPr="00803047">
        <w:rPr>
          <w:rFonts w:cs="Arial"/>
          <w:sz w:val="20"/>
        </w:rPr>
        <w:t xml:space="preserve">de adquisición de las </w:t>
      </w:r>
      <w:r w:rsidRPr="00803047">
        <w:rPr>
          <w:rFonts w:cs="Arial"/>
          <w:b/>
          <w:sz w:val="20"/>
        </w:rPr>
        <w:t>competencias</w:t>
      </w:r>
      <w:r w:rsidRPr="00803047">
        <w:rPr>
          <w:rFonts w:cs="Arial"/>
          <w:sz w:val="20"/>
        </w:rPr>
        <w:t xml:space="preserve">, es decir, de los </w:t>
      </w:r>
      <w:r w:rsidRPr="00803047">
        <w:rPr>
          <w:rFonts w:cs="Arial"/>
          <w:b/>
          <w:sz w:val="20"/>
        </w:rPr>
        <w:t xml:space="preserve">resultados de aprendizaje </w:t>
      </w:r>
      <w:r w:rsidRPr="00803047">
        <w:rPr>
          <w:rFonts w:cs="Arial"/>
          <w:sz w:val="20"/>
        </w:rPr>
        <w:t xml:space="preserve">de cada alumno, de acuerdo con los correspondientes </w:t>
      </w:r>
      <w:r w:rsidRPr="00803047">
        <w:rPr>
          <w:rFonts w:cs="Arial"/>
          <w:b/>
          <w:sz w:val="20"/>
        </w:rPr>
        <w:t>criterios de evaluación</w:t>
      </w:r>
      <w:r w:rsidRPr="00803047">
        <w:rPr>
          <w:rFonts w:cs="Arial"/>
          <w:sz w:val="20"/>
        </w:rPr>
        <w:t xml:space="preserve">, </w:t>
      </w:r>
      <w:r w:rsidRPr="00803047">
        <w:rPr>
          <w:rFonts w:cs="Arial"/>
          <w:sz w:val="20"/>
          <w:lang w:val="es-ES_tradnl"/>
        </w:rPr>
        <w:t xml:space="preserve">para lo cual se emite una calificación. </w:t>
      </w:r>
      <w:r w:rsidRPr="00803047">
        <w:rPr>
          <w:rFonts w:cs="Arial"/>
          <w:iCs/>
          <w:sz w:val="20"/>
        </w:rPr>
        <w:t>Esta evaluación se realizará:</w:t>
      </w:r>
    </w:p>
    <w:p w:rsidR="00803047" w:rsidRPr="00803047" w:rsidRDefault="00803047" w:rsidP="00C27064">
      <w:pPr>
        <w:numPr>
          <w:ilvl w:val="0"/>
          <w:numId w:val="7"/>
        </w:numPr>
        <w:tabs>
          <w:tab w:val="left" w:pos="685"/>
        </w:tabs>
        <w:autoSpaceDE w:val="0"/>
        <w:jc w:val="both"/>
        <w:rPr>
          <w:rFonts w:cs="Arial"/>
          <w:sz w:val="20"/>
          <w:lang w:val="es-ES_tradnl"/>
        </w:rPr>
      </w:pPr>
      <w:r w:rsidRPr="00803047">
        <w:rPr>
          <w:rFonts w:cs="Arial"/>
          <w:sz w:val="20"/>
        </w:rPr>
        <w:t xml:space="preserve">A la finalización de primera (diciembre), segunda (marzo) y tercera (mayo). </w:t>
      </w:r>
      <w:r w:rsidRPr="00803047">
        <w:rPr>
          <w:rFonts w:cs="Arial"/>
          <w:sz w:val="20"/>
          <w:lang w:val="es-ES_tradnl"/>
        </w:rPr>
        <w:t xml:space="preserve">El alumno obtendrá una </w:t>
      </w:r>
      <w:r w:rsidRPr="00803047">
        <w:rPr>
          <w:rFonts w:cs="Arial"/>
          <w:b/>
          <w:sz w:val="20"/>
          <w:lang w:val="es-ES_tradnl"/>
        </w:rPr>
        <w:t>calificación parcial</w:t>
      </w:r>
      <w:r w:rsidRPr="00803047">
        <w:rPr>
          <w:rFonts w:cs="Arial"/>
          <w:sz w:val="20"/>
          <w:lang w:val="es-ES_tradnl"/>
        </w:rPr>
        <w:t xml:space="preserve"> en cada trimestre que oscilará entre 1 y 10 sin decimales. </w:t>
      </w:r>
      <w:r w:rsidRPr="00803047">
        <w:rPr>
          <w:rFonts w:cs="Arial"/>
          <w:sz w:val="20"/>
        </w:rPr>
        <w:t>Se considerará positiva si es igual o superior a 5 y negativas si es menor de 5.</w:t>
      </w:r>
    </w:p>
    <w:p w:rsidR="00803047" w:rsidRPr="00803047" w:rsidRDefault="00803047" w:rsidP="00C27064">
      <w:pPr>
        <w:numPr>
          <w:ilvl w:val="0"/>
          <w:numId w:val="7"/>
        </w:numPr>
        <w:tabs>
          <w:tab w:val="left" w:pos="685"/>
        </w:tabs>
        <w:autoSpaceDE w:val="0"/>
        <w:jc w:val="both"/>
        <w:rPr>
          <w:rFonts w:cs="Arial"/>
          <w:sz w:val="20"/>
        </w:rPr>
      </w:pPr>
      <w:r w:rsidRPr="00803047">
        <w:rPr>
          <w:rFonts w:cs="Arial"/>
          <w:sz w:val="20"/>
        </w:rPr>
        <w:t xml:space="preserve">A la finalización del curso académico </w:t>
      </w:r>
      <w:r w:rsidRPr="00803047">
        <w:rPr>
          <w:rFonts w:cs="Arial"/>
          <w:sz w:val="20"/>
          <w:lang w:val="es-ES_tradnl"/>
        </w:rPr>
        <w:t xml:space="preserve">(junio), donde se formulará la </w:t>
      </w:r>
      <w:r w:rsidRPr="00803047">
        <w:rPr>
          <w:rFonts w:cs="Arial"/>
          <w:b/>
          <w:sz w:val="20"/>
          <w:lang w:val="es-ES_tradnl"/>
        </w:rPr>
        <w:t>calificación final</w:t>
      </w:r>
      <w:r w:rsidRPr="00803047">
        <w:rPr>
          <w:rFonts w:cs="Arial"/>
          <w:sz w:val="20"/>
          <w:lang w:val="es-ES_tradnl"/>
        </w:rPr>
        <w:t xml:space="preserve"> del módulo, que también estará comprendida entre 1 y 10 sin decimales. </w:t>
      </w:r>
      <w:r w:rsidRPr="00803047">
        <w:rPr>
          <w:rFonts w:cs="Arial"/>
          <w:sz w:val="20"/>
        </w:rPr>
        <w:t xml:space="preserve">Se considerará positiva si es igual o superior a 5 y negativa si es menor de 5. Se </w:t>
      </w:r>
      <w:r w:rsidR="00801930">
        <w:rPr>
          <w:rFonts w:cs="Arial"/>
          <w:sz w:val="20"/>
        </w:rPr>
        <w:t>obtendrá de la manera que se indica en el apartado siguiente de esta programación y</w:t>
      </w:r>
      <w:r w:rsidRPr="00803047">
        <w:rPr>
          <w:rFonts w:cs="Arial"/>
          <w:sz w:val="20"/>
          <w:lang w:val="es-ES_tradnl"/>
        </w:rPr>
        <w:t xml:space="preserve"> </w:t>
      </w:r>
      <w:r w:rsidRPr="00803047">
        <w:rPr>
          <w:rFonts w:cs="Arial"/>
          <w:sz w:val="20"/>
        </w:rPr>
        <w:t xml:space="preserve">se expresará de acuerdo con la </w:t>
      </w:r>
      <w:r w:rsidRPr="00803047">
        <w:rPr>
          <w:rFonts w:cs="Arial"/>
          <w:sz w:val="20"/>
          <w:u w:val="single"/>
        </w:rPr>
        <w:t>Orden 29 de septiembre de 2010</w:t>
      </w:r>
      <w:r w:rsidRPr="00803047">
        <w:rPr>
          <w:rFonts w:cs="Arial"/>
          <w:sz w:val="20"/>
        </w:rPr>
        <w:t xml:space="preserve">, mediante la escala numérica de uno a diez, sin decimales, redondeándose por defecto o por exceso, según el primer decimal sea inferior a cinco </w:t>
      </w:r>
      <w:proofErr w:type="spellStart"/>
      <w:r w:rsidRPr="00803047">
        <w:rPr>
          <w:rFonts w:cs="Arial"/>
          <w:sz w:val="20"/>
        </w:rPr>
        <w:t>ó</w:t>
      </w:r>
      <w:proofErr w:type="spellEnd"/>
      <w:r w:rsidRPr="00803047">
        <w:rPr>
          <w:rFonts w:cs="Arial"/>
          <w:sz w:val="20"/>
        </w:rPr>
        <w:t xml:space="preserve"> igual o superior a cinco. Se consideran positivas las calificaciones iguales o superiores a cinco y negativas las restantes. </w:t>
      </w:r>
    </w:p>
    <w:p w:rsidR="00803047" w:rsidRPr="00803047" w:rsidRDefault="00803047" w:rsidP="00803047">
      <w:pPr>
        <w:tabs>
          <w:tab w:val="left" w:pos="685"/>
        </w:tabs>
        <w:autoSpaceDE w:val="0"/>
        <w:jc w:val="both"/>
        <w:rPr>
          <w:rFonts w:cs="Arial"/>
          <w:sz w:val="20"/>
        </w:rPr>
      </w:pPr>
    </w:p>
    <w:p w:rsidR="00803047" w:rsidRDefault="00803047" w:rsidP="00803047">
      <w:pPr>
        <w:tabs>
          <w:tab w:val="left" w:pos="685"/>
        </w:tabs>
        <w:autoSpaceDE w:val="0"/>
        <w:jc w:val="both"/>
        <w:rPr>
          <w:rFonts w:cs="Arial"/>
          <w:sz w:val="20"/>
        </w:rPr>
      </w:pPr>
      <w:r w:rsidRPr="00803047">
        <w:rPr>
          <w:rFonts w:cs="Arial"/>
          <w:sz w:val="20"/>
        </w:rPr>
        <w:t>Copiar en los exámenes serán hechos sancionados con una calificación de 0 puntos y el suspenso en la evaluación en la que se examina.</w:t>
      </w:r>
    </w:p>
    <w:p w:rsidR="00801930" w:rsidRDefault="00801930" w:rsidP="00803047">
      <w:pPr>
        <w:tabs>
          <w:tab w:val="left" w:pos="685"/>
        </w:tabs>
        <w:autoSpaceDE w:val="0"/>
        <w:jc w:val="both"/>
        <w:rPr>
          <w:rFonts w:cs="Arial"/>
          <w:sz w:val="20"/>
        </w:rPr>
      </w:pPr>
    </w:p>
    <w:p w:rsidR="00801930" w:rsidRPr="00803047" w:rsidRDefault="00801930" w:rsidP="00803047">
      <w:pPr>
        <w:tabs>
          <w:tab w:val="left" w:pos="685"/>
        </w:tabs>
        <w:autoSpaceDE w:val="0"/>
        <w:jc w:val="both"/>
        <w:rPr>
          <w:rFonts w:cs="Arial"/>
          <w:sz w:val="20"/>
        </w:rPr>
      </w:pPr>
      <w:r>
        <w:rPr>
          <w:rFonts w:cs="Arial"/>
          <w:sz w:val="20"/>
        </w:rPr>
        <w:t>Así mismo, será sancionable el plagio en la realización de actividades o diferentes trabajos.</w:t>
      </w:r>
    </w:p>
    <w:p w:rsidR="00264DD1" w:rsidRDefault="00264DD1" w:rsidP="00803047">
      <w:pPr>
        <w:tabs>
          <w:tab w:val="left" w:pos="685"/>
        </w:tabs>
        <w:autoSpaceDE w:val="0"/>
        <w:jc w:val="both"/>
        <w:rPr>
          <w:rFonts w:cs="Arial"/>
          <w:sz w:val="20"/>
          <w:lang w:val="es-ES_tradnl"/>
        </w:rPr>
      </w:pPr>
    </w:p>
    <w:p w:rsidR="00803047" w:rsidRPr="00803047" w:rsidRDefault="00803047" w:rsidP="00803047">
      <w:pPr>
        <w:tabs>
          <w:tab w:val="left" w:pos="685"/>
        </w:tabs>
        <w:autoSpaceDE w:val="0"/>
        <w:jc w:val="both"/>
        <w:rPr>
          <w:rFonts w:cs="Arial"/>
          <w:sz w:val="20"/>
          <w:lang w:val="es-ES_tradnl"/>
        </w:rPr>
      </w:pPr>
      <w:r w:rsidRPr="00803047">
        <w:rPr>
          <w:rFonts w:cs="Arial"/>
          <w:sz w:val="20"/>
          <w:lang w:val="es-ES_tradnl"/>
        </w:rPr>
        <w:t xml:space="preserve">Para obtener calificación final positiva en el módulo, el alumno tendrá que </w:t>
      </w:r>
      <w:r w:rsidRPr="00803047">
        <w:rPr>
          <w:rFonts w:cs="Arial"/>
          <w:b/>
          <w:sz w:val="20"/>
          <w:lang w:val="es-ES_tradnl"/>
        </w:rPr>
        <w:t>adquirir todos los RA</w:t>
      </w:r>
      <w:r w:rsidRPr="00803047">
        <w:rPr>
          <w:rFonts w:cs="Arial"/>
          <w:sz w:val="20"/>
          <w:lang w:val="es-ES_tradnl"/>
        </w:rPr>
        <w:t xml:space="preserve">. En el caso de no obtener evaluación positiva en uno de ellos, se valorará la madurez académica y sus posibilidades e inserción laboral para superar el módulo. </w:t>
      </w:r>
    </w:p>
    <w:p w:rsidR="00803047" w:rsidRDefault="00EA6839" w:rsidP="00EA6839">
      <w:pPr>
        <w:tabs>
          <w:tab w:val="left" w:pos="685"/>
        </w:tabs>
        <w:autoSpaceDE w:val="0"/>
        <w:rPr>
          <w:rFonts w:cs="Arial"/>
          <w:sz w:val="20"/>
          <w:lang w:val="es-MX"/>
        </w:rPr>
      </w:pPr>
      <w:r>
        <w:rPr>
          <w:rFonts w:cs="Arial"/>
          <w:sz w:val="20"/>
          <w:lang w:val="es-MX"/>
        </w:rPr>
        <w:tab/>
      </w:r>
    </w:p>
    <w:p w:rsidR="00264DD1" w:rsidRPr="00264DD1" w:rsidRDefault="00264DD1" w:rsidP="00264DD1">
      <w:pPr>
        <w:pStyle w:val="Ttulo2"/>
        <w:rPr>
          <w:lang w:val="es-MX"/>
        </w:rPr>
      </w:pPr>
      <w:bookmarkStart w:id="12" w:name="_Toc55908357"/>
      <w:r w:rsidRPr="00264DD1">
        <w:rPr>
          <w:lang w:val="es-MX"/>
        </w:rPr>
        <w:t>PROCEDIMIENTO OBTENCIÓN CALIFICACIÓN</w:t>
      </w:r>
      <w:bookmarkEnd w:id="12"/>
    </w:p>
    <w:p w:rsidR="00EA6839" w:rsidRPr="004C4B30" w:rsidRDefault="00EA6839" w:rsidP="00EA6839">
      <w:pPr>
        <w:tabs>
          <w:tab w:val="left" w:pos="714"/>
        </w:tabs>
        <w:autoSpaceDE w:val="0"/>
        <w:ind w:firstLine="714"/>
        <w:jc w:val="both"/>
        <w:rPr>
          <w:rFonts w:cs="Arial"/>
          <w:sz w:val="20"/>
          <w:lang w:val="es-MX"/>
        </w:rPr>
      </w:pPr>
      <w:r w:rsidRPr="004C4B30">
        <w:rPr>
          <w:rFonts w:cs="Arial"/>
          <w:sz w:val="20"/>
          <w:lang w:val="es-MX"/>
        </w:rPr>
        <w:t>El procedimiento que se seguirá para obtener las calificaciones de cada alumno será el siguiente:</w:t>
      </w:r>
    </w:p>
    <w:p w:rsidR="00EA6839" w:rsidRPr="004C4B30" w:rsidRDefault="00EA6839" w:rsidP="00EA6839">
      <w:pPr>
        <w:tabs>
          <w:tab w:val="left" w:pos="714"/>
        </w:tabs>
        <w:autoSpaceDE w:val="0"/>
        <w:ind w:firstLine="714"/>
        <w:jc w:val="both"/>
        <w:rPr>
          <w:rFonts w:cs="Arial"/>
          <w:sz w:val="20"/>
          <w:lang w:val="es-MX"/>
        </w:rPr>
      </w:pPr>
    </w:p>
    <w:p w:rsidR="00EA6839" w:rsidRPr="00105FB4" w:rsidRDefault="00EA6839" w:rsidP="00C27064">
      <w:pPr>
        <w:numPr>
          <w:ilvl w:val="1"/>
          <w:numId w:val="2"/>
        </w:numPr>
        <w:tabs>
          <w:tab w:val="left" w:pos="714"/>
        </w:tabs>
        <w:suppressAutoHyphens/>
        <w:autoSpaceDE w:val="0"/>
        <w:jc w:val="both"/>
        <w:rPr>
          <w:rFonts w:cs="Arial"/>
          <w:sz w:val="20"/>
          <w:lang w:val="es-MX"/>
        </w:rPr>
      </w:pPr>
      <w:r w:rsidRPr="00105FB4">
        <w:rPr>
          <w:rFonts w:cs="Arial"/>
          <w:b/>
          <w:sz w:val="20"/>
          <w:u w:val="single"/>
          <w:lang w:val="es-MX"/>
        </w:rPr>
        <w:t>Las p</w:t>
      </w:r>
      <w:r w:rsidR="000D6465" w:rsidRPr="00105FB4">
        <w:rPr>
          <w:rFonts w:cs="Arial"/>
          <w:b/>
          <w:sz w:val="20"/>
          <w:u w:val="single"/>
          <w:lang w:val="es-MX"/>
        </w:rPr>
        <w:t>ruebas o exámenes supondrá el 6</w:t>
      </w:r>
      <w:r w:rsidR="004C4B30" w:rsidRPr="00105FB4">
        <w:rPr>
          <w:rFonts w:cs="Arial"/>
          <w:b/>
          <w:sz w:val="20"/>
          <w:u w:val="single"/>
          <w:lang w:val="es-MX"/>
        </w:rPr>
        <w:t>0</w:t>
      </w:r>
      <w:r w:rsidRPr="00105FB4">
        <w:rPr>
          <w:rFonts w:cs="Arial"/>
          <w:b/>
          <w:sz w:val="20"/>
          <w:u w:val="single"/>
          <w:lang w:val="es-MX"/>
        </w:rPr>
        <w:t>% de los RA.</w:t>
      </w:r>
    </w:p>
    <w:p w:rsidR="00EA6839" w:rsidRPr="00105FB4" w:rsidRDefault="00EA6839" w:rsidP="00C27064">
      <w:pPr>
        <w:pStyle w:val="Sangra2detindependiente1"/>
        <w:numPr>
          <w:ilvl w:val="2"/>
          <w:numId w:val="2"/>
        </w:numPr>
        <w:spacing w:line="240" w:lineRule="auto"/>
        <w:jc w:val="both"/>
        <w:rPr>
          <w:rFonts w:cs="Arial"/>
          <w:sz w:val="20"/>
          <w:szCs w:val="24"/>
        </w:rPr>
      </w:pPr>
      <w:r w:rsidRPr="00105FB4">
        <w:rPr>
          <w:rFonts w:cs="Arial"/>
          <w:sz w:val="20"/>
          <w:szCs w:val="24"/>
        </w:rPr>
        <w:t xml:space="preserve">Se realizarán varias pruebas por </w:t>
      </w:r>
      <w:r w:rsidR="004C4B30" w:rsidRPr="00105FB4">
        <w:rPr>
          <w:rFonts w:cs="Arial"/>
          <w:sz w:val="20"/>
          <w:szCs w:val="24"/>
        </w:rPr>
        <w:t>evaluación.</w:t>
      </w:r>
    </w:p>
    <w:p w:rsidR="000D6465" w:rsidRPr="00105FB4" w:rsidRDefault="00EA6839" w:rsidP="00C27064">
      <w:pPr>
        <w:pStyle w:val="Sangra2detindependiente1"/>
        <w:numPr>
          <w:ilvl w:val="1"/>
          <w:numId w:val="2"/>
        </w:numPr>
        <w:spacing w:line="240" w:lineRule="auto"/>
        <w:jc w:val="both"/>
        <w:rPr>
          <w:rFonts w:cs="Arial"/>
          <w:sz w:val="20"/>
          <w:szCs w:val="24"/>
        </w:rPr>
      </w:pPr>
      <w:r w:rsidRPr="00105FB4">
        <w:rPr>
          <w:rFonts w:cs="Arial"/>
          <w:b/>
          <w:sz w:val="20"/>
          <w:szCs w:val="24"/>
          <w:u w:val="single"/>
        </w:rPr>
        <w:t>La realización de las activ</w:t>
      </w:r>
      <w:r w:rsidR="004C4B30" w:rsidRPr="00105FB4">
        <w:rPr>
          <w:rFonts w:cs="Arial"/>
          <w:b/>
          <w:sz w:val="20"/>
          <w:szCs w:val="24"/>
          <w:u w:val="single"/>
        </w:rPr>
        <w:t>idades evaluables supondrá el 20</w:t>
      </w:r>
      <w:r w:rsidR="00105FB4">
        <w:rPr>
          <w:rFonts w:cs="Arial"/>
          <w:b/>
          <w:sz w:val="20"/>
          <w:szCs w:val="24"/>
          <w:u w:val="single"/>
        </w:rPr>
        <w:t xml:space="preserve">% </w:t>
      </w:r>
      <w:r w:rsidRPr="00105FB4">
        <w:rPr>
          <w:rFonts w:cs="Arial"/>
          <w:b/>
          <w:sz w:val="20"/>
          <w:szCs w:val="24"/>
          <w:u w:val="single"/>
        </w:rPr>
        <w:t>de los RA</w:t>
      </w:r>
      <w:r w:rsidR="00AB2D4B" w:rsidRPr="00105FB4">
        <w:rPr>
          <w:rFonts w:cs="Arial"/>
          <w:sz w:val="20"/>
          <w:szCs w:val="24"/>
        </w:rPr>
        <w:t>.5</w:t>
      </w:r>
      <w:r w:rsidRPr="00105FB4">
        <w:rPr>
          <w:rFonts w:cs="Arial"/>
          <w:sz w:val="20"/>
          <w:szCs w:val="24"/>
        </w:rPr>
        <w:t>% entrega en plazo y realizació</w:t>
      </w:r>
      <w:r w:rsidR="00AB2D4B" w:rsidRPr="00105FB4">
        <w:rPr>
          <w:rFonts w:cs="Arial"/>
          <w:sz w:val="20"/>
          <w:szCs w:val="24"/>
        </w:rPr>
        <w:t>n integra de las actividades  15</w:t>
      </w:r>
      <w:r w:rsidRPr="00105FB4">
        <w:rPr>
          <w:rFonts w:cs="Arial"/>
          <w:sz w:val="20"/>
          <w:szCs w:val="24"/>
        </w:rPr>
        <w:t>% valoración positiva según rúbrica.</w:t>
      </w:r>
    </w:p>
    <w:p w:rsidR="000D6465" w:rsidRPr="00105FB4" w:rsidRDefault="000D6465" w:rsidP="00C27064">
      <w:pPr>
        <w:pStyle w:val="Sangra2detindependiente1"/>
        <w:numPr>
          <w:ilvl w:val="1"/>
          <w:numId w:val="2"/>
        </w:numPr>
        <w:spacing w:line="240" w:lineRule="auto"/>
        <w:jc w:val="both"/>
        <w:rPr>
          <w:rFonts w:cs="Arial"/>
          <w:sz w:val="20"/>
          <w:szCs w:val="24"/>
        </w:rPr>
      </w:pPr>
      <w:r w:rsidRPr="00105FB4">
        <w:rPr>
          <w:rFonts w:cs="Arial"/>
          <w:b/>
          <w:sz w:val="20"/>
          <w:szCs w:val="24"/>
          <w:u w:val="single"/>
        </w:rPr>
        <w:t>La realización del P</w:t>
      </w:r>
      <w:r w:rsidR="00105FB4">
        <w:rPr>
          <w:rFonts w:cs="Arial"/>
          <w:b/>
          <w:sz w:val="20"/>
          <w:szCs w:val="24"/>
          <w:u w:val="single"/>
        </w:rPr>
        <w:t xml:space="preserve">lan de Empresa supondrá el 20% </w:t>
      </w:r>
      <w:r w:rsidRPr="00105FB4">
        <w:rPr>
          <w:rFonts w:cs="Arial"/>
          <w:b/>
          <w:sz w:val="20"/>
          <w:szCs w:val="24"/>
          <w:u w:val="single"/>
        </w:rPr>
        <w:t>de los RA</w:t>
      </w:r>
      <w:r w:rsidRPr="00105FB4">
        <w:rPr>
          <w:rFonts w:cs="Arial"/>
          <w:sz w:val="20"/>
          <w:szCs w:val="24"/>
        </w:rPr>
        <w:t>.5% entrega en plazo y realización integra 15% valoración positiva según rúbrica.</w:t>
      </w:r>
    </w:p>
    <w:p w:rsidR="00EA6839" w:rsidRPr="0041584C" w:rsidRDefault="000D6465" w:rsidP="00C27064">
      <w:pPr>
        <w:pStyle w:val="Sangra2detindependiente1"/>
        <w:numPr>
          <w:ilvl w:val="1"/>
          <w:numId w:val="2"/>
        </w:numPr>
        <w:spacing w:line="240" w:lineRule="auto"/>
        <w:jc w:val="both"/>
        <w:rPr>
          <w:rFonts w:cs="Arial"/>
          <w:sz w:val="20"/>
          <w:szCs w:val="24"/>
        </w:rPr>
      </w:pPr>
      <w:r w:rsidRPr="0041584C">
        <w:rPr>
          <w:rFonts w:cs="Arial"/>
          <w:sz w:val="20"/>
          <w:szCs w:val="24"/>
        </w:rPr>
        <w:t>Los RA se</w:t>
      </w:r>
      <w:r w:rsidR="00EA6839" w:rsidRPr="0041584C">
        <w:rPr>
          <w:rFonts w:cs="Arial"/>
          <w:sz w:val="20"/>
          <w:szCs w:val="24"/>
        </w:rPr>
        <w:t xml:space="preserve"> ponderarán de acuerdo a lo previsto en las tablas.</w:t>
      </w:r>
    </w:p>
    <w:p w:rsidR="0041584C" w:rsidRPr="0041584C" w:rsidRDefault="0041584C" w:rsidP="0041584C">
      <w:pPr>
        <w:pStyle w:val="Sangra2detindependiente1"/>
        <w:jc w:val="both"/>
        <w:rPr>
          <w:rFonts w:cs="Arial"/>
          <w:sz w:val="20"/>
          <w:lang w:val="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5"/>
        <w:gridCol w:w="2583"/>
      </w:tblGrid>
      <w:tr w:rsidR="0041584C" w:rsidRPr="0041584C" w:rsidTr="0041584C">
        <w:trPr>
          <w:jc w:val="center"/>
        </w:trPr>
        <w:tc>
          <w:tcPr>
            <w:tcW w:w="8425" w:type="dxa"/>
            <w:tcBorders>
              <w:top w:val="single" w:sz="4" w:space="0" w:color="auto"/>
            </w:tcBorders>
            <w:shd w:val="clear" w:color="auto" w:fill="DEEAF6"/>
            <w:vAlign w:val="center"/>
          </w:tcPr>
          <w:p w:rsidR="0041584C" w:rsidRPr="0041584C" w:rsidRDefault="0041584C" w:rsidP="006966D6">
            <w:pPr>
              <w:pStyle w:val="Textoindependiente"/>
              <w:spacing w:before="240" w:after="240"/>
              <w:rPr>
                <w:rFonts w:cs="Arial"/>
                <w:i w:val="0"/>
              </w:rPr>
            </w:pPr>
            <w:r w:rsidRPr="0041584C">
              <w:rPr>
                <w:rFonts w:cs="Arial"/>
                <w:i w:val="0"/>
              </w:rPr>
              <w:t>RA</w:t>
            </w:r>
          </w:p>
        </w:tc>
        <w:tc>
          <w:tcPr>
            <w:tcW w:w="2583" w:type="dxa"/>
            <w:tcBorders>
              <w:top w:val="single" w:sz="4" w:space="0" w:color="auto"/>
            </w:tcBorders>
            <w:shd w:val="clear" w:color="auto" w:fill="DEEAF6"/>
            <w:vAlign w:val="center"/>
          </w:tcPr>
          <w:p w:rsidR="0041584C" w:rsidRPr="0041584C" w:rsidRDefault="0041584C" w:rsidP="006966D6">
            <w:pPr>
              <w:pStyle w:val="Textoindependiente"/>
              <w:spacing w:before="240" w:after="240"/>
              <w:rPr>
                <w:rFonts w:cs="Arial"/>
                <w:i w:val="0"/>
              </w:rPr>
            </w:pPr>
            <w:r w:rsidRPr="0041584C">
              <w:rPr>
                <w:rFonts w:cs="Arial"/>
                <w:i w:val="0"/>
              </w:rPr>
              <w:t>Ponderación nota final</w:t>
            </w:r>
          </w:p>
        </w:tc>
      </w:tr>
      <w:tr w:rsidR="0041584C" w:rsidRPr="000D6465" w:rsidTr="0041584C">
        <w:trPr>
          <w:jc w:val="center"/>
        </w:trPr>
        <w:tc>
          <w:tcPr>
            <w:tcW w:w="8425" w:type="dxa"/>
            <w:shd w:val="clear" w:color="auto" w:fill="auto"/>
            <w:vAlign w:val="center"/>
          </w:tcPr>
          <w:p w:rsidR="0041584C" w:rsidRPr="0041584C" w:rsidRDefault="0041584C" w:rsidP="006966D6">
            <w:pPr>
              <w:pStyle w:val="Textoindependiente"/>
              <w:spacing w:before="240" w:after="240"/>
              <w:jc w:val="left"/>
              <w:rPr>
                <w:rFonts w:cs="Arial"/>
                <w:b w:val="0"/>
                <w:i w:val="0"/>
              </w:rPr>
            </w:pPr>
            <w:r w:rsidRPr="0041584C">
              <w:rPr>
                <w:rFonts w:cs="Arial"/>
                <w:b w:val="0"/>
                <w:i w:val="0"/>
              </w:rPr>
              <w:lastRenderedPageBreak/>
              <w:t>RA1. Reconoce las capacidades asociadas a la iniciativa emprendedora, analizando los requerimientos derivados de los puestos de trabajo y de las actividades empresariales.</w:t>
            </w:r>
          </w:p>
        </w:tc>
        <w:tc>
          <w:tcPr>
            <w:tcW w:w="2583" w:type="dxa"/>
            <w:shd w:val="clear" w:color="auto" w:fill="auto"/>
            <w:vAlign w:val="center"/>
          </w:tcPr>
          <w:p w:rsidR="0041584C" w:rsidRPr="0041584C" w:rsidRDefault="0041584C" w:rsidP="006966D6">
            <w:pPr>
              <w:pStyle w:val="Textoindependiente"/>
              <w:spacing w:before="240" w:after="240"/>
              <w:rPr>
                <w:rFonts w:cs="Arial"/>
                <w:b w:val="0"/>
                <w:i w:val="0"/>
              </w:rPr>
            </w:pPr>
            <w:r w:rsidRPr="0041584C">
              <w:rPr>
                <w:rFonts w:cs="Arial"/>
                <w:b w:val="0"/>
                <w:i w:val="0"/>
              </w:rPr>
              <w:t>20%</w:t>
            </w:r>
          </w:p>
        </w:tc>
      </w:tr>
      <w:tr w:rsidR="0041584C" w:rsidRPr="000D6465" w:rsidTr="0041584C">
        <w:trPr>
          <w:jc w:val="center"/>
        </w:trPr>
        <w:tc>
          <w:tcPr>
            <w:tcW w:w="8425" w:type="dxa"/>
            <w:shd w:val="clear" w:color="auto" w:fill="auto"/>
            <w:vAlign w:val="center"/>
          </w:tcPr>
          <w:p w:rsidR="0041584C" w:rsidRPr="000D6465" w:rsidRDefault="0041584C" w:rsidP="006966D6">
            <w:pPr>
              <w:pStyle w:val="Textoindependiente"/>
              <w:spacing w:before="240" w:after="240"/>
              <w:jc w:val="left"/>
              <w:rPr>
                <w:rFonts w:cs="Arial"/>
                <w:b w:val="0"/>
                <w:i w:val="0"/>
                <w:highlight w:val="yellow"/>
              </w:rPr>
            </w:pPr>
            <w:r w:rsidRPr="0041584C">
              <w:rPr>
                <w:rFonts w:cs="Arial"/>
                <w:b w:val="0"/>
                <w:i w:val="0"/>
              </w:rPr>
              <w:t>RA2. Define la oportunidad de creación de una pequeña empresa, valorando el impacto sobre el entorno de actuación e incorporando valores éticos.</w:t>
            </w:r>
          </w:p>
        </w:tc>
        <w:tc>
          <w:tcPr>
            <w:tcW w:w="2583" w:type="dxa"/>
            <w:shd w:val="clear" w:color="auto" w:fill="auto"/>
            <w:vAlign w:val="center"/>
          </w:tcPr>
          <w:p w:rsidR="0041584C" w:rsidRPr="0041584C" w:rsidRDefault="0041584C" w:rsidP="006966D6">
            <w:pPr>
              <w:pStyle w:val="Textoindependiente"/>
              <w:spacing w:before="240" w:after="240"/>
              <w:rPr>
                <w:rFonts w:cs="Arial"/>
                <w:b w:val="0"/>
                <w:i w:val="0"/>
              </w:rPr>
            </w:pPr>
            <w:r w:rsidRPr="0041584C">
              <w:rPr>
                <w:rFonts w:cs="Arial"/>
                <w:b w:val="0"/>
                <w:i w:val="0"/>
              </w:rPr>
              <w:t>25%</w:t>
            </w:r>
          </w:p>
        </w:tc>
      </w:tr>
      <w:tr w:rsidR="0041584C" w:rsidRPr="000D6465" w:rsidTr="0041584C">
        <w:trPr>
          <w:jc w:val="center"/>
        </w:trPr>
        <w:tc>
          <w:tcPr>
            <w:tcW w:w="8425" w:type="dxa"/>
            <w:shd w:val="clear" w:color="auto" w:fill="auto"/>
            <w:vAlign w:val="center"/>
          </w:tcPr>
          <w:p w:rsidR="0041584C" w:rsidRPr="000D6465" w:rsidRDefault="00105FB4" w:rsidP="006966D6">
            <w:pPr>
              <w:pStyle w:val="Textoindependiente"/>
              <w:spacing w:before="240" w:after="240"/>
              <w:jc w:val="left"/>
              <w:rPr>
                <w:rFonts w:cs="Arial"/>
                <w:b w:val="0"/>
                <w:i w:val="0"/>
                <w:highlight w:val="yellow"/>
              </w:rPr>
            </w:pPr>
            <w:r>
              <w:rPr>
                <w:rFonts w:cs="Arial"/>
                <w:b w:val="0"/>
                <w:i w:val="0"/>
              </w:rPr>
              <w:t xml:space="preserve">RA3. </w:t>
            </w:r>
            <w:r w:rsidR="0041584C" w:rsidRPr="0041584C">
              <w:rPr>
                <w:rFonts w:cs="Arial"/>
                <w:b w:val="0"/>
                <w:i w:val="0"/>
              </w:rPr>
              <w:t>Realiza las actividades para la constitución y puesta en marcha de una empresa, seleccionando la forma jurídica e identificando las obligaciones legales asociadas.</w:t>
            </w:r>
          </w:p>
        </w:tc>
        <w:tc>
          <w:tcPr>
            <w:tcW w:w="2583" w:type="dxa"/>
            <w:shd w:val="clear" w:color="auto" w:fill="auto"/>
            <w:vAlign w:val="center"/>
          </w:tcPr>
          <w:p w:rsidR="0041584C" w:rsidRPr="0041584C" w:rsidRDefault="0041584C" w:rsidP="006966D6">
            <w:pPr>
              <w:pStyle w:val="Textoindependiente"/>
              <w:spacing w:before="240" w:after="240"/>
              <w:rPr>
                <w:rFonts w:cs="Arial"/>
                <w:b w:val="0"/>
                <w:i w:val="0"/>
              </w:rPr>
            </w:pPr>
            <w:r w:rsidRPr="0041584C">
              <w:rPr>
                <w:rFonts w:cs="Arial"/>
                <w:b w:val="0"/>
                <w:i w:val="0"/>
              </w:rPr>
              <w:t>30%</w:t>
            </w:r>
          </w:p>
        </w:tc>
      </w:tr>
      <w:tr w:rsidR="0041584C" w:rsidRPr="000D6465" w:rsidTr="0041584C">
        <w:trPr>
          <w:jc w:val="center"/>
        </w:trPr>
        <w:tc>
          <w:tcPr>
            <w:tcW w:w="8425" w:type="dxa"/>
            <w:shd w:val="clear" w:color="auto" w:fill="auto"/>
            <w:vAlign w:val="center"/>
          </w:tcPr>
          <w:p w:rsidR="0041584C" w:rsidRPr="000D6465" w:rsidRDefault="0041584C" w:rsidP="006966D6">
            <w:pPr>
              <w:pStyle w:val="Textoindependiente"/>
              <w:spacing w:before="240" w:after="240"/>
              <w:jc w:val="left"/>
              <w:rPr>
                <w:rFonts w:cs="Arial"/>
                <w:b w:val="0"/>
                <w:i w:val="0"/>
                <w:highlight w:val="yellow"/>
              </w:rPr>
            </w:pPr>
            <w:r w:rsidRPr="0041584C">
              <w:rPr>
                <w:rFonts w:cs="Arial"/>
                <w:b w:val="0"/>
                <w:i w:val="0"/>
              </w:rPr>
              <w:t>RA4. Realiza actividades de gestión administrativa y financiera básica de una «pyme», identificando las principales obligaciones contables y fiscales y cumplimentando la documentación.</w:t>
            </w:r>
          </w:p>
        </w:tc>
        <w:tc>
          <w:tcPr>
            <w:tcW w:w="2583" w:type="dxa"/>
            <w:shd w:val="clear" w:color="auto" w:fill="auto"/>
            <w:vAlign w:val="center"/>
          </w:tcPr>
          <w:p w:rsidR="0041584C" w:rsidRPr="0041584C" w:rsidRDefault="0041584C" w:rsidP="006966D6">
            <w:pPr>
              <w:pStyle w:val="Textoindependiente"/>
              <w:spacing w:before="240" w:after="240"/>
              <w:rPr>
                <w:rFonts w:cs="Arial"/>
                <w:b w:val="0"/>
                <w:i w:val="0"/>
              </w:rPr>
            </w:pPr>
            <w:r w:rsidRPr="0041584C">
              <w:rPr>
                <w:rFonts w:cs="Arial"/>
                <w:b w:val="0"/>
                <w:i w:val="0"/>
              </w:rPr>
              <w:t>25%</w:t>
            </w:r>
          </w:p>
        </w:tc>
      </w:tr>
    </w:tbl>
    <w:p w:rsidR="0041584C" w:rsidRPr="0041584C" w:rsidRDefault="0041584C" w:rsidP="0041584C">
      <w:pPr>
        <w:pStyle w:val="Sangra2detindependiente1"/>
        <w:jc w:val="both"/>
        <w:rPr>
          <w:rFonts w:cs="Arial"/>
          <w:sz w:val="20"/>
          <w:lang w:val="es"/>
        </w:rPr>
      </w:pPr>
    </w:p>
    <w:p w:rsidR="0041584C" w:rsidRPr="0041584C" w:rsidRDefault="0041584C" w:rsidP="0041584C">
      <w:pPr>
        <w:pStyle w:val="Sangra2detindependiente1"/>
        <w:jc w:val="both"/>
        <w:rPr>
          <w:rFonts w:cs="Arial"/>
          <w:sz w:val="20"/>
          <w:lang w:val="es"/>
        </w:rPr>
      </w:pPr>
      <w:r w:rsidRPr="0041584C">
        <w:rPr>
          <w:rFonts w:cs="Arial"/>
          <w:sz w:val="20"/>
          <w:lang w:val="es"/>
        </w:rPr>
        <w:t>Dicho esto, se hace constar que la ponderación correspondiente a cada uno de los Criterios de Evaluación relacionados con cada uno de los RA quedará establecida en la programación de aula.</w:t>
      </w:r>
    </w:p>
    <w:p w:rsidR="0041584C" w:rsidRPr="0041584C" w:rsidRDefault="0041584C" w:rsidP="0041584C">
      <w:pPr>
        <w:pStyle w:val="Sangra2detindependiente1"/>
        <w:jc w:val="both"/>
        <w:rPr>
          <w:rFonts w:cs="Arial"/>
          <w:sz w:val="20"/>
          <w:lang w:val="es"/>
        </w:rPr>
      </w:pPr>
    </w:p>
    <w:p w:rsidR="0041584C" w:rsidRPr="0041584C" w:rsidRDefault="0041584C" w:rsidP="0041584C">
      <w:pPr>
        <w:pStyle w:val="Sangra2detindependiente1"/>
        <w:jc w:val="both"/>
        <w:rPr>
          <w:rFonts w:cs="Arial"/>
          <w:sz w:val="20"/>
          <w:lang w:val="es"/>
        </w:rPr>
      </w:pPr>
      <w:r w:rsidRPr="0041584C">
        <w:rPr>
          <w:rFonts w:cs="Arial"/>
          <w:sz w:val="20"/>
          <w:lang w:val="es"/>
        </w:rPr>
        <w:t>Para proceder a la calificación, como ésta ha de venir expresada con una calificación numérica, estableceremos una media ponderada de los criterios de evaluación que corresponden a cada resultado de aprendizaje.</w:t>
      </w:r>
    </w:p>
    <w:p w:rsidR="0041584C" w:rsidRPr="0041584C" w:rsidRDefault="0041584C" w:rsidP="0041584C">
      <w:pPr>
        <w:pStyle w:val="Sangra2detindependiente1"/>
        <w:jc w:val="both"/>
        <w:rPr>
          <w:rFonts w:cs="Arial"/>
          <w:sz w:val="20"/>
          <w:lang w:val="es"/>
        </w:rPr>
      </w:pPr>
    </w:p>
    <w:p w:rsidR="0041584C" w:rsidRPr="0041584C" w:rsidRDefault="0041584C" w:rsidP="0041584C">
      <w:pPr>
        <w:pStyle w:val="Sangra2detindependiente1"/>
        <w:jc w:val="both"/>
        <w:rPr>
          <w:rFonts w:cs="Arial"/>
          <w:sz w:val="20"/>
          <w:lang w:val="es"/>
        </w:rPr>
      </w:pPr>
      <w:r w:rsidRPr="0041584C">
        <w:rPr>
          <w:rFonts w:cs="Arial"/>
          <w:sz w:val="20"/>
          <w:lang w:val="es"/>
        </w:rPr>
        <w:t>Tendrá una calificación positiva el alumnado cuando la media entre los resultados de aprendizaje sea igual o superior a cinco. En caso contrario, en el período de refuerzo podrá superarlos.</w:t>
      </w:r>
    </w:p>
    <w:p w:rsidR="0041584C" w:rsidRDefault="0041584C" w:rsidP="0041584C">
      <w:pPr>
        <w:pStyle w:val="Sangra2detindependiente1"/>
        <w:rPr>
          <w:rFonts w:cs="Arial"/>
          <w:sz w:val="20"/>
          <w:highlight w:val="yellow"/>
          <w:lang w:val="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8278"/>
      </w:tblGrid>
      <w:tr w:rsidR="006966D6" w:rsidRPr="0041584C" w:rsidTr="006966D6">
        <w:trPr>
          <w:jc w:val="center"/>
        </w:trPr>
        <w:tc>
          <w:tcPr>
            <w:tcW w:w="2496" w:type="dxa"/>
            <w:tcBorders>
              <w:top w:val="single" w:sz="4" w:space="0" w:color="auto"/>
            </w:tcBorders>
            <w:shd w:val="clear" w:color="auto" w:fill="DEEAF6"/>
            <w:vAlign w:val="center"/>
          </w:tcPr>
          <w:p w:rsidR="006966D6" w:rsidRPr="0041584C" w:rsidRDefault="006966D6" w:rsidP="006966D6">
            <w:pPr>
              <w:pStyle w:val="Textoindependiente"/>
              <w:spacing w:before="240" w:after="240"/>
              <w:rPr>
                <w:rFonts w:cs="Arial"/>
                <w:i w:val="0"/>
              </w:rPr>
            </w:pPr>
            <w:r w:rsidRPr="0041584C">
              <w:rPr>
                <w:rFonts w:cs="Arial"/>
                <w:i w:val="0"/>
              </w:rPr>
              <w:t>Ponderación nota final</w:t>
            </w:r>
          </w:p>
        </w:tc>
        <w:tc>
          <w:tcPr>
            <w:tcW w:w="8278" w:type="dxa"/>
            <w:tcBorders>
              <w:top w:val="single" w:sz="4" w:space="0" w:color="auto"/>
            </w:tcBorders>
            <w:shd w:val="clear" w:color="auto" w:fill="DEEAF6"/>
          </w:tcPr>
          <w:p w:rsidR="006966D6" w:rsidRPr="0041584C" w:rsidRDefault="006966D6" w:rsidP="006966D6">
            <w:pPr>
              <w:pStyle w:val="Textoindependiente"/>
              <w:spacing w:before="240" w:after="240"/>
              <w:rPr>
                <w:rFonts w:cs="Arial"/>
                <w:i w:val="0"/>
              </w:rPr>
            </w:pPr>
            <w:r w:rsidRPr="0041584C">
              <w:rPr>
                <w:rFonts w:cs="Arial"/>
                <w:i w:val="0"/>
              </w:rPr>
              <w:t>Criterios de Evaluación y Ponderación</w:t>
            </w:r>
          </w:p>
        </w:tc>
      </w:tr>
      <w:tr w:rsidR="006966D6" w:rsidRPr="000D6465" w:rsidTr="006966D6">
        <w:trPr>
          <w:jc w:val="center"/>
        </w:trPr>
        <w:tc>
          <w:tcPr>
            <w:tcW w:w="2496" w:type="dxa"/>
            <w:shd w:val="clear" w:color="auto" w:fill="auto"/>
            <w:vAlign w:val="center"/>
          </w:tcPr>
          <w:p w:rsidR="006966D6" w:rsidRPr="0041584C" w:rsidRDefault="006966D6" w:rsidP="006966D6">
            <w:pPr>
              <w:pStyle w:val="Textoindependiente"/>
              <w:spacing w:before="240" w:after="240"/>
              <w:rPr>
                <w:rFonts w:cs="Arial"/>
                <w:b w:val="0"/>
                <w:i w:val="0"/>
              </w:rPr>
            </w:pPr>
            <w:r>
              <w:rPr>
                <w:rFonts w:cs="Arial"/>
                <w:b w:val="0"/>
                <w:i w:val="0"/>
              </w:rPr>
              <w:t>RA1 (</w:t>
            </w:r>
            <w:r w:rsidRPr="0041584C">
              <w:rPr>
                <w:rFonts w:cs="Arial"/>
                <w:b w:val="0"/>
                <w:i w:val="0"/>
              </w:rPr>
              <w:t>20%</w:t>
            </w:r>
            <w:r>
              <w:rPr>
                <w:rFonts w:cs="Arial"/>
                <w:b w:val="0"/>
                <w:i w:val="0"/>
              </w:rPr>
              <w:t>)</w:t>
            </w:r>
          </w:p>
        </w:tc>
        <w:tc>
          <w:tcPr>
            <w:tcW w:w="8278" w:type="dxa"/>
          </w:tcPr>
          <w:p w:rsidR="006966D6" w:rsidRPr="006966D6" w:rsidRDefault="006966D6" w:rsidP="006966D6">
            <w:pPr>
              <w:pStyle w:val="Textoindependiente"/>
              <w:spacing w:before="240" w:after="240"/>
              <w:rPr>
                <w:rFonts w:cs="Arial"/>
                <w:b w:val="0"/>
                <w:i w:val="0"/>
              </w:rPr>
            </w:pPr>
            <w:r w:rsidRPr="006966D6">
              <w:rPr>
                <w:rFonts w:cs="Arial"/>
                <w:b w:val="0"/>
                <w:i w:val="0"/>
                <w:kern w:val="1"/>
                <w:lang w:val="en-GB"/>
              </w:rPr>
              <w:t xml:space="preserve">a)10% b) 10% c) 10% d)10% e)10% f)10% g) 10%h)10% </w:t>
            </w:r>
            <w:proofErr w:type="spellStart"/>
            <w:r w:rsidRPr="006966D6">
              <w:rPr>
                <w:rFonts w:cs="Arial"/>
                <w:b w:val="0"/>
                <w:i w:val="0"/>
                <w:kern w:val="1"/>
                <w:lang w:val="en-GB"/>
              </w:rPr>
              <w:t>i</w:t>
            </w:r>
            <w:proofErr w:type="spellEnd"/>
            <w:r w:rsidRPr="006966D6">
              <w:rPr>
                <w:rFonts w:cs="Arial"/>
                <w:b w:val="0"/>
                <w:i w:val="0"/>
                <w:kern w:val="1"/>
                <w:lang w:val="en-GB"/>
              </w:rPr>
              <w:t>)5% j)5% k)5% l)5%</w:t>
            </w:r>
          </w:p>
        </w:tc>
      </w:tr>
      <w:tr w:rsidR="006966D6" w:rsidRPr="000D6465" w:rsidTr="006966D6">
        <w:trPr>
          <w:jc w:val="center"/>
        </w:trPr>
        <w:tc>
          <w:tcPr>
            <w:tcW w:w="2496" w:type="dxa"/>
            <w:shd w:val="clear" w:color="auto" w:fill="auto"/>
            <w:vAlign w:val="center"/>
          </w:tcPr>
          <w:p w:rsidR="006966D6" w:rsidRPr="0041584C" w:rsidRDefault="006966D6" w:rsidP="006966D6">
            <w:pPr>
              <w:pStyle w:val="Textoindependiente"/>
              <w:spacing w:before="240" w:after="240"/>
              <w:rPr>
                <w:rFonts w:cs="Arial"/>
                <w:b w:val="0"/>
                <w:i w:val="0"/>
              </w:rPr>
            </w:pPr>
            <w:r>
              <w:rPr>
                <w:rFonts w:cs="Arial"/>
                <w:b w:val="0"/>
                <w:i w:val="0"/>
              </w:rPr>
              <w:t>RA2 (</w:t>
            </w:r>
            <w:r w:rsidRPr="0041584C">
              <w:rPr>
                <w:rFonts w:cs="Arial"/>
                <w:b w:val="0"/>
                <w:i w:val="0"/>
              </w:rPr>
              <w:t>25%</w:t>
            </w:r>
            <w:r>
              <w:rPr>
                <w:rFonts w:cs="Arial"/>
                <w:b w:val="0"/>
                <w:i w:val="0"/>
              </w:rPr>
              <w:t>)</w:t>
            </w:r>
          </w:p>
        </w:tc>
        <w:tc>
          <w:tcPr>
            <w:tcW w:w="8278" w:type="dxa"/>
          </w:tcPr>
          <w:p w:rsidR="006966D6" w:rsidRPr="006966D6" w:rsidRDefault="006966D6" w:rsidP="006966D6">
            <w:pPr>
              <w:pStyle w:val="Textoindependiente"/>
              <w:spacing w:before="240" w:after="240"/>
              <w:rPr>
                <w:rFonts w:cs="Arial"/>
                <w:b w:val="0"/>
                <w:i w:val="0"/>
              </w:rPr>
            </w:pPr>
            <w:r w:rsidRPr="006966D6">
              <w:rPr>
                <w:rFonts w:cs="Arial"/>
                <w:b w:val="0"/>
                <w:i w:val="0"/>
                <w:kern w:val="1"/>
                <w:lang w:val="en-GB"/>
              </w:rPr>
              <w:t xml:space="preserve">a)10% b) 10% c) 10% d)10% e)10% f)10% g) 10% h)10% </w:t>
            </w:r>
            <w:proofErr w:type="spellStart"/>
            <w:r w:rsidRPr="006966D6">
              <w:rPr>
                <w:rFonts w:cs="Arial"/>
                <w:b w:val="0"/>
                <w:i w:val="0"/>
                <w:kern w:val="1"/>
                <w:lang w:val="en-GB"/>
              </w:rPr>
              <w:t>i</w:t>
            </w:r>
            <w:proofErr w:type="spellEnd"/>
            <w:r w:rsidRPr="006966D6">
              <w:rPr>
                <w:rFonts w:cs="Arial"/>
                <w:b w:val="0"/>
                <w:i w:val="0"/>
                <w:kern w:val="1"/>
                <w:lang w:val="en-GB"/>
              </w:rPr>
              <w:t>)10% j)5% k)5%</w:t>
            </w:r>
          </w:p>
        </w:tc>
      </w:tr>
      <w:tr w:rsidR="006966D6" w:rsidRPr="000D6465" w:rsidTr="006966D6">
        <w:trPr>
          <w:jc w:val="center"/>
        </w:trPr>
        <w:tc>
          <w:tcPr>
            <w:tcW w:w="2496" w:type="dxa"/>
            <w:shd w:val="clear" w:color="auto" w:fill="auto"/>
            <w:vAlign w:val="center"/>
          </w:tcPr>
          <w:p w:rsidR="006966D6" w:rsidRPr="0041584C" w:rsidRDefault="006966D6" w:rsidP="006966D6">
            <w:pPr>
              <w:pStyle w:val="Textoindependiente"/>
              <w:spacing w:before="240" w:after="240"/>
              <w:rPr>
                <w:rFonts w:cs="Arial"/>
                <w:b w:val="0"/>
                <w:i w:val="0"/>
              </w:rPr>
            </w:pPr>
            <w:r>
              <w:rPr>
                <w:rFonts w:cs="Arial"/>
                <w:b w:val="0"/>
                <w:i w:val="0"/>
              </w:rPr>
              <w:lastRenderedPageBreak/>
              <w:t>RA3 (</w:t>
            </w:r>
            <w:r w:rsidRPr="0041584C">
              <w:rPr>
                <w:rFonts w:cs="Arial"/>
                <w:b w:val="0"/>
                <w:i w:val="0"/>
              </w:rPr>
              <w:t>30%</w:t>
            </w:r>
            <w:r>
              <w:rPr>
                <w:rFonts w:cs="Arial"/>
                <w:b w:val="0"/>
                <w:i w:val="0"/>
              </w:rPr>
              <w:t>)</w:t>
            </w:r>
          </w:p>
        </w:tc>
        <w:tc>
          <w:tcPr>
            <w:tcW w:w="8278" w:type="dxa"/>
          </w:tcPr>
          <w:p w:rsidR="006966D6" w:rsidRPr="006966D6" w:rsidRDefault="006966D6" w:rsidP="006966D6">
            <w:pPr>
              <w:pStyle w:val="Textoindependiente"/>
              <w:spacing w:before="240" w:after="240"/>
              <w:rPr>
                <w:rFonts w:cs="Arial"/>
                <w:b w:val="0"/>
                <w:i w:val="0"/>
              </w:rPr>
            </w:pPr>
            <w:r w:rsidRPr="006966D6">
              <w:rPr>
                <w:rFonts w:cs="Arial"/>
                <w:b w:val="0"/>
                <w:i w:val="0"/>
                <w:kern w:val="1"/>
                <w:lang w:val="en-GB"/>
              </w:rPr>
              <w:t xml:space="preserve">a)10% b) 10% c) 10% d)10% e)10% f)10% g) 10% h)10% </w:t>
            </w:r>
            <w:proofErr w:type="spellStart"/>
            <w:r w:rsidRPr="006966D6">
              <w:rPr>
                <w:rFonts w:cs="Arial"/>
                <w:b w:val="0"/>
                <w:i w:val="0"/>
                <w:kern w:val="1"/>
                <w:lang w:val="en-GB"/>
              </w:rPr>
              <w:t>i</w:t>
            </w:r>
            <w:proofErr w:type="spellEnd"/>
            <w:r w:rsidRPr="006966D6">
              <w:rPr>
                <w:rFonts w:cs="Arial"/>
                <w:b w:val="0"/>
                <w:i w:val="0"/>
                <w:kern w:val="1"/>
                <w:lang w:val="en-GB"/>
              </w:rPr>
              <w:t>)10% j)5% k)5%</w:t>
            </w:r>
          </w:p>
        </w:tc>
      </w:tr>
      <w:tr w:rsidR="006966D6" w:rsidRPr="000D6465" w:rsidTr="006966D6">
        <w:trPr>
          <w:jc w:val="center"/>
        </w:trPr>
        <w:tc>
          <w:tcPr>
            <w:tcW w:w="2496" w:type="dxa"/>
            <w:shd w:val="clear" w:color="auto" w:fill="auto"/>
            <w:vAlign w:val="center"/>
          </w:tcPr>
          <w:p w:rsidR="006966D6" w:rsidRPr="0041584C" w:rsidRDefault="006966D6" w:rsidP="006966D6">
            <w:pPr>
              <w:pStyle w:val="Textoindependiente"/>
              <w:spacing w:before="240" w:after="240"/>
              <w:rPr>
                <w:rFonts w:cs="Arial"/>
                <w:b w:val="0"/>
                <w:i w:val="0"/>
              </w:rPr>
            </w:pPr>
            <w:r>
              <w:rPr>
                <w:rFonts w:cs="Arial"/>
                <w:b w:val="0"/>
                <w:i w:val="0"/>
              </w:rPr>
              <w:t>RA4 (</w:t>
            </w:r>
            <w:r w:rsidRPr="0041584C">
              <w:rPr>
                <w:rFonts w:cs="Arial"/>
                <w:b w:val="0"/>
                <w:i w:val="0"/>
              </w:rPr>
              <w:t>25%</w:t>
            </w:r>
            <w:r>
              <w:rPr>
                <w:rFonts w:cs="Arial"/>
                <w:b w:val="0"/>
                <w:i w:val="0"/>
              </w:rPr>
              <w:t>)</w:t>
            </w:r>
          </w:p>
        </w:tc>
        <w:tc>
          <w:tcPr>
            <w:tcW w:w="8278" w:type="dxa"/>
          </w:tcPr>
          <w:p w:rsidR="006966D6" w:rsidRPr="006966D6" w:rsidRDefault="006966D6" w:rsidP="006966D6">
            <w:pPr>
              <w:pStyle w:val="Textoindependiente"/>
              <w:spacing w:before="240" w:after="240"/>
              <w:rPr>
                <w:rFonts w:cs="Arial"/>
                <w:b w:val="0"/>
                <w:i w:val="0"/>
              </w:rPr>
            </w:pPr>
            <w:r w:rsidRPr="006966D6">
              <w:rPr>
                <w:rFonts w:cs="Arial"/>
                <w:b w:val="0"/>
                <w:i w:val="0"/>
                <w:kern w:val="1"/>
                <w:lang w:val="es"/>
              </w:rPr>
              <w:t>a)10% b) 10% c) 10% d)10% e)10% f)15% g) 15% h) 15% i) 5%</w:t>
            </w:r>
          </w:p>
        </w:tc>
      </w:tr>
    </w:tbl>
    <w:p w:rsidR="004B70BB" w:rsidRPr="000D6465" w:rsidRDefault="004B70BB" w:rsidP="00EA6839">
      <w:pPr>
        <w:autoSpaceDE w:val="0"/>
        <w:ind w:firstLine="731"/>
        <w:jc w:val="both"/>
        <w:rPr>
          <w:rFonts w:cs="Arial"/>
          <w:sz w:val="20"/>
          <w:highlight w:val="yellow"/>
        </w:rPr>
      </w:pPr>
    </w:p>
    <w:p w:rsidR="00EA6839" w:rsidRPr="00C635B1" w:rsidRDefault="00EA6839" w:rsidP="00EA6839">
      <w:pPr>
        <w:autoSpaceDE w:val="0"/>
        <w:ind w:firstLine="731"/>
        <w:jc w:val="both"/>
        <w:rPr>
          <w:rFonts w:cs="Arial"/>
          <w:sz w:val="20"/>
        </w:rPr>
      </w:pPr>
      <w:r w:rsidRPr="0041584C">
        <w:rPr>
          <w:rFonts w:cs="Arial"/>
          <w:sz w:val="20"/>
        </w:rPr>
        <w:t xml:space="preserve">Según </w:t>
      </w:r>
      <w:r w:rsidRPr="0041584C">
        <w:rPr>
          <w:rFonts w:cs="Arial"/>
          <w:b/>
          <w:sz w:val="20"/>
          <w:u w:val="single"/>
        </w:rPr>
        <w:t>orden de 29 de septiembre de 2010</w:t>
      </w:r>
      <w:r w:rsidRPr="0041584C">
        <w:rPr>
          <w:rFonts w:cs="Arial"/>
          <w:sz w:val="20"/>
        </w:rPr>
        <w:t xml:space="preserve"> relativa a evaluación, certificación, acreditación y titulación académica del alumnado de formación profesional inicial se realizarán las siguientes evaluaciones:</w:t>
      </w:r>
      <w:r w:rsidRPr="00C635B1">
        <w:rPr>
          <w:rFonts w:cs="Arial"/>
          <w:sz w:val="20"/>
        </w:rPr>
        <w:t xml:space="preserve"> </w:t>
      </w:r>
    </w:p>
    <w:p w:rsidR="00EA6839" w:rsidRPr="00C635B1" w:rsidRDefault="00EA6839" w:rsidP="00EA6839">
      <w:pPr>
        <w:autoSpaceDE w:val="0"/>
        <w:ind w:firstLine="731"/>
        <w:jc w:val="both"/>
        <w:rPr>
          <w:rFonts w:cs="Arial"/>
          <w:sz w:val="20"/>
        </w:rPr>
      </w:pPr>
    </w:p>
    <w:p w:rsidR="00EA6839" w:rsidRPr="00C635B1" w:rsidRDefault="00EA6839" w:rsidP="00C27064">
      <w:pPr>
        <w:numPr>
          <w:ilvl w:val="0"/>
          <w:numId w:val="3"/>
        </w:numPr>
        <w:tabs>
          <w:tab w:val="clear" w:pos="0"/>
        </w:tabs>
        <w:suppressAutoHyphens/>
        <w:autoSpaceDE w:val="0"/>
        <w:jc w:val="both"/>
        <w:rPr>
          <w:rFonts w:cs="Arial"/>
          <w:sz w:val="20"/>
        </w:rPr>
      </w:pPr>
      <w:r w:rsidRPr="00C635B1">
        <w:rPr>
          <w:rFonts w:cs="Arial"/>
          <w:sz w:val="20"/>
        </w:rPr>
        <w:t>1 sesión de evaluación inicial</w:t>
      </w:r>
    </w:p>
    <w:p w:rsidR="00EA6839" w:rsidRPr="00C635B1" w:rsidRDefault="00EA6839" w:rsidP="00C27064">
      <w:pPr>
        <w:numPr>
          <w:ilvl w:val="0"/>
          <w:numId w:val="3"/>
        </w:numPr>
        <w:tabs>
          <w:tab w:val="clear" w:pos="0"/>
        </w:tabs>
        <w:suppressAutoHyphens/>
        <w:autoSpaceDE w:val="0"/>
        <w:jc w:val="both"/>
        <w:rPr>
          <w:rFonts w:cs="Arial"/>
          <w:sz w:val="20"/>
        </w:rPr>
      </w:pPr>
      <w:r w:rsidRPr="00C635B1">
        <w:rPr>
          <w:rFonts w:cs="Arial"/>
          <w:sz w:val="20"/>
        </w:rPr>
        <w:t>2 sesiones de evaluación parcial para segundo curso.</w:t>
      </w:r>
    </w:p>
    <w:p w:rsidR="00EA6839" w:rsidRPr="00C635B1" w:rsidRDefault="00EA6839" w:rsidP="00C27064">
      <w:pPr>
        <w:numPr>
          <w:ilvl w:val="0"/>
          <w:numId w:val="3"/>
        </w:numPr>
        <w:tabs>
          <w:tab w:val="clear" w:pos="0"/>
        </w:tabs>
        <w:suppressAutoHyphens/>
        <w:autoSpaceDE w:val="0"/>
        <w:jc w:val="both"/>
        <w:rPr>
          <w:rFonts w:cs="Arial"/>
          <w:sz w:val="20"/>
        </w:rPr>
      </w:pPr>
      <w:r w:rsidRPr="00C635B1">
        <w:rPr>
          <w:rFonts w:cs="Arial"/>
          <w:sz w:val="20"/>
        </w:rPr>
        <w:t>3 sesiones de evaluación parcial  primer curso.</w:t>
      </w:r>
    </w:p>
    <w:p w:rsidR="00EA6839" w:rsidRPr="00C635B1" w:rsidRDefault="00EA6839" w:rsidP="00C27064">
      <w:pPr>
        <w:numPr>
          <w:ilvl w:val="0"/>
          <w:numId w:val="3"/>
        </w:numPr>
        <w:tabs>
          <w:tab w:val="clear" w:pos="0"/>
        </w:tabs>
        <w:suppressAutoHyphens/>
        <w:autoSpaceDE w:val="0"/>
        <w:jc w:val="both"/>
        <w:rPr>
          <w:rFonts w:cs="Arial"/>
          <w:sz w:val="20"/>
          <w:lang w:val="es-MX"/>
        </w:rPr>
      </w:pPr>
      <w:r w:rsidRPr="00C635B1">
        <w:rPr>
          <w:rFonts w:cs="Arial"/>
          <w:sz w:val="20"/>
        </w:rPr>
        <w:t>1 sesión de evaluación final.</w:t>
      </w:r>
    </w:p>
    <w:p w:rsidR="00EA6839" w:rsidRPr="00C635B1" w:rsidRDefault="00EA6839" w:rsidP="00EA6839">
      <w:pPr>
        <w:autoSpaceDE w:val="0"/>
        <w:ind w:left="720"/>
        <w:jc w:val="both"/>
        <w:rPr>
          <w:rFonts w:cs="Arial"/>
          <w:sz w:val="20"/>
          <w:lang w:val="es-MX"/>
        </w:rPr>
      </w:pPr>
    </w:p>
    <w:p w:rsidR="00EA6839" w:rsidRDefault="00EA6839" w:rsidP="00EA6839">
      <w:pPr>
        <w:autoSpaceDE w:val="0"/>
        <w:ind w:firstLine="709"/>
        <w:jc w:val="both"/>
        <w:rPr>
          <w:rFonts w:cs="Arial"/>
          <w:sz w:val="20"/>
          <w:lang w:val="es-MX"/>
        </w:rPr>
      </w:pPr>
      <w:r w:rsidRPr="00C635B1">
        <w:rPr>
          <w:rFonts w:cs="Arial"/>
          <w:sz w:val="20"/>
          <w:lang w:val="es-MX"/>
        </w:rPr>
        <w:t>La calificación final del módulo se obtendrá de la media ponderada de los R</w:t>
      </w:r>
      <w:r>
        <w:rPr>
          <w:rFonts w:cs="Arial"/>
          <w:sz w:val="20"/>
          <w:lang w:val="es-MX"/>
        </w:rPr>
        <w:t xml:space="preserve">A según tabla que se adjunta, redondeándose </w:t>
      </w:r>
      <w:r w:rsidRPr="00C635B1">
        <w:rPr>
          <w:rFonts w:cs="Arial"/>
          <w:sz w:val="20"/>
          <w:lang w:val="es-MX"/>
        </w:rPr>
        <w:t>a partir de decim</w:t>
      </w:r>
      <w:r>
        <w:rPr>
          <w:rFonts w:cs="Arial"/>
          <w:sz w:val="20"/>
          <w:lang w:val="es-MX"/>
        </w:rPr>
        <w:t>al 51 al entero superior.</w:t>
      </w:r>
    </w:p>
    <w:p w:rsidR="00EA6839" w:rsidRPr="00C635B1" w:rsidRDefault="00EA6839" w:rsidP="00EA6839">
      <w:pPr>
        <w:autoSpaceDE w:val="0"/>
        <w:ind w:firstLine="709"/>
        <w:jc w:val="both"/>
        <w:rPr>
          <w:rFonts w:cs="Arial"/>
          <w:sz w:val="20"/>
          <w:lang w:val="es-MX"/>
        </w:rPr>
      </w:pPr>
    </w:p>
    <w:p w:rsidR="00EA6839" w:rsidRPr="00C635B1" w:rsidRDefault="00EA6839" w:rsidP="00EA6839">
      <w:pPr>
        <w:autoSpaceDE w:val="0"/>
        <w:ind w:firstLine="709"/>
        <w:jc w:val="both"/>
        <w:rPr>
          <w:rFonts w:cs="Arial"/>
          <w:sz w:val="20"/>
          <w:lang w:val="es-MX"/>
        </w:rPr>
      </w:pPr>
      <w:r w:rsidRPr="00C635B1">
        <w:rPr>
          <w:rFonts w:cs="Arial"/>
          <w:sz w:val="20"/>
          <w:lang w:val="es-MX"/>
        </w:rPr>
        <w:t xml:space="preserve">En caso de que la nota de evaluación resulte negativa, el alumno deberá recuperar la materia pendiente a través de: </w:t>
      </w:r>
    </w:p>
    <w:p w:rsidR="00EA6839" w:rsidRPr="00C635B1" w:rsidRDefault="00EA6839" w:rsidP="00C27064">
      <w:pPr>
        <w:numPr>
          <w:ilvl w:val="0"/>
          <w:numId w:val="4"/>
        </w:numPr>
        <w:autoSpaceDE w:val="0"/>
        <w:jc w:val="both"/>
        <w:rPr>
          <w:rFonts w:cs="Arial"/>
          <w:sz w:val="20"/>
          <w:lang w:val="es-MX"/>
        </w:rPr>
      </w:pPr>
      <w:r w:rsidRPr="00C635B1">
        <w:rPr>
          <w:rFonts w:cs="Arial"/>
          <w:sz w:val="20"/>
          <w:lang w:val="es-MX"/>
        </w:rPr>
        <w:t>Trabajos.</w:t>
      </w:r>
    </w:p>
    <w:p w:rsidR="00EA6839" w:rsidRPr="00C635B1" w:rsidRDefault="00EA6839" w:rsidP="00C27064">
      <w:pPr>
        <w:numPr>
          <w:ilvl w:val="0"/>
          <w:numId w:val="4"/>
        </w:numPr>
        <w:autoSpaceDE w:val="0"/>
        <w:jc w:val="both"/>
        <w:rPr>
          <w:rFonts w:cs="Arial"/>
          <w:sz w:val="20"/>
          <w:lang w:val="es-MX"/>
        </w:rPr>
      </w:pPr>
      <w:r w:rsidRPr="00C635B1">
        <w:rPr>
          <w:rFonts w:cs="Arial"/>
          <w:sz w:val="20"/>
          <w:lang w:val="es-MX"/>
        </w:rPr>
        <w:t>Exámenes orales o escritos.</w:t>
      </w:r>
    </w:p>
    <w:p w:rsidR="00EA6839" w:rsidRPr="00C635B1" w:rsidRDefault="00EA6839" w:rsidP="00C27064">
      <w:pPr>
        <w:numPr>
          <w:ilvl w:val="0"/>
          <w:numId w:val="4"/>
        </w:numPr>
        <w:autoSpaceDE w:val="0"/>
        <w:jc w:val="both"/>
        <w:rPr>
          <w:rFonts w:cs="Arial"/>
          <w:sz w:val="20"/>
          <w:lang w:val="es-MX"/>
        </w:rPr>
      </w:pPr>
      <w:r w:rsidRPr="00C635B1">
        <w:rPr>
          <w:rFonts w:cs="Arial"/>
          <w:sz w:val="20"/>
          <w:lang w:val="es-MX"/>
        </w:rPr>
        <w:t>Ejercicios prácticos de refuerzo.</w:t>
      </w:r>
    </w:p>
    <w:p w:rsidR="00EA6839" w:rsidRPr="00C635B1" w:rsidRDefault="00EA6839" w:rsidP="00EA6839">
      <w:pPr>
        <w:autoSpaceDE w:val="0"/>
        <w:ind w:left="792"/>
        <w:jc w:val="both"/>
        <w:rPr>
          <w:rFonts w:cs="Arial"/>
          <w:sz w:val="20"/>
          <w:lang w:val="es-MX"/>
        </w:rPr>
      </w:pPr>
    </w:p>
    <w:p w:rsidR="00EA6839" w:rsidRDefault="00EA6839" w:rsidP="00EA6839">
      <w:pPr>
        <w:autoSpaceDE w:val="0"/>
        <w:ind w:firstLine="731"/>
        <w:jc w:val="both"/>
        <w:rPr>
          <w:rFonts w:cs="Arial"/>
          <w:sz w:val="20"/>
          <w:lang w:val="es-MX"/>
        </w:rPr>
      </w:pPr>
      <w:r w:rsidRPr="00C635B1">
        <w:rPr>
          <w:rFonts w:cs="Arial"/>
          <w:sz w:val="20"/>
          <w:lang w:val="es-MX"/>
        </w:rPr>
        <w:t>Se realizarán tres recuperaciones a lo largo del curso, una por cada evaluación suspensa.</w:t>
      </w:r>
    </w:p>
    <w:p w:rsidR="00AF5BDC" w:rsidRPr="00C635B1" w:rsidRDefault="00AF5BDC" w:rsidP="00EA6839">
      <w:pPr>
        <w:autoSpaceDE w:val="0"/>
        <w:ind w:firstLine="731"/>
        <w:jc w:val="both"/>
        <w:rPr>
          <w:rFonts w:cs="Arial"/>
          <w:sz w:val="20"/>
          <w:lang w:val="es-MX"/>
        </w:rPr>
      </w:pPr>
    </w:p>
    <w:p w:rsidR="00EA6839" w:rsidRDefault="005E463C" w:rsidP="00EA6839">
      <w:pPr>
        <w:autoSpaceDE w:val="0"/>
        <w:ind w:firstLine="731"/>
        <w:jc w:val="both"/>
        <w:rPr>
          <w:rFonts w:cs="Arial"/>
          <w:sz w:val="20"/>
          <w:lang w:val="es-MX"/>
        </w:rPr>
      </w:pPr>
      <w:r>
        <w:rPr>
          <w:rFonts w:cs="Arial"/>
          <w:sz w:val="20"/>
          <w:lang w:val="es-MX"/>
        </w:rPr>
        <w:t>De mayo a junio se realizará</w:t>
      </w:r>
      <w:r w:rsidR="00EA6839" w:rsidRPr="00C635B1">
        <w:rPr>
          <w:rFonts w:cs="Arial"/>
          <w:sz w:val="20"/>
          <w:lang w:val="es-MX"/>
        </w:rPr>
        <w:t>n actividades de repaso para aquellos alumnos/as que no hayan superado a</w:t>
      </w:r>
      <w:r w:rsidR="00EA6839">
        <w:rPr>
          <w:rFonts w:cs="Arial"/>
          <w:sz w:val="20"/>
          <w:lang w:val="es-MX"/>
        </w:rPr>
        <w:t>lgunas o todas las evaluaciones.</w:t>
      </w:r>
    </w:p>
    <w:p w:rsidR="00EA6839" w:rsidRDefault="00EA6839" w:rsidP="00EA6839">
      <w:pPr>
        <w:autoSpaceDE w:val="0"/>
        <w:ind w:firstLine="731"/>
        <w:jc w:val="both"/>
        <w:rPr>
          <w:rFonts w:cs="Arial"/>
          <w:sz w:val="20"/>
          <w:lang w:val="es-MX"/>
        </w:rPr>
      </w:pPr>
    </w:p>
    <w:p w:rsidR="00AB363B" w:rsidRDefault="00AB363B" w:rsidP="001A15D7">
      <w:pPr>
        <w:pStyle w:val="Ttulo2"/>
      </w:pPr>
    </w:p>
    <w:p w:rsidR="001A15D7" w:rsidRPr="00AB363B" w:rsidRDefault="001A15D7" w:rsidP="00AB363B">
      <w:pPr>
        <w:pStyle w:val="Ttulo2"/>
        <w:rPr>
          <w:rFonts w:asciiTheme="minorHAnsi" w:hAnsiTheme="minorHAnsi" w:cstheme="minorHAnsi"/>
          <w:szCs w:val="20"/>
        </w:rPr>
      </w:pPr>
      <w:bookmarkStart w:id="13" w:name="_Toc55908358"/>
      <w:r w:rsidRPr="00AB363B">
        <w:rPr>
          <w:rFonts w:asciiTheme="minorHAnsi" w:hAnsiTheme="minorHAnsi" w:cstheme="minorHAnsi"/>
          <w:szCs w:val="20"/>
        </w:rPr>
        <w:t>SISTEMA DE RECUPERACIÓN</w:t>
      </w:r>
      <w:bookmarkEnd w:id="13"/>
    </w:p>
    <w:p w:rsidR="001A15D7" w:rsidRPr="00AB363B" w:rsidRDefault="001A15D7" w:rsidP="00AB363B">
      <w:p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 xml:space="preserve">Se hará una recuperación después de cada trimestre, similar a las pruebas realizadas anteriormente. En ella, el alumno obtendrá la calificación de Apto o No apto. </w:t>
      </w:r>
    </w:p>
    <w:p w:rsidR="001A15D7" w:rsidRPr="00AB363B" w:rsidRDefault="001A15D7" w:rsidP="00AB363B">
      <w:p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El alumnado que no haya superado el módulo al final de la 3ª evaluación parcial, tiene la obligación de seguir asistiendo a clase la primera quincena de junio.  Las horas de clase de este periodo se destinarán principalmente a la resolución de dudas sobre los contenidos del módulo.  Así mismo, la profesora podrá planificar para el mismo periodo, una serie de pruebas presenciales que consistan en la realización de actividades evaluables para la nota de la Evaluación Final.</w:t>
      </w:r>
    </w:p>
    <w:p w:rsidR="00850B39" w:rsidRPr="00AB363B" w:rsidRDefault="001A15D7" w:rsidP="00AB363B">
      <w:p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lastRenderedPageBreak/>
        <w:t>En el caso de aquellos alumnos que deseen subir nota, podrán examinarse al finalizar el 3º trimestre.</w:t>
      </w:r>
    </w:p>
    <w:p w:rsidR="00850B39" w:rsidRPr="00AB363B" w:rsidRDefault="00850B39" w:rsidP="00AB363B">
      <w:pPr>
        <w:pStyle w:val="Ttulo2"/>
        <w:rPr>
          <w:rFonts w:asciiTheme="minorHAnsi" w:hAnsiTheme="minorHAnsi" w:cstheme="minorHAnsi"/>
          <w:szCs w:val="20"/>
        </w:rPr>
      </w:pPr>
      <w:bookmarkStart w:id="14" w:name="_Toc55908359"/>
      <w:r w:rsidRPr="00AB363B">
        <w:rPr>
          <w:rFonts w:asciiTheme="minorHAnsi" w:hAnsiTheme="minorHAnsi" w:cstheme="minorHAnsi"/>
          <w:szCs w:val="20"/>
        </w:rPr>
        <w:t>EVALUACIÓN DEL PROCESO DE ENSEÑANZA</w:t>
      </w:r>
      <w:bookmarkEnd w:id="14"/>
    </w:p>
    <w:p w:rsidR="00850B39" w:rsidRPr="00AB363B" w:rsidRDefault="00850B39" w:rsidP="00AB363B">
      <w:p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De acuerdo con el artículo 28 del Decreto 327/2010, se realizará una autoevaluación de los procesos de enseñanza-aprendizaje llevados a la práctica docente, entre los que se incluye la programación didáctica</w:t>
      </w:r>
    </w:p>
    <w:p w:rsidR="00850B39" w:rsidRPr="00AB363B" w:rsidRDefault="00850B39" w:rsidP="00AB363B">
      <w:p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 xml:space="preserve"> En dicha programación se revisarán periódicamente diferentes aspectos, como:</w:t>
      </w:r>
    </w:p>
    <w:p w:rsidR="00850B39" w:rsidRPr="00AB363B" w:rsidRDefault="00850B39" w:rsidP="00C27064">
      <w:pPr>
        <w:pStyle w:val="Prrafodelista"/>
        <w:numPr>
          <w:ilvl w:val="0"/>
          <w:numId w:val="9"/>
        </w:num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 xml:space="preserve">Grado en que se han alcanzado los resultados de aprendizaje  correspondientes y por tanto los objetivos previstos. </w:t>
      </w:r>
    </w:p>
    <w:p w:rsidR="00850B39" w:rsidRPr="00AB363B" w:rsidRDefault="00850B39" w:rsidP="00C27064">
      <w:pPr>
        <w:pStyle w:val="Prrafodelista"/>
        <w:numPr>
          <w:ilvl w:val="0"/>
          <w:numId w:val="9"/>
        </w:num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 xml:space="preserve">Idoneidad de la metodología aplicada a la organización del aula y las actividades programadas. </w:t>
      </w:r>
    </w:p>
    <w:p w:rsidR="00850B39" w:rsidRPr="00AB363B" w:rsidRDefault="00850B39" w:rsidP="00C27064">
      <w:pPr>
        <w:pStyle w:val="Prrafodelista"/>
        <w:numPr>
          <w:ilvl w:val="0"/>
          <w:numId w:val="9"/>
        </w:num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Adecuación de los materiales y recursos didácticos a las actividades planteadas.</w:t>
      </w:r>
    </w:p>
    <w:p w:rsidR="00850B39" w:rsidRPr="00AB363B" w:rsidRDefault="00850B39" w:rsidP="00C27064">
      <w:pPr>
        <w:pStyle w:val="Prrafodelista"/>
        <w:numPr>
          <w:ilvl w:val="0"/>
          <w:numId w:val="9"/>
        </w:num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Idoneidad de la secuenciación y temporalización de las unidades didácticas.</w:t>
      </w:r>
    </w:p>
    <w:p w:rsidR="00850B39" w:rsidRPr="00AB363B" w:rsidRDefault="00850B39" w:rsidP="00C27064">
      <w:pPr>
        <w:pStyle w:val="Prrafodelista"/>
        <w:numPr>
          <w:ilvl w:val="0"/>
          <w:numId w:val="9"/>
        </w:num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 xml:space="preserve">Idoneidad y utilidad de los criterios de evaluación e instrumentos para guiar el proceso evaluativo y su coherencia con los tipos de aprendizajes realizados. </w:t>
      </w:r>
    </w:p>
    <w:p w:rsidR="00850B39" w:rsidRPr="00AB363B" w:rsidRDefault="00850B39" w:rsidP="00AB363B">
      <w:p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 xml:space="preserve">Para estudiar estos aspectos utilizaremos tanto la evaluación formativa como </w:t>
      </w:r>
      <w:proofErr w:type="spellStart"/>
      <w:r w:rsidRPr="00AB363B">
        <w:rPr>
          <w:rFonts w:asciiTheme="minorHAnsi" w:hAnsiTheme="minorHAnsi" w:cstheme="minorHAnsi"/>
          <w:sz w:val="20"/>
          <w:szCs w:val="20"/>
        </w:rPr>
        <w:t>sumativa</w:t>
      </w:r>
      <w:proofErr w:type="spellEnd"/>
      <w:r w:rsidRPr="00AB363B">
        <w:rPr>
          <w:rFonts w:asciiTheme="minorHAnsi" w:hAnsiTheme="minorHAnsi" w:cstheme="minorHAnsi"/>
          <w:sz w:val="20"/>
          <w:szCs w:val="20"/>
        </w:rPr>
        <w:t xml:space="preserve"> y también contaremos con la evaluación realizada por los alumnos sobre su proceso de enseñanza/aprendizaje, mediante un cuestionario o bien estableciendo un diálogo que nos permita detectar la impresión del grupo. A estas conclusiones habría que sumarle la realizada por el propio profesor así como aquellas que se adopten en las correspondientes sesiones de evaluación. </w:t>
      </w:r>
    </w:p>
    <w:p w:rsidR="00850B39" w:rsidRPr="00AB363B" w:rsidRDefault="00850B39" w:rsidP="00AB363B">
      <w:pPr>
        <w:spacing w:before="100" w:beforeAutospacing="1" w:after="198"/>
        <w:jc w:val="both"/>
        <w:rPr>
          <w:rFonts w:asciiTheme="minorHAnsi" w:hAnsiTheme="minorHAnsi" w:cstheme="minorHAnsi"/>
          <w:sz w:val="20"/>
          <w:szCs w:val="20"/>
        </w:rPr>
      </w:pPr>
      <w:r w:rsidRPr="00AB363B">
        <w:rPr>
          <w:rFonts w:asciiTheme="minorHAnsi" w:hAnsiTheme="minorHAnsi" w:cstheme="minorHAnsi"/>
          <w:sz w:val="20"/>
          <w:szCs w:val="20"/>
        </w:rPr>
        <w:t>Considerando este documento como abierto y flexible, todas las reflexiones y decisiones que se adopten serán recogidas en la misma, aunque habríamos de esperar a la finalización del curso para que de forma más concluyente se adoptasen las medidas que estimemos necesarias para mejorar la programación del módulo.</w:t>
      </w:r>
    </w:p>
    <w:p w:rsidR="00EA6839" w:rsidRPr="00027C1D" w:rsidRDefault="00EA6839" w:rsidP="00EA6839">
      <w:pPr>
        <w:jc w:val="both"/>
        <w:rPr>
          <w:rFonts w:cs="Arial"/>
          <w:sz w:val="4"/>
          <w:szCs w:val="4"/>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850B39">
            <w:pPr>
              <w:pStyle w:val="Ttulo1"/>
            </w:pPr>
            <w:r w:rsidRPr="00027C1D">
              <w:br w:type="page"/>
            </w:r>
            <w:bookmarkStart w:id="15" w:name="_Toc55908360"/>
            <w:r w:rsidR="00850B39">
              <w:t>10</w:t>
            </w:r>
            <w:r w:rsidRPr="00027C1D">
              <w:t xml:space="preserve">.  </w:t>
            </w:r>
            <w:r>
              <w:t>ATENCIÓN A LA DIVERSIDAD.</w:t>
            </w:r>
            <w:bookmarkEnd w:id="15"/>
          </w:p>
        </w:tc>
      </w:tr>
    </w:tbl>
    <w:p w:rsidR="008C2407" w:rsidRDefault="008C2407" w:rsidP="00EA6839">
      <w:pPr>
        <w:jc w:val="both"/>
        <w:rPr>
          <w:rFonts w:cs="Arial"/>
          <w:sz w:val="20"/>
        </w:rPr>
      </w:pPr>
    </w:p>
    <w:p w:rsidR="008C2407" w:rsidRPr="008C2407" w:rsidRDefault="008C2407" w:rsidP="008C2407">
      <w:pPr>
        <w:jc w:val="both"/>
        <w:rPr>
          <w:rFonts w:cs="Arial"/>
          <w:sz w:val="20"/>
        </w:rPr>
      </w:pPr>
      <w:r w:rsidRPr="008C2407">
        <w:rPr>
          <w:rFonts w:cs="Arial"/>
          <w:sz w:val="20"/>
        </w:rPr>
        <w:t>La existencia de una diversidad entre el alumnado en términos de capacidades personales (físicas, psíquicas, sensoriales o intelectuales), intereses o motivaciones para aprender, hace que la enseñanza tenga que ser igualmente diversa, y que el profesorado tenga que adaptar los medios a su alcance (actividades, métodos de enseñanza, organización del aula, procedimientos de evaluación, etc.) para ajustarse a las necesidades de aprendizaje de sus alumnos, que posibilite el logro de los objetivos y resultados de aprendizaje comunes al grupo de referencia.</w:t>
      </w:r>
    </w:p>
    <w:p w:rsidR="008C2407" w:rsidRPr="008C2407" w:rsidRDefault="008C2407" w:rsidP="008C2407">
      <w:pPr>
        <w:jc w:val="both"/>
        <w:rPr>
          <w:rFonts w:cs="Arial"/>
          <w:sz w:val="20"/>
        </w:rPr>
      </w:pPr>
      <w:r w:rsidRPr="008C2407">
        <w:rPr>
          <w:rFonts w:cs="Arial"/>
          <w:sz w:val="20"/>
        </w:rPr>
        <w:t>.</w:t>
      </w:r>
    </w:p>
    <w:p w:rsidR="008C2407" w:rsidRPr="008C2407" w:rsidRDefault="008C2407" w:rsidP="008C2407">
      <w:pPr>
        <w:jc w:val="both"/>
        <w:rPr>
          <w:rFonts w:cs="Arial"/>
          <w:sz w:val="20"/>
        </w:rPr>
      </w:pPr>
      <w:r w:rsidRPr="008C2407">
        <w:rPr>
          <w:rFonts w:cs="Arial"/>
          <w:sz w:val="20"/>
        </w:rPr>
        <w:t xml:space="preserve">Cuando hablamos de diversidad del alumnado, hacemos referencia a las diferencias que surgen por razón de diversas tipologías personales o grupales; así es fácil constatar en las aulas de Formación Profesional ámbitos de diversidad como son: diversidad de género (chicos / chicas); diversidad por la edad </w:t>
      </w:r>
      <w:r w:rsidRPr="008C2407">
        <w:rPr>
          <w:rFonts w:cs="Arial"/>
          <w:sz w:val="20"/>
        </w:rPr>
        <w:lastRenderedPageBreak/>
        <w:t>(jóvenes / adultos); diversidad de conocimientos previos; diversidad de formas de acceso (ESO/prueba de acceso/ bachillerato, etc.); diversidad por discapacidad; diversidad poblacional y de etnias; diversidad de lenguas y de religiones; diversidad de origen económico; diversidad ideológica; diversidad por intereses, motivaciones, expectativas, capacidades y ritmos de aprendizajes; etc. Todo este conjunto de manifestaciones de la diversidad suponen un valor, una riqueza y un aporte a la colectividad, excepto cuando la misma es consecuencia de injusticias sociales.</w:t>
      </w:r>
    </w:p>
    <w:p w:rsidR="008C2407" w:rsidRPr="008C2407" w:rsidRDefault="008C2407" w:rsidP="008C2407">
      <w:pPr>
        <w:jc w:val="both"/>
        <w:rPr>
          <w:rFonts w:cs="Arial"/>
          <w:sz w:val="20"/>
        </w:rPr>
      </w:pPr>
    </w:p>
    <w:p w:rsidR="008C2407" w:rsidRPr="008C2407" w:rsidRDefault="008C2407" w:rsidP="008C2407">
      <w:pPr>
        <w:jc w:val="both"/>
        <w:rPr>
          <w:rFonts w:cs="Arial"/>
          <w:sz w:val="20"/>
        </w:rPr>
      </w:pPr>
      <w:r w:rsidRPr="008C2407">
        <w:rPr>
          <w:rFonts w:cs="Arial"/>
          <w:sz w:val="20"/>
        </w:rPr>
        <w:t>De acuerdo con lo que plantea la normativa vigente, respecto a la “Equidad en la Educación”, tanto de carácter estatal a través de la Ley Orgánica 2/2006, de 3 de mayo,  de Educación en su Título II, Capítulo I, como la de carácter autonómico, La Ley 17/2007 de 10 de diciembre,  Educación de Andalucía en su Título III, Capítulo I, el reto de la educación es ofrecer a cada alumno o alumna la ayuda pedagógica que necesite, ajustando la intervención educativa a la individualidad del alumnado.</w:t>
      </w:r>
    </w:p>
    <w:p w:rsidR="008C2407" w:rsidRPr="008C2407" w:rsidRDefault="008C2407" w:rsidP="008C2407">
      <w:pPr>
        <w:jc w:val="both"/>
        <w:rPr>
          <w:rFonts w:cs="Arial"/>
          <w:sz w:val="20"/>
        </w:rPr>
      </w:pPr>
    </w:p>
    <w:p w:rsidR="008C2407" w:rsidRPr="008C2407" w:rsidRDefault="008C2407" w:rsidP="008C2407">
      <w:pPr>
        <w:jc w:val="both"/>
        <w:rPr>
          <w:rFonts w:cs="Arial"/>
          <w:sz w:val="20"/>
        </w:rPr>
      </w:pPr>
      <w:r w:rsidRPr="008C2407">
        <w:rPr>
          <w:rFonts w:cs="Arial"/>
          <w:sz w:val="20"/>
        </w:rPr>
        <w:t xml:space="preserve">Como indican dichas normas: “La atención a la diversidad es una necesidad que abarca a todas las etapas educativas y a todos los alumnos. Es decir, se trata de contemplar la diversidad de las alumnas y alumnos como principio y no como una medida que corresponde a las necesidades de unos pocos.”  </w:t>
      </w:r>
    </w:p>
    <w:p w:rsidR="008C2407" w:rsidRPr="008C2407" w:rsidRDefault="008C2407" w:rsidP="008C2407">
      <w:pPr>
        <w:jc w:val="both"/>
        <w:rPr>
          <w:rFonts w:cs="Arial"/>
          <w:sz w:val="20"/>
        </w:rPr>
      </w:pPr>
      <w:r w:rsidRPr="008C2407">
        <w:rPr>
          <w:rFonts w:cs="Arial"/>
          <w:sz w:val="20"/>
        </w:rPr>
        <w:t>Esta  Programación Didáctica adopta una configuración flexible con la intención de adaptarse a las diferencias individuales del alumnado.</w:t>
      </w:r>
    </w:p>
    <w:p w:rsidR="008C2407" w:rsidRPr="008C2407" w:rsidRDefault="008C2407" w:rsidP="008C2407">
      <w:pPr>
        <w:jc w:val="both"/>
        <w:rPr>
          <w:rFonts w:cs="Arial"/>
          <w:sz w:val="20"/>
        </w:rPr>
      </w:pPr>
    </w:p>
    <w:p w:rsidR="008C2407" w:rsidRPr="008C2407" w:rsidRDefault="008C2407" w:rsidP="008C2407">
      <w:pPr>
        <w:jc w:val="both"/>
        <w:rPr>
          <w:rFonts w:cs="Arial"/>
          <w:sz w:val="20"/>
        </w:rPr>
      </w:pPr>
      <w:r w:rsidRPr="008C2407">
        <w:rPr>
          <w:rFonts w:cs="Arial"/>
          <w:sz w:val="20"/>
        </w:rPr>
        <w:t>El procedimiento más oportuno será comenzar siempre por realizar una evaluación inicial. En el caso de encontrar alumnado con carencias, empezar por adaptar los elementos menos significativos del currículo; Contenidos, Actividades, Metodología, Técnicas e Instrumentos de Evaluación, estrategias para abordar los contenidos, etc.</w:t>
      </w:r>
    </w:p>
    <w:p w:rsidR="008C2407" w:rsidRPr="008C2407" w:rsidRDefault="008C2407" w:rsidP="008C2407">
      <w:pPr>
        <w:jc w:val="both"/>
        <w:rPr>
          <w:rFonts w:cs="Arial"/>
          <w:sz w:val="20"/>
        </w:rPr>
      </w:pPr>
      <w:r w:rsidRPr="008C2407">
        <w:rPr>
          <w:rFonts w:cs="Arial"/>
          <w:sz w:val="20"/>
        </w:rPr>
        <w:t>Por ejemplo; priorizar los contenidos fundamentales y suprimir aquellos menos necesarios; actividades diferenciadas (más sencillas); materiales y recursos variados (fichas de trabajo, material gráfico y más manipulativo...); darle más tiempo para hacer las actividades; priorizar los contenidos de tipo procedimental y actitudinal sobre los conceptuales; modificar las técnicas y/o los instrumentos de evaluación (ante una prueba; hacerle las preguntas de manera distinta o que impliquen relación gráfica, etc.); hacer que otro alumno/a "</w:t>
      </w:r>
      <w:proofErr w:type="spellStart"/>
      <w:r w:rsidRPr="008C2407">
        <w:rPr>
          <w:rFonts w:cs="Arial"/>
          <w:sz w:val="20"/>
        </w:rPr>
        <w:t>tutorice</w:t>
      </w:r>
      <w:proofErr w:type="spellEnd"/>
      <w:r w:rsidRPr="008C2407">
        <w:rPr>
          <w:rFonts w:cs="Arial"/>
          <w:sz w:val="20"/>
        </w:rPr>
        <w:t>" su labor: se lo explique y ayude a realizar la actividad; trabajo en pequeños grupos y responsabilizarlo de ciertas tareas, etc. Todo ello en el aula ordinaria y con el profesor responsable del módulo. Además, podrían complementarse con algún tipo de refuerzo educativo para realizar en su casa.</w:t>
      </w:r>
    </w:p>
    <w:p w:rsidR="008C2407" w:rsidRPr="008C2407" w:rsidRDefault="008C2407" w:rsidP="008C2407">
      <w:pPr>
        <w:jc w:val="both"/>
        <w:rPr>
          <w:rFonts w:cs="Arial"/>
          <w:sz w:val="20"/>
        </w:rPr>
      </w:pPr>
    </w:p>
    <w:p w:rsidR="008C2407" w:rsidRPr="008C2407" w:rsidRDefault="008C2407" w:rsidP="008C2407">
      <w:pPr>
        <w:jc w:val="both"/>
        <w:rPr>
          <w:rFonts w:cs="Arial"/>
          <w:sz w:val="20"/>
        </w:rPr>
      </w:pPr>
      <w:r w:rsidRPr="008C2407">
        <w:rPr>
          <w:rFonts w:cs="Arial"/>
          <w:sz w:val="20"/>
        </w:rPr>
        <w:t>Estas medidas serán llevadas a cabo por el profesor del módulo en el aula ordinaria y se pondrán en conocimiento del tutor y demás miembros del equipo docente en las reuniones que, periódicamente, se lleven a cabo.</w:t>
      </w:r>
    </w:p>
    <w:p w:rsidR="008C2407" w:rsidRPr="008C2407" w:rsidRDefault="008C2407" w:rsidP="008C2407">
      <w:pPr>
        <w:jc w:val="both"/>
        <w:rPr>
          <w:rFonts w:cs="Arial"/>
          <w:sz w:val="20"/>
        </w:rPr>
      </w:pPr>
    </w:p>
    <w:p w:rsidR="008C2407" w:rsidRDefault="008C2407" w:rsidP="008C2407">
      <w:pPr>
        <w:jc w:val="both"/>
        <w:rPr>
          <w:rFonts w:cs="Arial"/>
          <w:sz w:val="20"/>
        </w:rPr>
      </w:pPr>
      <w:r w:rsidRPr="008C2407">
        <w:rPr>
          <w:rFonts w:cs="Arial"/>
          <w:sz w:val="20"/>
        </w:rPr>
        <w:t>Para el alumnado que posee título de grado o que su nivel de partida es bueno,  llevaremos a cabo actividades de ampliación que le permitan desarrollar todas sus potencialidades. Por ejemplo, exploración web gráfica para profundizar en algún tema de su interés.</w:t>
      </w:r>
    </w:p>
    <w:p w:rsidR="00EA6839" w:rsidRDefault="00EA6839" w:rsidP="00EA6839">
      <w:pPr>
        <w:jc w:val="both"/>
        <w:rPr>
          <w:rFonts w:cs="Arial"/>
          <w:sz w:val="20"/>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850B39">
            <w:pPr>
              <w:pStyle w:val="Ttulo1"/>
            </w:pPr>
            <w:r w:rsidRPr="00027C1D">
              <w:br w:type="page"/>
            </w:r>
            <w:bookmarkStart w:id="16" w:name="_Toc55908361"/>
            <w:r>
              <w:t>1</w:t>
            </w:r>
            <w:r w:rsidR="00850B39">
              <w:t>1</w:t>
            </w:r>
            <w:r w:rsidRPr="00027C1D">
              <w:t xml:space="preserve">.  </w:t>
            </w:r>
            <w:r w:rsidR="004560A9">
              <w:t>TEMAS TRANSVERSALES</w:t>
            </w:r>
            <w:bookmarkEnd w:id="16"/>
          </w:p>
        </w:tc>
      </w:tr>
    </w:tbl>
    <w:p w:rsidR="00EA6839" w:rsidRDefault="00EA6839" w:rsidP="00EA6839">
      <w:pPr>
        <w:jc w:val="both"/>
        <w:rPr>
          <w:rFonts w:cs="Arial"/>
          <w:sz w:val="20"/>
        </w:rPr>
      </w:pPr>
    </w:p>
    <w:p w:rsidR="004560A9" w:rsidRPr="004560A9" w:rsidRDefault="004560A9" w:rsidP="004560A9">
      <w:pPr>
        <w:jc w:val="both"/>
        <w:rPr>
          <w:rFonts w:cs="Arial"/>
          <w:sz w:val="20"/>
        </w:rPr>
      </w:pPr>
      <w:r w:rsidRPr="004560A9">
        <w:rPr>
          <w:rFonts w:cs="Arial"/>
          <w:sz w:val="20"/>
        </w:rPr>
        <w:t>De conformidad con el Artículo 39 Educación en valores, de la  Ley 17/2007, de 10 de diciembre, de Educación de Andalucía, “Las actividades de las enseñanzas, en general, el desarrollo de la vida de los centros y el currículo tomarán en consideración como elementos transversales el fortalecimiento del respeto de los derechos humanos y de las libertades fundamentales y los valores que preparan al alumnado para asumir una vida responsable en una sociedad libre y democrática”.</w:t>
      </w:r>
    </w:p>
    <w:p w:rsidR="004560A9" w:rsidRPr="004560A9" w:rsidRDefault="004560A9" w:rsidP="004560A9">
      <w:pPr>
        <w:jc w:val="both"/>
        <w:rPr>
          <w:rFonts w:cs="Arial"/>
          <w:sz w:val="20"/>
        </w:rPr>
      </w:pPr>
    </w:p>
    <w:p w:rsidR="004560A9" w:rsidRPr="004560A9" w:rsidRDefault="004560A9" w:rsidP="004560A9">
      <w:pPr>
        <w:jc w:val="both"/>
        <w:rPr>
          <w:rFonts w:cs="Arial"/>
          <w:sz w:val="20"/>
        </w:rPr>
      </w:pPr>
      <w:r w:rsidRPr="004560A9">
        <w:rPr>
          <w:rFonts w:cs="Arial"/>
          <w:sz w:val="20"/>
        </w:rPr>
        <w:lastRenderedPageBreak/>
        <w:t>Los temas transversales  no forman parte directa del currículo del módulo, pero que podemos ponerlos en relación con él, es decir, integrarlos con determinados contenidos conceptuales, procedimentales y sobre todo actitudinales, para de esa forma trabajar con ellos. Pueden ser tratados en el aula desde una triple perspectiva:</w:t>
      </w:r>
    </w:p>
    <w:p w:rsidR="004560A9" w:rsidRPr="004560A9" w:rsidRDefault="004560A9" w:rsidP="00C27064">
      <w:pPr>
        <w:pStyle w:val="Prrafodelista"/>
        <w:numPr>
          <w:ilvl w:val="0"/>
          <w:numId w:val="14"/>
        </w:numPr>
        <w:jc w:val="both"/>
        <w:rPr>
          <w:rFonts w:cs="Arial"/>
          <w:sz w:val="20"/>
        </w:rPr>
      </w:pPr>
      <w:r w:rsidRPr="004560A9">
        <w:rPr>
          <w:rFonts w:cs="Arial"/>
          <w:sz w:val="20"/>
        </w:rPr>
        <w:t>Integrado en los procesos didácticos de los módulos. Por ejemplo: diseñar documentos (sonoros o visuales) que dentro de las programaciones de los módulos, hicieran referencia a los temas transversales</w:t>
      </w:r>
    </w:p>
    <w:p w:rsidR="004560A9" w:rsidRPr="004560A9" w:rsidRDefault="004560A9" w:rsidP="00C27064">
      <w:pPr>
        <w:pStyle w:val="Prrafodelista"/>
        <w:numPr>
          <w:ilvl w:val="0"/>
          <w:numId w:val="14"/>
        </w:numPr>
        <w:jc w:val="both"/>
        <w:rPr>
          <w:rFonts w:cs="Arial"/>
          <w:sz w:val="20"/>
        </w:rPr>
      </w:pPr>
      <w:r w:rsidRPr="004560A9">
        <w:rPr>
          <w:rFonts w:cs="Arial"/>
          <w:sz w:val="20"/>
        </w:rPr>
        <w:t>Creación ocasional de situaciones especiales de aprendizaje. Por ejemplo: la celebración de días o jornadas dedicados a algún aspecto de estos temas.</w:t>
      </w:r>
    </w:p>
    <w:p w:rsidR="004560A9" w:rsidRPr="004560A9" w:rsidRDefault="004560A9" w:rsidP="00C27064">
      <w:pPr>
        <w:pStyle w:val="Prrafodelista"/>
        <w:numPr>
          <w:ilvl w:val="0"/>
          <w:numId w:val="14"/>
        </w:numPr>
        <w:jc w:val="both"/>
        <w:rPr>
          <w:rFonts w:cs="Arial"/>
          <w:sz w:val="20"/>
        </w:rPr>
      </w:pPr>
      <w:r w:rsidRPr="004560A9">
        <w:rPr>
          <w:rFonts w:cs="Arial"/>
          <w:sz w:val="20"/>
        </w:rPr>
        <w:t xml:space="preserve">Diseñar o trabajar un módulo desde la perspectiva del tema transversal. </w:t>
      </w:r>
    </w:p>
    <w:p w:rsidR="004560A9" w:rsidRPr="004560A9" w:rsidRDefault="004560A9" w:rsidP="004560A9">
      <w:pPr>
        <w:jc w:val="both"/>
        <w:rPr>
          <w:rFonts w:cs="Arial"/>
          <w:sz w:val="20"/>
        </w:rPr>
      </w:pPr>
    </w:p>
    <w:p w:rsidR="004560A9" w:rsidRPr="004560A9" w:rsidRDefault="004560A9" w:rsidP="004560A9">
      <w:pPr>
        <w:jc w:val="both"/>
        <w:rPr>
          <w:rFonts w:cs="Arial"/>
          <w:sz w:val="20"/>
        </w:rPr>
      </w:pPr>
      <w:r w:rsidRPr="004560A9">
        <w:rPr>
          <w:rFonts w:cs="Arial"/>
          <w:sz w:val="20"/>
        </w:rPr>
        <w:t xml:space="preserve">Los temas transversales que estarán siempre presentes en el desarrollo de cualquiera de nuestras unidades didácticas son: </w:t>
      </w:r>
    </w:p>
    <w:p w:rsidR="004560A9" w:rsidRPr="004560A9" w:rsidRDefault="004560A9" w:rsidP="00C27064">
      <w:pPr>
        <w:pStyle w:val="Prrafodelista"/>
        <w:numPr>
          <w:ilvl w:val="0"/>
          <w:numId w:val="15"/>
        </w:numPr>
        <w:jc w:val="both"/>
        <w:rPr>
          <w:rFonts w:cs="Arial"/>
          <w:sz w:val="20"/>
        </w:rPr>
      </w:pPr>
      <w:r w:rsidRPr="004560A9">
        <w:rPr>
          <w:rFonts w:cs="Arial"/>
          <w:sz w:val="20"/>
        </w:rPr>
        <w:t xml:space="preserve">Educación moral y cívica (educación y desarrollo de valores y actitudes). </w:t>
      </w:r>
    </w:p>
    <w:p w:rsidR="004560A9" w:rsidRPr="004560A9" w:rsidRDefault="004560A9" w:rsidP="00C27064">
      <w:pPr>
        <w:pStyle w:val="Prrafodelista"/>
        <w:numPr>
          <w:ilvl w:val="0"/>
          <w:numId w:val="15"/>
        </w:numPr>
        <w:jc w:val="both"/>
        <w:rPr>
          <w:rFonts w:cs="Arial"/>
          <w:sz w:val="20"/>
        </w:rPr>
      </w:pPr>
      <w:r w:rsidRPr="004560A9">
        <w:rPr>
          <w:rFonts w:cs="Arial"/>
          <w:sz w:val="20"/>
        </w:rPr>
        <w:t>Educación para la igualdad: sexo (coeducación), orientación sexual, raza, etc.</w:t>
      </w:r>
    </w:p>
    <w:p w:rsidR="004560A9" w:rsidRPr="004560A9" w:rsidRDefault="004560A9" w:rsidP="00C27064">
      <w:pPr>
        <w:pStyle w:val="Prrafodelista"/>
        <w:numPr>
          <w:ilvl w:val="0"/>
          <w:numId w:val="15"/>
        </w:numPr>
        <w:jc w:val="both"/>
        <w:rPr>
          <w:rFonts w:cs="Arial"/>
          <w:sz w:val="20"/>
        </w:rPr>
      </w:pPr>
      <w:r w:rsidRPr="004560A9">
        <w:rPr>
          <w:rFonts w:cs="Arial"/>
          <w:sz w:val="20"/>
        </w:rPr>
        <w:t>Educación para la convivencia y para la paz.</w:t>
      </w:r>
    </w:p>
    <w:p w:rsidR="004560A9" w:rsidRPr="004560A9" w:rsidRDefault="004560A9" w:rsidP="00C27064">
      <w:pPr>
        <w:pStyle w:val="Prrafodelista"/>
        <w:numPr>
          <w:ilvl w:val="0"/>
          <w:numId w:val="15"/>
        </w:numPr>
        <w:jc w:val="both"/>
        <w:rPr>
          <w:rFonts w:cs="Arial"/>
          <w:sz w:val="20"/>
        </w:rPr>
      </w:pPr>
      <w:r w:rsidRPr="004560A9">
        <w:rPr>
          <w:rFonts w:cs="Arial"/>
          <w:sz w:val="20"/>
        </w:rPr>
        <w:t>Educación para la salud.</w:t>
      </w:r>
    </w:p>
    <w:p w:rsidR="00EA6839" w:rsidRDefault="004560A9" w:rsidP="00C27064">
      <w:pPr>
        <w:pStyle w:val="Prrafodelista"/>
        <w:numPr>
          <w:ilvl w:val="0"/>
          <w:numId w:val="15"/>
        </w:numPr>
        <w:jc w:val="both"/>
        <w:rPr>
          <w:rFonts w:cs="Arial"/>
          <w:sz w:val="20"/>
        </w:rPr>
      </w:pPr>
      <w:r w:rsidRPr="004560A9">
        <w:rPr>
          <w:rFonts w:cs="Arial"/>
          <w:sz w:val="20"/>
        </w:rPr>
        <w:t>Educación medio-ambiental.</w:t>
      </w:r>
    </w:p>
    <w:p w:rsidR="004560A9" w:rsidRPr="004560A9" w:rsidRDefault="004560A9" w:rsidP="004560A9">
      <w:pPr>
        <w:ind w:left="360"/>
        <w:jc w:val="both"/>
        <w:rPr>
          <w:rFonts w:cs="Arial"/>
          <w:sz w:val="20"/>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850B39">
            <w:pPr>
              <w:pStyle w:val="Ttulo1"/>
            </w:pPr>
            <w:r w:rsidRPr="00027C1D">
              <w:br w:type="page"/>
            </w:r>
            <w:bookmarkStart w:id="17" w:name="_Toc55908362"/>
            <w:r w:rsidR="00850B39">
              <w:t>12</w:t>
            </w:r>
            <w:r w:rsidRPr="00027C1D">
              <w:t xml:space="preserve">.  </w:t>
            </w:r>
            <w:r>
              <w:t>ACTIVIDADES COMPLEMENTARIAS Y EXTRAESCOLARES.</w:t>
            </w:r>
            <w:bookmarkEnd w:id="17"/>
          </w:p>
        </w:tc>
      </w:tr>
    </w:tbl>
    <w:p w:rsidR="00EA6839" w:rsidRDefault="00EA6839" w:rsidP="00EA6839">
      <w:pPr>
        <w:jc w:val="both"/>
        <w:rPr>
          <w:rFonts w:cs="Arial"/>
          <w:sz w:val="20"/>
        </w:rPr>
      </w:pPr>
    </w:p>
    <w:p w:rsidR="00850B39" w:rsidRPr="00850B39" w:rsidRDefault="00850B39" w:rsidP="00850B39">
      <w:pPr>
        <w:jc w:val="both"/>
        <w:rPr>
          <w:rFonts w:cs="Arial"/>
          <w:sz w:val="20"/>
        </w:rPr>
      </w:pPr>
      <w:r w:rsidRPr="00850B39">
        <w:rPr>
          <w:rFonts w:cs="Arial"/>
          <w:sz w:val="20"/>
        </w:rPr>
        <w:t>Las actividades complementarias que se realicen a lo largo del curso académico, serán establecidas de común acuerdo con el resto de profesores del Ciclo Formativo. Entre ellas:</w:t>
      </w:r>
    </w:p>
    <w:p w:rsidR="00850B39" w:rsidRPr="00850B39" w:rsidRDefault="00850B39" w:rsidP="00C27064">
      <w:pPr>
        <w:pStyle w:val="Prrafodelista"/>
        <w:numPr>
          <w:ilvl w:val="0"/>
          <w:numId w:val="4"/>
        </w:numPr>
        <w:jc w:val="both"/>
        <w:rPr>
          <w:rFonts w:cs="Arial"/>
          <w:sz w:val="20"/>
        </w:rPr>
      </w:pPr>
      <w:r w:rsidRPr="00850B39">
        <w:rPr>
          <w:rFonts w:cs="Arial"/>
          <w:sz w:val="20"/>
        </w:rPr>
        <w:t>Colaboración con el CADE de Puerto Real (talleres, visitas,….)</w:t>
      </w:r>
    </w:p>
    <w:p w:rsidR="00850B39" w:rsidRPr="00850B39" w:rsidRDefault="00850B39" w:rsidP="00C27064">
      <w:pPr>
        <w:pStyle w:val="Prrafodelista"/>
        <w:numPr>
          <w:ilvl w:val="0"/>
          <w:numId w:val="4"/>
        </w:numPr>
        <w:jc w:val="both"/>
        <w:rPr>
          <w:rFonts w:cs="Arial"/>
          <w:sz w:val="20"/>
        </w:rPr>
      </w:pPr>
      <w:r w:rsidRPr="00850B39">
        <w:rPr>
          <w:rFonts w:cs="Arial"/>
          <w:sz w:val="20"/>
        </w:rPr>
        <w:t>Dentro del Plan Anual de Bibliotecas, actividad de Lectura</w:t>
      </w:r>
    </w:p>
    <w:p w:rsidR="00850B39" w:rsidRPr="00850B39" w:rsidRDefault="00850B39" w:rsidP="00C27064">
      <w:pPr>
        <w:pStyle w:val="Prrafodelista"/>
        <w:numPr>
          <w:ilvl w:val="0"/>
          <w:numId w:val="4"/>
        </w:numPr>
        <w:jc w:val="both"/>
        <w:rPr>
          <w:rFonts w:cs="Arial"/>
          <w:sz w:val="20"/>
        </w:rPr>
      </w:pPr>
      <w:r w:rsidRPr="00850B39">
        <w:rPr>
          <w:rFonts w:cs="Arial"/>
          <w:sz w:val="20"/>
        </w:rPr>
        <w:t>Gabinete de Seguridad e Higiene en el Trabajo.</w:t>
      </w:r>
    </w:p>
    <w:p w:rsidR="00850B39" w:rsidRPr="00850B39" w:rsidRDefault="00850B39" w:rsidP="00C27064">
      <w:pPr>
        <w:pStyle w:val="Prrafodelista"/>
        <w:numPr>
          <w:ilvl w:val="0"/>
          <w:numId w:val="4"/>
        </w:numPr>
        <w:jc w:val="both"/>
        <w:rPr>
          <w:rFonts w:cs="Arial"/>
          <w:sz w:val="20"/>
        </w:rPr>
      </w:pPr>
      <w:r w:rsidRPr="00850B39">
        <w:rPr>
          <w:rFonts w:cs="Arial"/>
          <w:sz w:val="20"/>
        </w:rPr>
        <w:t>Visitas culturales</w:t>
      </w:r>
    </w:p>
    <w:p w:rsidR="00850B39" w:rsidRPr="00850B39" w:rsidRDefault="00850B39" w:rsidP="00C27064">
      <w:pPr>
        <w:pStyle w:val="Prrafodelista"/>
        <w:numPr>
          <w:ilvl w:val="0"/>
          <w:numId w:val="4"/>
        </w:numPr>
        <w:jc w:val="both"/>
        <w:rPr>
          <w:rFonts w:cs="Arial"/>
          <w:sz w:val="20"/>
        </w:rPr>
      </w:pPr>
      <w:r w:rsidRPr="00850B39">
        <w:rPr>
          <w:rFonts w:cs="Arial"/>
          <w:sz w:val="20"/>
        </w:rPr>
        <w:t>Visitas a empresas del entorno (La Piñonera)</w:t>
      </w:r>
    </w:p>
    <w:p w:rsidR="00850B39" w:rsidRPr="00850B39" w:rsidRDefault="00850B39" w:rsidP="00C27064">
      <w:pPr>
        <w:pStyle w:val="Prrafodelista"/>
        <w:numPr>
          <w:ilvl w:val="0"/>
          <w:numId w:val="4"/>
        </w:numPr>
        <w:jc w:val="both"/>
        <w:rPr>
          <w:rFonts w:cs="Arial"/>
          <w:sz w:val="20"/>
        </w:rPr>
      </w:pPr>
      <w:r w:rsidRPr="00850B39">
        <w:rPr>
          <w:rFonts w:cs="Arial"/>
          <w:sz w:val="20"/>
        </w:rPr>
        <w:t>Juzgado de lo Social</w:t>
      </w:r>
    </w:p>
    <w:p w:rsidR="00EA6839" w:rsidRDefault="00850B39" w:rsidP="00C27064">
      <w:pPr>
        <w:pStyle w:val="Prrafodelista"/>
        <w:numPr>
          <w:ilvl w:val="0"/>
          <w:numId w:val="4"/>
        </w:numPr>
        <w:jc w:val="both"/>
        <w:rPr>
          <w:rFonts w:cs="Arial"/>
          <w:sz w:val="20"/>
        </w:rPr>
      </w:pPr>
      <w:r w:rsidRPr="00850B39">
        <w:rPr>
          <w:rFonts w:cs="Arial"/>
          <w:sz w:val="20"/>
        </w:rPr>
        <w:t>Etc.</w:t>
      </w:r>
    </w:p>
    <w:p w:rsidR="00850B39" w:rsidRPr="00850B39" w:rsidRDefault="00850B39" w:rsidP="00850B39">
      <w:pPr>
        <w:jc w:val="both"/>
        <w:rPr>
          <w:rFonts w:cs="Arial"/>
          <w:sz w:val="20"/>
        </w:rPr>
      </w:pPr>
    </w:p>
    <w:p w:rsidR="00EA6839" w:rsidRPr="00027C1D" w:rsidRDefault="00EA6839" w:rsidP="00EA6839">
      <w:pPr>
        <w:tabs>
          <w:tab w:val="left" w:pos="284"/>
        </w:tabs>
        <w:jc w:val="both"/>
        <w:rPr>
          <w:rFonts w:cs="Arial"/>
          <w:sz w:val="4"/>
          <w:szCs w:val="4"/>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A6839" w:rsidRPr="00027C1D" w:rsidTr="00336F86">
        <w:trPr>
          <w:trHeight w:val="283"/>
          <w:jc w:val="center"/>
        </w:trPr>
        <w:tc>
          <w:tcPr>
            <w:tcW w:w="14003" w:type="dxa"/>
            <w:shd w:val="clear" w:color="auto" w:fill="E0E0E0"/>
            <w:vAlign w:val="center"/>
          </w:tcPr>
          <w:p w:rsidR="00EA6839" w:rsidRPr="00027C1D" w:rsidRDefault="00EA6839" w:rsidP="00581EED">
            <w:pPr>
              <w:pStyle w:val="Ttulo1"/>
            </w:pPr>
            <w:r w:rsidRPr="00027C1D">
              <w:br w:type="page"/>
            </w:r>
            <w:bookmarkStart w:id="18" w:name="_Toc55908363"/>
            <w:r w:rsidR="00850B39">
              <w:t>13</w:t>
            </w:r>
            <w:r w:rsidRPr="00027C1D">
              <w:t>.  MATERIALES Y RECURSOS QUE SE VAYAN A UTILIZAR.</w:t>
            </w:r>
            <w:bookmarkEnd w:id="18"/>
          </w:p>
        </w:tc>
      </w:tr>
    </w:tbl>
    <w:p w:rsidR="00EA6839" w:rsidRDefault="00EA6839" w:rsidP="00EA6839">
      <w:pPr>
        <w:jc w:val="both"/>
        <w:rPr>
          <w:rFonts w:cs="Arial"/>
          <w:bCs/>
          <w:sz w:val="20"/>
        </w:rPr>
      </w:pPr>
    </w:p>
    <w:p w:rsidR="00850B39" w:rsidRPr="00850B39" w:rsidRDefault="00850B39" w:rsidP="00850B39">
      <w:pPr>
        <w:jc w:val="both"/>
        <w:rPr>
          <w:rFonts w:cs="Arial"/>
          <w:bCs/>
          <w:sz w:val="20"/>
        </w:rPr>
      </w:pPr>
      <w:r w:rsidRPr="00850B39">
        <w:rPr>
          <w:rFonts w:cs="Arial"/>
          <w:bCs/>
          <w:sz w:val="20"/>
        </w:rPr>
        <w:t xml:space="preserve">El principal recurso en los momentos actuales para la impartición de este módulo es </w:t>
      </w:r>
      <w:r>
        <w:rPr>
          <w:rFonts w:cs="Arial"/>
          <w:bCs/>
          <w:sz w:val="20"/>
        </w:rPr>
        <w:t>internet</w:t>
      </w:r>
      <w:r w:rsidRPr="00850B39">
        <w:rPr>
          <w:rFonts w:cs="Arial"/>
          <w:bCs/>
          <w:sz w:val="20"/>
        </w:rPr>
        <w:t>, para ello es necesario que los profesores/as de FOL  tengamos acceso a aulas con instalaciones informáticas y que cue</w:t>
      </w:r>
      <w:r>
        <w:rPr>
          <w:rFonts w:cs="Arial"/>
          <w:bCs/>
          <w:sz w:val="20"/>
        </w:rPr>
        <w:t>nten con acceso a la red.</w:t>
      </w:r>
    </w:p>
    <w:p w:rsidR="00850B39" w:rsidRPr="00850B39" w:rsidRDefault="00850B39" w:rsidP="00C27064">
      <w:pPr>
        <w:pStyle w:val="Prrafodelista"/>
        <w:numPr>
          <w:ilvl w:val="0"/>
          <w:numId w:val="10"/>
        </w:numPr>
        <w:jc w:val="both"/>
        <w:rPr>
          <w:rFonts w:cs="Arial"/>
          <w:bCs/>
          <w:sz w:val="20"/>
        </w:rPr>
      </w:pPr>
      <w:r w:rsidRPr="00850B39">
        <w:rPr>
          <w:rFonts w:cs="Arial"/>
          <w:bCs/>
          <w:sz w:val="20"/>
        </w:rPr>
        <w:t>Cañón proyector.</w:t>
      </w:r>
    </w:p>
    <w:p w:rsidR="00850B39" w:rsidRPr="00850B39" w:rsidRDefault="00850B39" w:rsidP="00C27064">
      <w:pPr>
        <w:pStyle w:val="Prrafodelista"/>
        <w:numPr>
          <w:ilvl w:val="0"/>
          <w:numId w:val="10"/>
        </w:numPr>
        <w:jc w:val="both"/>
        <w:rPr>
          <w:rFonts w:cs="Arial"/>
          <w:bCs/>
          <w:sz w:val="20"/>
        </w:rPr>
      </w:pPr>
      <w:r w:rsidRPr="00850B39">
        <w:rPr>
          <w:rFonts w:cs="Arial"/>
          <w:bCs/>
          <w:sz w:val="20"/>
        </w:rPr>
        <w:t>Textos legales; (</w:t>
      </w:r>
      <w:proofErr w:type="spellStart"/>
      <w:r w:rsidRPr="00850B39">
        <w:rPr>
          <w:rFonts w:cs="Arial"/>
          <w:bCs/>
          <w:sz w:val="20"/>
        </w:rPr>
        <w:t>Estat</w:t>
      </w:r>
      <w:proofErr w:type="spellEnd"/>
      <w:r w:rsidRPr="00850B39">
        <w:rPr>
          <w:rFonts w:cs="Arial"/>
          <w:bCs/>
          <w:sz w:val="20"/>
        </w:rPr>
        <w:t xml:space="preserve">. de los </w:t>
      </w:r>
      <w:proofErr w:type="spellStart"/>
      <w:r w:rsidRPr="00850B39">
        <w:rPr>
          <w:rFonts w:cs="Arial"/>
          <w:bCs/>
          <w:sz w:val="20"/>
        </w:rPr>
        <w:t>Trb</w:t>
      </w:r>
      <w:proofErr w:type="spellEnd"/>
      <w:r w:rsidRPr="00850B39">
        <w:rPr>
          <w:rFonts w:cs="Arial"/>
          <w:bCs/>
          <w:sz w:val="20"/>
        </w:rPr>
        <w:t xml:space="preserve">., L.G.S.S., </w:t>
      </w:r>
      <w:proofErr w:type="spellStart"/>
      <w:r w:rsidRPr="00850B39">
        <w:rPr>
          <w:rFonts w:cs="Arial"/>
          <w:bCs/>
          <w:sz w:val="20"/>
        </w:rPr>
        <w:t>etc</w:t>
      </w:r>
      <w:proofErr w:type="spellEnd"/>
      <w:r w:rsidRPr="00850B39">
        <w:rPr>
          <w:rFonts w:cs="Arial"/>
          <w:bCs/>
          <w:sz w:val="20"/>
        </w:rPr>
        <w:t>).</w:t>
      </w:r>
    </w:p>
    <w:p w:rsidR="00850B39" w:rsidRPr="00850B39" w:rsidRDefault="00850B39" w:rsidP="00C27064">
      <w:pPr>
        <w:pStyle w:val="Prrafodelista"/>
        <w:numPr>
          <w:ilvl w:val="0"/>
          <w:numId w:val="10"/>
        </w:numPr>
        <w:jc w:val="both"/>
        <w:rPr>
          <w:rFonts w:cs="Arial"/>
          <w:bCs/>
          <w:sz w:val="20"/>
        </w:rPr>
      </w:pPr>
      <w:r w:rsidRPr="00850B39">
        <w:rPr>
          <w:rFonts w:cs="Arial"/>
          <w:bCs/>
          <w:sz w:val="20"/>
        </w:rPr>
        <w:t xml:space="preserve">Impresos varios: Contratos laborales, de </w:t>
      </w:r>
      <w:proofErr w:type="spellStart"/>
      <w:r w:rsidRPr="00850B39">
        <w:rPr>
          <w:rFonts w:cs="Arial"/>
          <w:bCs/>
          <w:sz w:val="20"/>
        </w:rPr>
        <w:t>Seg</w:t>
      </w:r>
      <w:proofErr w:type="spellEnd"/>
      <w:r w:rsidRPr="00850B39">
        <w:rPr>
          <w:rFonts w:cs="Arial"/>
          <w:bCs/>
          <w:sz w:val="20"/>
        </w:rPr>
        <w:t>. Social, Nóminas.</w:t>
      </w:r>
    </w:p>
    <w:p w:rsidR="00850B39" w:rsidRPr="00850B39" w:rsidRDefault="00850B39" w:rsidP="00C27064">
      <w:pPr>
        <w:pStyle w:val="Prrafodelista"/>
        <w:numPr>
          <w:ilvl w:val="0"/>
          <w:numId w:val="10"/>
        </w:numPr>
        <w:jc w:val="both"/>
        <w:rPr>
          <w:rFonts w:cs="Arial"/>
          <w:bCs/>
          <w:sz w:val="20"/>
        </w:rPr>
      </w:pPr>
      <w:r w:rsidRPr="00850B39">
        <w:rPr>
          <w:rFonts w:cs="Arial"/>
          <w:bCs/>
          <w:sz w:val="20"/>
        </w:rPr>
        <w:t>Prensa y revistas especializadas.</w:t>
      </w:r>
    </w:p>
    <w:p w:rsidR="00850B39" w:rsidRPr="00850B39" w:rsidRDefault="00850B39" w:rsidP="00C27064">
      <w:pPr>
        <w:pStyle w:val="Prrafodelista"/>
        <w:numPr>
          <w:ilvl w:val="0"/>
          <w:numId w:val="10"/>
        </w:numPr>
        <w:jc w:val="both"/>
        <w:rPr>
          <w:rFonts w:cs="Arial"/>
          <w:bCs/>
          <w:sz w:val="20"/>
        </w:rPr>
      </w:pPr>
      <w:r w:rsidRPr="00850B39">
        <w:rPr>
          <w:rFonts w:cs="Arial"/>
          <w:bCs/>
          <w:sz w:val="20"/>
        </w:rPr>
        <w:t>Videos: Salud laboral, inserción laboral.</w:t>
      </w:r>
    </w:p>
    <w:p w:rsidR="00850B39" w:rsidRPr="00850B39" w:rsidRDefault="00850B39" w:rsidP="00C27064">
      <w:pPr>
        <w:pStyle w:val="Prrafodelista"/>
        <w:numPr>
          <w:ilvl w:val="0"/>
          <w:numId w:val="10"/>
        </w:numPr>
        <w:jc w:val="both"/>
        <w:rPr>
          <w:rFonts w:cs="Arial"/>
          <w:bCs/>
          <w:sz w:val="20"/>
        </w:rPr>
      </w:pPr>
      <w:r w:rsidRPr="00850B39">
        <w:rPr>
          <w:rFonts w:cs="Arial"/>
          <w:bCs/>
          <w:sz w:val="20"/>
        </w:rPr>
        <w:lastRenderedPageBreak/>
        <w:t>Películas relacionadas con los contenidos de FOL, etc.</w:t>
      </w:r>
    </w:p>
    <w:p w:rsidR="00850B39" w:rsidRPr="00850B39" w:rsidRDefault="00850B39" w:rsidP="00C27064">
      <w:pPr>
        <w:pStyle w:val="Prrafodelista"/>
        <w:numPr>
          <w:ilvl w:val="0"/>
          <w:numId w:val="10"/>
        </w:numPr>
        <w:jc w:val="both"/>
        <w:rPr>
          <w:rFonts w:cs="Arial"/>
          <w:bCs/>
          <w:sz w:val="20"/>
        </w:rPr>
      </w:pPr>
      <w:r w:rsidRPr="00850B39">
        <w:rPr>
          <w:rFonts w:cs="Arial"/>
          <w:bCs/>
          <w:sz w:val="20"/>
        </w:rPr>
        <w:t>Ordenadores con conexión a Internet.</w:t>
      </w:r>
    </w:p>
    <w:p w:rsidR="00850B39" w:rsidRPr="00850B39" w:rsidRDefault="00850B39" w:rsidP="00C27064">
      <w:pPr>
        <w:pStyle w:val="Prrafodelista"/>
        <w:numPr>
          <w:ilvl w:val="0"/>
          <w:numId w:val="10"/>
        </w:numPr>
        <w:jc w:val="both"/>
        <w:rPr>
          <w:rFonts w:cs="Arial"/>
          <w:bCs/>
          <w:sz w:val="20"/>
        </w:rPr>
      </w:pPr>
      <w:r w:rsidRPr="00850B39">
        <w:rPr>
          <w:rFonts w:cs="Arial"/>
          <w:bCs/>
          <w:sz w:val="20"/>
        </w:rPr>
        <w:t>Libros de texto y consulta.</w:t>
      </w:r>
    </w:p>
    <w:p w:rsidR="00850B39" w:rsidRPr="00850B39" w:rsidRDefault="00850B39" w:rsidP="00C27064">
      <w:pPr>
        <w:pStyle w:val="Prrafodelista"/>
        <w:numPr>
          <w:ilvl w:val="0"/>
          <w:numId w:val="10"/>
        </w:numPr>
        <w:jc w:val="both"/>
        <w:rPr>
          <w:rFonts w:cs="Arial"/>
          <w:bCs/>
          <w:sz w:val="20"/>
        </w:rPr>
      </w:pPr>
      <w:r w:rsidRPr="00850B39">
        <w:rPr>
          <w:rFonts w:cs="Arial"/>
          <w:bCs/>
          <w:sz w:val="20"/>
        </w:rPr>
        <w:t>Cuaderno de trabajo del alumno</w:t>
      </w:r>
    </w:p>
    <w:p w:rsidR="00850B39" w:rsidRPr="00850B39" w:rsidRDefault="00850B39" w:rsidP="00C27064">
      <w:pPr>
        <w:pStyle w:val="Prrafodelista"/>
        <w:numPr>
          <w:ilvl w:val="0"/>
          <w:numId w:val="10"/>
        </w:numPr>
        <w:jc w:val="both"/>
        <w:rPr>
          <w:rFonts w:cs="Arial"/>
          <w:bCs/>
          <w:sz w:val="20"/>
        </w:rPr>
      </w:pPr>
      <w:r w:rsidRPr="00850B39">
        <w:rPr>
          <w:rFonts w:cs="Arial"/>
          <w:bCs/>
          <w:sz w:val="20"/>
        </w:rPr>
        <w:t>Boletines de organismos (Consejería de trabajo, Cámaras de Comercio, INE, SAE, etc...).</w:t>
      </w:r>
    </w:p>
    <w:p w:rsidR="00850B39" w:rsidRPr="00850B39" w:rsidRDefault="00850B39" w:rsidP="00850B39">
      <w:pPr>
        <w:jc w:val="both"/>
        <w:rPr>
          <w:rFonts w:cs="Arial"/>
          <w:bCs/>
          <w:sz w:val="20"/>
        </w:rPr>
      </w:pPr>
    </w:p>
    <w:p w:rsidR="00DA0F0B" w:rsidRDefault="00DA0F0B" w:rsidP="00DA0F0B">
      <w:pPr>
        <w:jc w:val="both"/>
        <w:rPr>
          <w:rFonts w:cs="Arial"/>
          <w:bCs/>
          <w:sz w:val="20"/>
        </w:rPr>
      </w:pPr>
      <w:r>
        <w:rPr>
          <w:rFonts w:cs="Arial"/>
          <w:bCs/>
          <w:sz w:val="20"/>
        </w:rPr>
        <w:t>Manuales de referencia y libros de consulta relacionados con la materia:</w:t>
      </w:r>
    </w:p>
    <w:p w:rsidR="00DA0F0B" w:rsidRDefault="00DA0F0B" w:rsidP="00DA0F0B">
      <w:pPr>
        <w:jc w:val="both"/>
        <w:rPr>
          <w:rFonts w:cs="Arial"/>
          <w:bCs/>
          <w:sz w:val="20"/>
        </w:rPr>
      </w:pPr>
      <w:r>
        <w:rPr>
          <w:rFonts w:cs="Arial"/>
          <w:bCs/>
          <w:sz w:val="20"/>
        </w:rPr>
        <w:t>El alumnado te</w:t>
      </w:r>
      <w:r w:rsidR="00105FB4">
        <w:rPr>
          <w:rFonts w:cs="Arial"/>
          <w:bCs/>
          <w:sz w:val="20"/>
        </w:rPr>
        <w:t xml:space="preserve">ndrá como manual de referencia </w:t>
      </w:r>
      <w:r>
        <w:rPr>
          <w:rFonts w:cs="Arial"/>
          <w:bCs/>
          <w:sz w:val="20"/>
        </w:rPr>
        <w:t xml:space="preserve">el libro de Empresa e Iniciativa Emprendedora editado por Editorial </w:t>
      </w:r>
      <w:proofErr w:type="spellStart"/>
      <w:r>
        <w:rPr>
          <w:rFonts w:cs="Arial"/>
          <w:bCs/>
          <w:sz w:val="20"/>
        </w:rPr>
        <w:t>TulibrodeFP</w:t>
      </w:r>
      <w:proofErr w:type="spellEnd"/>
      <w:r>
        <w:rPr>
          <w:rFonts w:cs="Arial"/>
          <w:bCs/>
          <w:sz w:val="20"/>
        </w:rPr>
        <w:t>, edición 2020. Además se utilizaran para su consulta:</w:t>
      </w:r>
    </w:p>
    <w:p w:rsidR="00850B39" w:rsidRPr="00850B39" w:rsidRDefault="00850B39" w:rsidP="00C27064">
      <w:pPr>
        <w:pStyle w:val="Prrafodelista"/>
        <w:numPr>
          <w:ilvl w:val="0"/>
          <w:numId w:val="11"/>
        </w:numPr>
        <w:jc w:val="both"/>
        <w:rPr>
          <w:rFonts w:cs="Arial"/>
          <w:bCs/>
          <w:sz w:val="20"/>
        </w:rPr>
      </w:pPr>
      <w:r w:rsidRPr="00850B39">
        <w:rPr>
          <w:rFonts w:cs="Arial"/>
          <w:bCs/>
          <w:sz w:val="20"/>
        </w:rPr>
        <w:t xml:space="preserve">Manual de consulta de Laboral, Seguridad Social  y Prevención de Riesgos laborales de ediciones Francis </w:t>
      </w:r>
      <w:proofErr w:type="spellStart"/>
      <w:r w:rsidRPr="00850B39">
        <w:rPr>
          <w:rFonts w:cs="Arial"/>
          <w:bCs/>
          <w:sz w:val="20"/>
        </w:rPr>
        <w:t>Lefebvre</w:t>
      </w:r>
      <w:proofErr w:type="spellEnd"/>
      <w:r w:rsidRPr="00850B39">
        <w:rPr>
          <w:rFonts w:cs="Arial"/>
          <w:bCs/>
          <w:sz w:val="20"/>
        </w:rPr>
        <w:t>, S.A.</w:t>
      </w:r>
    </w:p>
    <w:p w:rsidR="00850B39" w:rsidRPr="00850B39" w:rsidRDefault="00850B39" w:rsidP="00C27064">
      <w:pPr>
        <w:pStyle w:val="Prrafodelista"/>
        <w:numPr>
          <w:ilvl w:val="0"/>
          <w:numId w:val="11"/>
        </w:numPr>
        <w:jc w:val="both"/>
        <w:rPr>
          <w:rFonts w:cs="Arial"/>
          <w:bCs/>
          <w:sz w:val="20"/>
        </w:rPr>
      </w:pPr>
      <w:r w:rsidRPr="00850B39">
        <w:rPr>
          <w:rFonts w:cs="Arial"/>
          <w:bCs/>
          <w:sz w:val="20"/>
        </w:rPr>
        <w:t>Alonso Olea, Manuel.  Derecho del Trabajo. Universidad Complutense.</w:t>
      </w:r>
    </w:p>
    <w:p w:rsidR="00850B39" w:rsidRPr="00850B39" w:rsidRDefault="00850B39" w:rsidP="00C27064">
      <w:pPr>
        <w:pStyle w:val="Prrafodelista"/>
        <w:numPr>
          <w:ilvl w:val="0"/>
          <w:numId w:val="11"/>
        </w:numPr>
        <w:jc w:val="both"/>
        <w:rPr>
          <w:rFonts w:cs="Arial"/>
          <w:bCs/>
          <w:sz w:val="20"/>
        </w:rPr>
      </w:pPr>
      <w:r w:rsidRPr="00850B39">
        <w:rPr>
          <w:rFonts w:cs="Arial"/>
          <w:bCs/>
          <w:sz w:val="20"/>
        </w:rPr>
        <w:t xml:space="preserve">edición. Ed. </w:t>
      </w:r>
      <w:proofErr w:type="spellStart"/>
      <w:r w:rsidRPr="00850B39">
        <w:rPr>
          <w:rFonts w:cs="Arial"/>
          <w:bCs/>
          <w:sz w:val="20"/>
        </w:rPr>
        <w:t>Tebar</w:t>
      </w:r>
      <w:proofErr w:type="spellEnd"/>
      <w:r w:rsidRPr="00850B39">
        <w:rPr>
          <w:rFonts w:cs="Arial"/>
          <w:bCs/>
          <w:sz w:val="20"/>
        </w:rPr>
        <w:t xml:space="preserve">. </w:t>
      </w:r>
    </w:p>
    <w:p w:rsidR="00850B39" w:rsidRPr="00850B39" w:rsidRDefault="00850B39" w:rsidP="00C27064">
      <w:pPr>
        <w:pStyle w:val="Prrafodelista"/>
        <w:numPr>
          <w:ilvl w:val="0"/>
          <w:numId w:val="11"/>
        </w:numPr>
        <w:jc w:val="both"/>
        <w:rPr>
          <w:rFonts w:cs="Arial"/>
          <w:bCs/>
          <w:sz w:val="20"/>
        </w:rPr>
      </w:pPr>
      <w:r w:rsidRPr="00850B39">
        <w:rPr>
          <w:rFonts w:cs="Arial"/>
          <w:bCs/>
          <w:sz w:val="20"/>
        </w:rPr>
        <w:t xml:space="preserve">Cortés  </w:t>
      </w:r>
      <w:proofErr w:type="gramStart"/>
      <w:r w:rsidRPr="00850B39">
        <w:rPr>
          <w:rFonts w:cs="Arial"/>
          <w:bCs/>
          <w:sz w:val="20"/>
        </w:rPr>
        <w:t>Díaz ,</w:t>
      </w:r>
      <w:proofErr w:type="gramEnd"/>
      <w:r w:rsidRPr="00850B39">
        <w:rPr>
          <w:rFonts w:cs="Arial"/>
          <w:bCs/>
          <w:sz w:val="20"/>
        </w:rPr>
        <w:t xml:space="preserve"> J. M. Técnicas de prevención de seguridad e higiene en el trabajo.                      </w:t>
      </w:r>
    </w:p>
    <w:p w:rsidR="00850B39" w:rsidRPr="00850B39" w:rsidRDefault="00850B39" w:rsidP="00C27064">
      <w:pPr>
        <w:pStyle w:val="Prrafodelista"/>
        <w:numPr>
          <w:ilvl w:val="0"/>
          <w:numId w:val="11"/>
        </w:numPr>
        <w:jc w:val="both"/>
        <w:rPr>
          <w:rFonts w:cs="Arial"/>
          <w:bCs/>
          <w:sz w:val="20"/>
        </w:rPr>
      </w:pPr>
      <w:r w:rsidRPr="00850B39">
        <w:rPr>
          <w:rFonts w:cs="Arial"/>
          <w:bCs/>
          <w:sz w:val="20"/>
        </w:rPr>
        <w:t xml:space="preserve">Ferrer López, M. A. Cómo confeccionar nóminas y seguros sociales 2006.Editorial Deusto.    </w:t>
      </w:r>
    </w:p>
    <w:p w:rsidR="00850B39" w:rsidRPr="00850B39" w:rsidRDefault="00850B39" w:rsidP="00C27064">
      <w:pPr>
        <w:pStyle w:val="Prrafodelista"/>
        <w:numPr>
          <w:ilvl w:val="0"/>
          <w:numId w:val="11"/>
        </w:numPr>
        <w:jc w:val="both"/>
        <w:rPr>
          <w:rFonts w:cs="Arial"/>
          <w:bCs/>
          <w:sz w:val="20"/>
        </w:rPr>
      </w:pPr>
      <w:r w:rsidRPr="00850B39">
        <w:rPr>
          <w:rFonts w:cs="Arial"/>
          <w:bCs/>
          <w:sz w:val="20"/>
        </w:rPr>
        <w:t>Montoya Melgar</w:t>
      </w:r>
      <w:r w:rsidR="005C1936">
        <w:rPr>
          <w:rFonts w:cs="Arial"/>
          <w:bCs/>
          <w:sz w:val="20"/>
        </w:rPr>
        <w:t xml:space="preserve">, A. Derecho del Trabajo. Ed. </w:t>
      </w:r>
      <w:proofErr w:type="spellStart"/>
      <w:proofErr w:type="gramStart"/>
      <w:r w:rsidR="005C1936">
        <w:rPr>
          <w:rFonts w:cs="Arial"/>
          <w:bCs/>
          <w:sz w:val="20"/>
        </w:rPr>
        <w:t>Te</w:t>
      </w:r>
      <w:r w:rsidRPr="00850B39">
        <w:rPr>
          <w:rFonts w:cs="Arial"/>
          <w:bCs/>
          <w:sz w:val="20"/>
        </w:rPr>
        <w:t>cnos</w:t>
      </w:r>
      <w:proofErr w:type="spellEnd"/>
      <w:proofErr w:type="gramEnd"/>
      <w:r w:rsidRPr="00850B39">
        <w:rPr>
          <w:rFonts w:cs="Arial"/>
          <w:bCs/>
          <w:sz w:val="20"/>
        </w:rPr>
        <w:t>.</w:t>
      </w:r>
    </w:p>
    <w:p w:rsidR="00850B39" w:rsidRPr="00850B39" w:rsidRDefault="00850B39" w:rsidP="00C27064">
      <w:pPr>
        <w:pStyle w:val="Prrafodelista"/>
        <w:numPr>
          <w:ilvl w:val="0"/>
          <w:numId w:val="11"/>
        </w:numPr>
        <w:jc w:val="both"/>
        <w:rPr>
          <w:rFonts w:cs="Arial"/>
          <w:bCs/>
          <w:sz w:val="20"/>
        </w:rPr>
      </w:pPr>
      <w:r w:rsidRPr="00850B39">
        <w:rPr>
          <w:rFonts w:cs="Arial"/>
          <w:bCs/>
          <w:sz w:val="20"/>
        </w:rPr>
        <w:t xml:space="preserve">Vaquero Puerta, J. L. </w:t>
      </w:r>
      <w:proofErr w:type="spellStart"/>
      <w:r w:rsidRPr="00850B39">
        <w:rPr>
          <w:rFonts w:cs="Arial"/>
          <w:bCs/>
          <w:sz w:val="20"/>
        </w:rPr>
        <w:t>Ceña</w:t>
      </w:r>
      <w:proofErr w:type="spellEnd"/>
      <w:r w:rsidRPr="00850B39">
        <w:rPr>
          <w:rFonts w:cs="Arial"/>
          <w:bCs/>
          <w:sz w:val="20"/>
        </w:rPr>
        <w:t xml:space="preserve"> Callejo, R. Prevención de riesgos laborales:      </w:t>
      </w:r>
    </w:p>
    <w:p w:rsidR="00850B39" w:rsidRPr="00850B39" w:rsidRDefault="00850B39" w:rsidP="00C27064">
      <w:pPr>
        <w:pStyle w:val="Prrafodelista"/>
        <w:numPr>
          <w:ilvl w:val="0"/>
          <w:numId w:val="11"/>
        </w:numPr>
        <w:jc w:val="both"/>
        <w:rPr>
          <w:rFonts w:cs="Arial"/>
          <w:bCs/>
          <w:sz w:val="20"/>
        </w:rPr>
      </w:pPr>
      <w:r w:rsidRPr="00850B39">
        <w:rPr>
          <w:rFonts w:cs="Arial"/>
          <w:bCs/>
          <w:sz w:val="20"/>
        </w:rPr>
        <w:t>Seguridad e higiene y ergonomía.</w:t>
      </w:r>
    </w:p>
    <w:p w:rsidR="00850B39" w:rsidRPr="00850B39" w:rsidRDefault="00850B39" w:rsidP="00850B39">
      <w:pPr>
        <w:jc w:val="both"/>
        <w:rPr>
          <w:rFonts w:cs="Arial"/>
          <w:bCs/>
          <w:sz w:val="20"/>
        </w:rPr>
      </w:pPr>
    </w:p>
    <w:p w:rsidR="00850B39" w:rsidRPr="00850B39" w:rsidRDefault="00850B39" w:rsidP="00850B39">
      <w:pPr>
        <w:jc w:val="both"/>
        <w:rPr>
          <w:rFonts w:cs="Arial"/>
          <w:bCs/>
          <w:sz w:val="20"/>
        </w:rPr>
      </w:pPr>
      <w:r w:rsidRPr="00850B39">
        <w:rPr>
          <w:rFonts w:cs="Arial"/>
          <w:bCs/>
          <w:sz w:val="20"/>
        </w:rPr>
        <w:t>Textos Legales:</w:t>
      </w:r>
    </w:p>
    <w:p w:rsidR="00850B39" w:rsidRPr="00850B39" w:rsidRDefault="00850B39" w:rsidP="00C27064">
      <w:pPr>
        <w:pStyle w:val="Prrafodelista"/>
        <w:numPr>
          <w:ilvl w:val="0"/>
          <w:numId w:val="12"/>
        </w:numPr>
        <w:jc w:val="both"/>
        <w:rPr>
          <w:rFonts w:cs="Arial"/>
          <w:bCs/>
          <w:sz w:val="20"/>
        </w:rPr>
      </w:pPr>
      <w:r w:rsidRPr="00850B39">
        <w:rPr>
          <w:rFonts w:cs="Arial"/>
          <w:bCs/>
          <w:sz w:val="20"/>
        </w:rPr>
        <w:t>Convenio Colectivo del sector y otras disposiciones de interés.</w:t>
      </w:r>
    </w:p>
    <w:p w:rsidR="00850B39" w:rsidRPr="00850B39" w:rsidRDefault="00850B39" w:rsidP="00850B39">
      <w:pPr>
        <w:jc w:val="both"/>
        <w:rPr>
          <w:rFonts w:cs="Arial"/>
          <w:bCs/>
          <w:sz w:val="20"/>
        </w:rPr>
      </w:pPr>
      <w:r w:rsidRPr="00850B39">
        <w:rPr>
          <w:rFonts w:cs="Arial"/>
          <w:bCs/>
          <w:sz w:val="20"/>
        </w:rPr>
        <w:t xml:space="preserve">   </w:t>
      </w:r>
    </w:p>
    <w:p w:rsidR="00850B39" w:rsidRPr="00850B39" w:rsidRDefault="00850B39" w:rsidP="00850B39">
      <w:pPr>
        <w:jc w:val="both"/>
        <w:rPr>
          <w:rFonts w:cs="Arial"/>
          <w:bCs/>
          <w:sz w:val="20"/>
        </w:rPr>
      </w:pPr>
      <w:r w:rsidRPr="00850B39">
        <w:rPr>
          <w:rFonts w:cs="Arial"/>
          <w:bCs/>
          <w:sz w:val="20"/>
        </w:rPr>
        <w:t>Referencias web:</w:t>
      </w:r>
    </w:p>
    <w:p w:rsidR="00850B39" w:rsidRPr="00850B39" w:rsidRDefault="00850B39" w:rsidP="00C27064">
      <w:pPr>
        <w:pStyle w:val="Prrafodelista"/>
        <w:numPr>
          <w:ilvl w:val="0"/>
          <w:numId w:val="13"/>
        </w:numPr>
        <w:jc w:val="both"/>
        <w:rPr>
          <w:rFonts w:cs="Arial"/>
          <w:bCs/>
          <w:sz w:val="20"/>
        </w:rPr>
      </w:pPr>
      <w:r w:rsidRPr="00850B39">
        <w:rPr>
          <w:rFonts w:cs="Arial"/>
          <w:bCs/>
          <w:sz w:val="20"/>
        </w:rPr>
        <w:t>http://www.fol.com.es</w:t>
      </w:r>
    </w:p>
    <w:p w:rsidR="00850B39" w:rsidRPr="00850B39" w:rsidRDefault="00850B39" w:rsidP="00C27064">
      <w:pPr>
        <w:pStyle w:val="Prrafodelista"/>
        <w:numPr>
          <w:ilvl w:val="0"/>
          <w:numId w:val="13"/>
        </w:numPr>
        <w:jc w:val="both"/>
        <w:rPr>
          <w:rFonts w:cs="Arial"/>
          <w:bCs/>
          <w:sz w:val="20"/>
        </w:rPr>
      </w:pPr>
      <w:r w:rsidRPr="00850B39">
        <w:rPr>
          <w:rFonts w:cs="Arial"/>
          <w:bCs/>
          <w:sz w:val="20"/>
        </w:rPr>
        <w:t>http://www.laleylaboral.com</w:t>
      </w:r>
    </w:p>
    <w:p w:rsidR="00850B39" w:rsidRPr="00850B39" w:rsidRDefault="00850B39" w:rsidP="00C27064">
      <w:pPr>
        <w:pStyle w:val="Prrafodelista"/>
        <w:numPr>
          <w:ilvl w:val="0"/>
          <w:numId w:val="13"/>
        </w:numPr>
        <w:jc w:val="both"/>
        <w:rPr>
          <w:rFonts w:cs="Arial"/>
          <w:bCs/>
          <w:sz w:val="20"/>
        </w:rPr>
      </w:pPr>
      <w:r w:rsidRPr="00850B39">
        <w:rPr>
          <w:rFonts w:cs="Arial"/>
          <w:bCs/>
          <w:sz w:val="20"/>
        </w:rPr>
        <w:t>http://www.sae.es</w:t>
      </w:r>
    </w:p>
    <w:p w:rsidR="00850B39" w:rsidRPr="00850B39" w:rsidRDefault="00850B39" w:rsidP="00C27064">
      <w:pPr>
        <w:pStyle w:val="Prrafodelista"/>
        <w:numPr>
          <w:ilvl w:val="0"/>
          <w:numId w:val="13"/>
        </w:numPr>
        <w:jc w:val="both"/>
        <w:rPr>
          <w:rFonts w:cs="Arial"/>
          <w:bCs/>
          <w:sz w:val="20"/>
        </w:rPr>
      </w:pPr>
      <w:r w:rsidRPr="00850B39">
        <w:rPr>
          <w:rFonts w:cs="Arial"/>
          <w:bCs/>
          <w:sz w:val="20"/>
        </w:rPr>
        <w:t>http://www.sepe.es</w:t>
      </w:r>
    </w:p>
    <w:p w:rsidR="00850B39" w:rsidRPr="00850B39" w:rsidRDefault="00850B39" w:rsidP="00C27064">
      <w:pPr>
        <w:pStyle w:val="Prrafodelista"/>
        <w:numPr>
          <w:ilvl w:val="0"/>
          <w:numId w:val="13"/>
        </w:numPr>
        <w:jc w:val="both"/>
        <w:rPr>
          <w:rFonts w:cs="Arial"/>
          <w:bCs/>
          <w:sz w:val="20"/>
        </w:rPr>
      </w:pPr>
      <w:r w:rsidRPr="00850B39">
        <w:rPr>
          <w:rFonts w:cs="Arial"/>
          <w:bCs/>
          <w:sz w:val="20"/>
        </w:rPr>
        <w:t>http://www.mtas.es/insht</w:t>
      </w:r>
    </w:p>
    <w:p w:rsidR="00850B39" w:rsidRPr="00850B39" w:rsidRDefault="00850B39" w:rsidP="00C27064">
      <w:pPr>
        <w:pStyle w:val="Prrafodelista"/>
        <w:numPr>
          <w:ilvl w:val="0"/>
          <w:numId w:val="13"/>
        </w:numPr>
        <w:jc w:val="both"/>
        <w:rPr>
          <w:rFonts w:cs="Arial"/>
          <w:bCs/>
          <w:sz w:val="20"/>
        </w:rPr>
      </w:pPr>
      <w:r w:rsidRPr="00850B39">
        <w:rPr>
          <w:rFonts w:cs="Arial"/>
          <w:bCs/>
          <w:sz w:val="20"/>
        </w:rPr>
        <w:t>http://www.camarasandalucia.com</w:t>
      </w:r>
    </w:p>
    <w:p w:rsidR="00850B39" w:rsidRPr="00850B39" w:rsidRDefault="00850B39" w:rsidP="00C27064">
      <w:pPr>
        <w:pStyle w:val="Prrafodelista"/>
        <w:numPr>
          <w:ilvl w:val="0"/>
          <w:numId w:val="13"/>
        </w:numPr>
        <w:jc w:val="both"/>
        <w:rPr>
          <w:rFonts w:cs="Arial"/>
          <w:bCs/>
          <w:sz w:val="20"/>
        </w:rPr>
      </w:pPr>
      <w:r w:rsidRPr="00850B39">
        <w:rPr>
          <w:rFonts w:cs="Arial"/>
          <w:bCs/>
          <w:sz w:val="20"/>
        </w:rPr>
        <w:t>http://www.ventanillaempresarial.org</w:t>
      </w:r>
    </w:p>
    <w:p w:rsidR="00850B39" w:rsidRPr="00850B39" w:rsidRDefault="00850B39" w:rsidP="00C27064">
      <w:pPr>
        <w:pStyle w:val="Prrafodelista"/>
        <w:numPr>
          <w:ilvl w:val="0"/>
          <w:numId w:val="13"/>
        </w:numPr>
        <w:jc w:val="both"/>
        <w:rPr>
          <w:rFonts w:cs="Arial"/>
          <w:bCs/>
          <w:sz w:val="20"/>
        </w:rPr>
      </w:pPr>
      <w:r w:rsidRPr="00850B39">
        <w:rPr>
          <w:rFonts w:cs="Arial"/>
          <w:bCs/>
          <w:sz w:val="20"/>
        </w:rPr>
        <w:t>http://www.map.es</w:t>
      </w:r>
    </w:p>
    <w:p w:rsidR="00850B39" w:rsidRPr="00850B39" w:rsidRDefault="00850B39" w:rsidP="00C27064">
      <w:pPr>
        <w:pStyle w:val="Prrafodelista"/>
        <w:numPr>
          <w:ilvl w:val="0"/>
          <w:numId w:val="13"/>
        </w:numPr>
        <w:jc w:val="both"/>
        <w:rPr>
          <w:rFonts w:cs="Arial"/>
          <w:bCs/>
          <w:sz w:val="20"/>
        </w:rPr>
      </w:pPr>
      <w:r w:rsidRPr="00850B39">
        <w:rPr>
          <w:rFonts w:cs="Arial"/>
          <w:bCs/>
          <w:sz w:val="20"/>
        </w:rPr>
        <w:t>http://www.ccoo.es</w:t>
      </w:r>
    </w:p>
    <w:p w:rsidR="00850B39" w:rsidRPr="00850B39" w:rsidRDefault="00850B39" w:rsidP="00C27064">
      <w:pPr>
        <w:pStyle w:val="Prrafodelista"/>
        <w:numPr>
          <w:ilvl w:val="0"/>
          <w:numId w:val="13"/>
        </w:numPr>
        <w:jc w:val="both"/>
        <w:rPr>
          <w:rFonts w:cs="Arial"/>
          <w:bCs/>
          <w:sz w:val="20"/>
        </w:rPr>
      </w:pPr>
      <w:r w:rsidRPr="00850B39">
        <w:rPr>
          <w:rFonts w:cs="Arial"/>
          <w:bCs/>
          <w:sz w:val="20"/>
        </w:rPr>
        <w:t>http://www.ugt.es</w:t>
      </w:r>
    </w:p>
    <w:p w:rsidR="00850B39" w:rsidRPr="00850B39" w:rsidRDefault="00850B39" w:rsidP="00C27064">
      <w:pPr>
        <w:pStyle w:val="Prrafodelista"/>
        <w:numPr>
          <w:ilvl w:val="0"/>
          <w:numId w:val="13"/>
        </w:numPr>
        <w:jc w:val="both"/>
        <w:rPr>
          <w:rFonts w:cs="Arial"/>
          <w:bCs/>
          <w:sz w:val="20"/>
        </w:rPr>
      </w:pPr>
      <w:r w:rsidRPr="00850B39">
        <w:rPr>
          <w:rFonts w:cs="Arial"/>
          <w:bCs/>
          <w:sz w:val="20"/>
        </w:rPr>
        <w:t>http://juntadeandalucia.es</w:t>
      </w:r>
    </w:p>
    <w:p w:rsidR="00850B39" w:rsidRPr="00850B39" w:rsidRDefault="00850B39" w:rsidP="00C27064">
      <w:pPr>
        <w:pStyle w:val="Prrafodelista"/>
        <w:numPr>
          <w:ilvl w:val="0"/>
          <w:numId w:val="13"/>
        </w:numPr>
        <w:jc w:val="both"/>
        <w:rPr>
          <w:rFonts w:cs="Arial"/>
          <w:bCs/>
          <w:sz w:val="20"/>
        </w:rPr>
      </w:pPr>
      <w:r w:rsidRPr="00850B39">
        <w:rPr>
          <w:rFonts w:cs="Arial"/>
          <w:bCs/>
          <w:sz w:val="20"/>
        </w:rPr>
        <w:t>http://www.seg.social.es</w:t>
      </w:r>
    </w:p>
    <w:p w:rsidR="00850B39" w:rsidRPr="00850B39" w:rsidRDefault="00850B39" w:rsidP="00C27064">
      <w:pPr>
        <w:pStyle w:val="Prrafodelista"/>
        <w:numPr>
          <w:ilvl w:val="0"/>
          <w:numId w:val="13"/>
        </w:numPr>
        <w:jc w:val="both"/>
        <w:rPr>
          <w:rFonts w:cs="Arial"/>
          <w:bCs/>
          <w:sz w:val="20"/>
        </w:rPr>
      </w:pPr>
      <w:r w:rsidRPr="00850B39">
        <w:rPr>
          <w:rFonts w:cs="Arial"/>
          <w:bCs/>
          <w:sz w:val="20"/>
        </w:rPr>
        <w:t>http://europa.eu.int</w:t>
      </w:r>
    </w:p>
    <w:p w:rsidR="00850B39" w:rsidRPr="00850B39" w:rsidRDefault="00850B39" w:rsidP="00C27064">
      <w:pPr>
        <w:pStyle w:val="Prrafodelista"/>
        <w:numPr>
          <w:ilvl w:val="0"/>
          <w:numId w:val="13"/>
        </w:numPr>
        <w:jc w:val="both"/>
        <w:rPr>
          <w:rFonts w:cs="Arial"/>
          <w:bCs/>
          <w:sz w:val="20"/>
        </w:rPr>
      </w:pPr>
      <w:r w:rsidRPr="00850B39">
        <w:rPr>
          <w:rFonts w:cs="Arial"/>
          <w:bCs/>
          <w:sz w:val="20"/>
        </w:rPr>
        <w:t>http://noticiasjuridicas.com</w:t>
      </w:r>
    </w:p>
    <w:p w:rsidR="00413B3F" w:rsidRPr="00850B39" w:rsidRDefault="00413B3F" w:rsidP="00413B3F">
      <w:pPr>
        <w:jc w:val="both"/>
        <w:rPr>
          <w:rFonts w:cs="Arial"/>
          <w:sz w:val="20"/>
        </w:rPr>
      </w:pPr>
    </w:p>
    <w:p w:rsidR="00413B3F" w:rsidRPr="00027C1D" w:rsidRDefault="00413B3F" w:rsidP="00413B3F">
      <w:pPr>
        <w:tabs>
          <w:tab w:val="left" w:pos="284"/>
        </w:tabs>
        <w:jc w:val="both"/>
        <w:rPr>
          <w:rFonts w:cs="Arial"/>
          <w:sz w:val="4"/>
          <w:szCs w:val="4"/>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413B3F" w:rsidRPr="00027C1D" w:rsidTr="005122EF">
        <w:trPr>
          <w:trHeight w:val="283"/>
          <w:jc w:val="center"/>
        </w:trPr>
        <w:tc>
          <w:tcPr>
            <w:tcW w:w="14003" w:type="dxa"/>
            <w:shd w:val="clear" w:color="auto" w:fill="E0E0E0"/>
            <w:vAlign w:val="center"/>
          </w:tcPr>
          <w:p w:rsidR="00413B3F" w:rsidRPr="00027C1D" w:rsidRDefault="00413B3F" w:rsidP="00413B3F">
            <w:pPr>
              <w:pStyle w:val="Ttulo1"/>
            </w:pPr>
            <w:r w:rsidRPr="00027C1D">
              <w:lastRenderedPageBreak/>
              <w:br w:type="page"/>
            </w:r>
            <w:bookmarkStart w:id="19" w:name="_Toc55908364"/>
            <w:r>
              <w:t>14</w:t>
            </w:r>
            <w:r w:rsidRPr="00027C1D">
              <w:t xml:space="preserve">.  </w:t>
            </w:r>
            <w:r>
              <w:t>REFERENCIA</w:t>
            </w:r>
            <w:r w:rsidR="00581EED">
              <w:t>S</w:t>
            </w:r>
            <w:r>
              <w:t xml:space="preserve"> LEGISLATIVAS</w:t>
            </w:r>
            <w:bookmarkEnd w:id="19"/>
          </w:p>
        </w:tc>
      </w:tr>
    </w:tbl>
    <w:p w:rsidR="00413B3F" w:rsidRDefault="00413B3F" w:rsidP="00413B3F">
      <w:pPr>
        <w:jc w:val="both"/>
        <w:rPr>
          <w:rFonts w:cs="Arial"/>
          <w:bCs/>
          <w:sz w:val="20"/>
        </w:rPr>
      </w:pPr>
    </w:p>
    <w:p w:rsidR="005E68C1" w:rsidRPr="005E68C1" w:rsidRDefault="005E68C1" w:rsidP="005E68C1">
      <w:pPr>
        <w:tabs>
          <w:tab w:val="left" w:pos="7753"/>
        </w:tabs>
        <w:jc w:val="both"/>
        <w:rPr>
          <w:rFonts w:cs="Arial"/>
          <w:bCs/>
          <w:sz w:val="20"/>
        </w:rPr>
      </w:pPr>
      <w:r>
        <w:rPr>
          <w:rFonts w:cs="Arial"/>
          <w:bCs/>
          <w:sz w:val="20"/>
        </w:rPr>
        <w:t>Ministerio de Educación y Formación Profesional.</w:t>
      </w:r>
    </w:p>
    <w:p w:rsidR="005E68C1" w:rsidRPr="00105FB4" w:rsidRDefault="005E68C1" w:rsidP="00C27064">
      <w:pPr>
        <w:pStyle w:val="Prrafodelista"/>
        <w:numPr>
          <w:ilvl w:val="0"/>
          <w:numId w:val="6"/>
        </w:numPr>
        <w:tabs>
          <w:tab w:val="left" w:pos="7753"/>
        </w:tabs>
        <w:jc w:val="both"/>
        <w:rPr>
          <w:rFonts w:cs="Arial"/>
          <w:bCs/>
          <w:sz w:val="20"/>
        </w:rPr>
      </w:pPr>
      <w:r w:rsidRPr="00105FB4">
        <w:rPr>
          <w:rFonts w:cs="Arial"/>
          <w:bCs/>
          <w:sz w:val="20"/>
        </w:rPr>
        <w:t xml:space="preserve">Real Decreto </w:t>
      </w:r>
      <w:r w:rsidR="00105FB4" w:rsidRPr="00105FB4">
        <w:rPr>
          <w:rFonts w:cs="Arial"/>
          <w:bCs/>
          <w:sz w:val="20"/>
        </w:rPr>
        <w:t>1630</w:t>
      </w:r>
      <w:r w:rsidRPr="00105FB4">
        <w:rPr>
          <w:rFonts w:cs="Arial"/>
          <w:bCs/>
          <w:sz w:val="20"/>
        </w:rPr>
        <w:t>/</w:t>
      </w:r>
      <w:r w:rsidR="00105FB4" w:rsidRPr="00105FB4">
        <w:rPr>
          <w:rFonts w:cs="Arial"/>
          <w:bCs/>
          <w:sz w:val="20"/>
        </w:rPr>
        <w:t>2009</w:t>
      </w:r>
      <w:r w:rsidRPr="00105FB4">
        <w:rPr>
          <w:rFonts w:cs="Arial"/>
          <w:bCs/>
          <w:sz w:val="20"/>
        </w:rPr>
        <w:t xml:space="preserve">, de </w:t>
      </w:r>
      <w:r w:rsidR="00105FB4" w:rsidRPr="00105FB4">
        <w:rPr>
          <w:rFonts w:cs="Arial"/>
          <w:bCs/>
          <w:sz w:val="20"/>
        </w:rPr>
        <w:t>30</w:t>
      </w:r>
      <w:r w:rsidRPr="00105FB4">
        <w:rPr>
          <w:rFonts w:cs="Arial"/>
          <w:bCs/>
          <w:sz w:val="20"/>
        </w:rPr>
        <w:t xml:space="preserve"> de </w:t>
      </w:r>
      <w:r w:rsidR="00105FB4" w:rsidRPr="00105FB4">
        <w:rPr>
          <w:rFonts w:cs="Arial"/>
          <w:bCs/>
          <w:sz w:val="20"/>
        </w:rPr>
        <w:t>octubre</w:t>
      </w:r>
      <w:r w:rsidRPr="00105FB4">
        <w:rPr>
          <w:rFonts w:cs="Arial"/>
          <w:bCs/>
          <w:sz w:val="20"/>
        </w:rPr>
        <w:t xml:space="preserve">, por el que se establece el título de Técnico Superior en </w:t>
      </w:r>
      <w:r w:rsidR="00105FB4" w:rsidRPr="00105FB4">
        <w:rPr>
          <w:rFonts w:cs="Arial"/>
          <w:bCs/>
          <w:sz w:val="20"/>
        </w:rPr>
        <w:t>Diseño en Fabricación Mecánica</w:t>
      </w:r>
      <w:r w:rsidRPr="00105FB4">
        <w:rPr>
          <w:rFonts w:cs="Arial"/>
          <w:bCs/>
          <w:sz w:val="20"/>
        </w:rPr>
        <w:t xml:space="preserve"> y se fijan sus enseñanzas mínimas. </w:t>
      </w:r>
    </w:p>
    <w:p w:rsidR="005E68C1" w:rsidRPr="005E68C1" w:rsidRDefault="005E68C1" w:rsidP="00C27064">
      <w:pPr>
        <w:pStyle w:val="Prrafodelista"/>
        <w:numPr>
          <w:ilvl w:val="0"/>
          <w:numId w:val="6"/>
        </w:numPr>
        <w:tabs>
          <w:tab w:val="left" w:pos="7753"/>
        </w:tabs>
        <w:jc w:val="both"/>
        <w:rPr>
          <w:rFonts w:cs="Arial"/>
          <w:bCs/>
          <w:sz w:val="20"/>
        </w:rPr>
      </w:pPr>
      <w:r w:rsidRPr="005E68C1">
        <w:rPr>
          <w:rFonts w:cs="Arial"/>
          <w:bCs/>
          <w:sz w:val="20"/>
        </w:rPr>
        <w:t xml:space="preserve">Real Decreto 1147/2011 de 29 de julio por el que se establece la ordenación general de la formación profesional del sistema educativo. </w:t>
      </w:r>
    </w:p>
    <w:p w:rsidR="005E68C1" w:rsidRPr="005E68C1" w:rsidRDefault="005E68C1" w:rsidP="00C27064">
      <w:pPr>
        <w:pStyle w:val="Prrafodelista"/>
        <w:numPr>
          <w:ilvl w:val="0"/>
          <w:numId w:val="6"/>
        </w:numPr>
        <w:tabs>
          <w:tab w:val="left" w:pos="7753"/>
        </w:tabs>
        <w:jc w:val="both"/>
        <w:rPr>
          <w:rFonts w:cs="Arial"/>
          <w:bCs/>
          <w:sz w:val="20"/>
        </w:rPr>
      </w:pPr>
      <w:r w:rsidRPr="005E68C1">
        <w:rPr>
          <w:rFonts w:cs="Arial"/>
          <w:bCs/>
          <w:sz w:val="20"/>
        </w:rPr>
        <w:t>Ley Orgánica 2/2006 de 3 de Mayo de Educación (L.O.E), de Educación (BOE nº 106 de 4 de Mayo de 2006).</w:t>
      </w:r>
    </w:p>
    <w:p w:rsidR="005E68C1" w:rsidRPr="005E68C1" w:rsidRDefault="005E68C1" w:rsidP="00C27064">
      <w:pPr>
        <w:pStyle w:val="Prrafodelista"/>
        <w:numPr>
          <w:ilvl w:val="0"/>
          <w:numId w:val="6"/>
        </w:numPr>
        <w:tabs>
          <w:tab w:val="left" w:pos="7753"/>
        </w:tabs>
        <w:jc w:val="both"/>
        <w:rPr>
          <w:rFonts w:cs="Arial"/>
          <w:bCs/>
          <w:sz w:val="20"/>
        </w:rPr>
      </w:pPr>
      <w:r w:rsidRPr="005E68C1">
        <w:rPr>
          <w:rFonts w:cs="Arial"/>
          <w:bCs/>
          <w:sz w:val="20"/>
        </w:rPr>
        <w:t>Ley Orgánica 8/2013, de 9 de diciembre, para la mejora de la calidad educativa (LOMCE)</w:t>
      </w:r>
    </w:p>
    <w:p w:rsidR="005E68C1" w:rsidRPr="005E68C1" w:rsidRDefault="005E68C1" w:rsidP="00C27064">
      <w:pPr>
        <w:pStyle w:val="Prrafodelista"/>
        <w:numPr>
          <w:ilvl w:val="0"/>
          <w:numId w:val="6"/>
        </w:numPr>
        <w:tabs>
          <w:tab w:val="left" w:pos="7753"/>
        </w:tabs>
        <w:jc w:val="both"/>
        <w:rPr>
          <w:rFonts w:cs="Arial"/>
          <w:bCs/>
          <w:sz w:val="20"/>
        </w:rPr>
      </w:pPr>
      <w:r w:rsidRPr="005E68C1">
        <w:rPr>
          <w:rFonts w:cs="Arial"/>
          <w:bCs/>
          <w:sz w:val="20"/>
        </w:rPr>
        <w:t>Ley Orgánica 5/2002 de 19 de Junio sobre Cualificaciones profesionales en la Formación Profesional, (BOE 147 del 20 de Junio de 2002).</w:t>
      </w:r>
    </w:p>
    <w:p w:rsidR="005E68C1" w:rsidRPr="005E68C1" w:rsidRDefault="005E68C1" w:rsidP="00C27064">
      <w:pPr>
        <w:pStyle w:val="Prrafodelista"/>
        <w:numPr>
          <w:ilvl w:val="0"/>
          <w:numId w:val="6"/>
        </w:numPr>
        <w:tabs>
          <w:tab w:val="left" w:pos="7753"/>
        </w:tabs>
        <w:jc w:val="both"/>
        <w:rPr>
          <w:rFonts w:cs="Arial"/>
          <w:bCs/>
          <w:sz w:val="20"/>
        </w:rPr>
      </w:pPr>
      <w:r w:rsidRPr="005E68C1">
        <w:rPr>
          <w:rFonts w:cs="Arial"/>
          <w:bCs/>
          <w:sz w:val="20"/>
        </w:rPr>
        <w:t>Ley 2/2011, de 4 de marzo, de Economía Sostenible, y la Ley Orgánica 4/2011, de 11 de marzo,  complementaria de la Ley de Economía Sostenible, por la que se modifican las Leyes Orgánicas 5/2002, de las Cualificaciones y de la Formación Profesional, y 2/2006, de Educación.</w:t>
      </w:r>
    </w:p>
    <w:p w:rsidR="005E68C1" w:rsidRDefault="005E68C1" w:rsidP="005E68C1">
      <w:pPr>
        <w:tabs>
          <w:tab w:val="left" w:pos="7753"/>
        </w:tabs>
        <w:jc w:val="both"/>
        <w:rPr>
          <w:rFonts w:cs="Arial"/>
          <w:bCs/>
          <w:sz w:val="20"/>
        </w:rPr>
      </w:pPr>
    </w:p>
    <w:p w:rsidR="005E68C1" w:rsidRPr="005E68C1" w:rsidRDefault="005E68C1" w:rsidP="005E68C1">
      <w:pPr>
        <w:tabs>
          <w:tab w:val="left" w:pos="7753"/>
        </w:tabs>
        <w:jc w:val="both"/>
        <w:rPr>
          <w:rFonts w:cs="Arial"/>
          <w:bCs/>
          <w:sz w:val="20"/>
        </w:rPr>
      </w:pPr>
      <w:r w:rsidRPr="005E68C1">
        <w:rPr>
          <w:rFonts w:cs="Arial"/>
          <w:bCs/>
          <w:sz w:val="20"/>
        </w:rPr>
        <w:t xml:space="preserve">Andalucía: </w:t>
      </w:r>
    </w:p>
    <w:p w:rsidR="005E68C1" w:rsidRPr="00105FB4" w:rsidRDefault="005E68C1" w:rsidP="00C27064">
      <w:pPr>
        <w:pStyle w:val="Prrafodelista"/>
        <w:numPr>
          <w:ilvl w:val="0"/>
          <w:numId w:val="6"/>
        </w:numPr>
        <w:tabs>
          <w:tab w:val="left" w:pos="7753"/>
        </w:tabs>
        <w:jc w:val="both"/>
        <w:rPr>
          <w:rFonts w:cs="Arial"/>
          <w:bCs/>
          <w:sz w:val="20"/>
        </w:rPr>
      </w:pPr>
      <w:r w:rsidRPr="00105FB4">
        <w:rPr>
          <w:rFonts w:cs="Arial"/>
          <w:bCs/>
          <w:sz w:val="20"/>
        </w:rPr>
        <w:t xml:space="preserve">Orden de </w:t>
      </w:r>
      <w:r w:rsidR="00105FB4" w:rsidRPr="00105FB4">
        <w:rPr>
          <w:rFonts w:cs="Arial"/>
          <w:bCs/>
          <w:sz w:val="20"/>
        </w:rPr>
        <w:t>13</w:t>
      </w:r>
      <w:r w:rsidRPr="00105FB4">
        <w:rPr>
          <w:rFonts w:cs="Arial"/>
          <w:bCs/>
          <w:sz w:val="20"/>
        </w:rPr>
        <w:t xml:space="preserve"> de octubre de 201</w:t>
      </w:r>
      <w:r w:rsidR="00105FB4" w:rsidRPr="00105FB4">
        <w:rPr>
          <w:rFonts w:cs="Arial"/>
          <w:bCs/>
          <w:sz w:val="20"/>
        </w:rPr>
        <w:t>0</w:t>
      </w:r>
      <w:r w:rsidRPr="00105FB4">
        <w:rPr>
          <w:rFonts w:cs="Arial"/>
          <w:bCs/>
          <w:sz w:val="20"/>
        </w:rPr>
        <w:t xml:space="preserve">, por la que se desarrolla el currículo correspondiente al título de Técnico Superior en </w:t>
      </w:r>
      <w:r w:rsidR="00105FB4" w:rsidRPr="00105FB4">
        <w:rPr>
          <w:rFonts w:cs="Arial"/>
          <w:bCs/>
          <w:sz w:val="20"/>
        </w:rPr>
        <w:t>Diseño en Fabricación Mecánica</w:t>
      </w:r>
      <w:r w:rsidRPr="00105FB4">
        <w:rPr>
          <w:rFonts w:cs="Arial"/>
          <w:bCs/>
          <w:sz w:val="20"/>
        </w:rPr>
        <w:t>.</w:t>
      </w:r>
    </w:p>
    <w:p w:rsidR="005E68C1" w:rsidRPr="005E68C1" w:rsidRDefault="005E68C1" w:rsidP="00C27064">
      <w:pPr>
        <w:pStyle w:val="Prrafodelista"/>
        <w:numPr>
          <w:ilvl w:val="0"/>
          <w:numId w:val="6"/>
        </w:numPr>
        <w:tabs>
          <w:tab w:val="left" w:pos="7753"/>
        </w:tabs>
        <w:jc w:val="both"/>
        <w:rPr>
          <w:rFonts w:cs="Arial"/>
          <w:bCs/>
          <w:sz w:val="20"/>
        </w:rPr>
      </w:pPr>
      <w:r w:rsidRPr="005E68C1">
        <w:rPr>
          <w:rFonts w:cs="Arial"/>
          <w:bCs/>
          <w:sz w:val="20"/>
        </w:rPr>
        <w:t>Decreto 327/2010, de 13 de julio, por el que se aprueba el Reglamento Orgánico de los Institutos de Educación Secundaria.</w:t>
      </w:r>
    </w:p>
    <w:p w:rsidR="005E68C1" w:rsidRPr="005E68C1" w:rsidRDefault="005E68C1" w:rsidP="00C27064">
      <w:pPr>
        <w:pStyle w:val="Prrafodelista"/>
        <w:numPr>
          <w:ilvl w:val="0"/>
          <w:numId w:val="6"/>
        </w:numPr>
        <w:tabs>
          <w:tab w:val="left" w:pos="7753"/>
        </w:tabs>
        <w:jc w:val="both"/>
        <w:rPr>
          <w:rFonts w:cs="Arial"/>
          <w:bCs/>
          <w:sz w:val="20"/>
        </w:rPr>
      </w:pPr>
      <w:r w:rsidRPr="005E68C1">
        <w:rPr>
          <w:rFonts w:cs="Arial"/>
          <w:bCs/>
          <w:sz w:val="20"/>
        </w:rPr>
        <w:t>Orden de 20 de agosto de 2010, por la que se regula la organización y el funcionamiento de los institutos de educación secundaria, así como el horario de los centros, del alumnado y del profesorado.</w:t>
      </w:r>
    </w:p>
    <w:p w:rsidR="005E68C1" w:rsidRPr="005E68C1" w:rsidRDefault="005E68C1" w:rsidP="00C27064">
      <w:pPr>
        <w:pStyle w:val="Prrafodelista"/>
        <w:numPr>
          <w:ilvl w:val="0"/>
          <w:numId w:val="6"/>
        </w:numPr>
        <w:tabs>
          <w:tab w:val="left" w:pos="7753"/>
        </w:tabs>
        <w:jc w:val="both"/>
        <w:rPr>
          <w:rFonts w:cs="Arial"/>
          <w:bCs/>
          <w:sz w:val="20"/>
        </w:rPr>
      </w:pPr>
      <w:r w:rsidRPr="005E68C1">
        <w:rPr>
          <w:rFonts w:cs="Arial"/>
          <w:bCs/>
          <w:sz w:val="20"/>
        </w:rPr>
        <w:t>ORDEN de 29 de septiembre de 2010, por la que se regula la evaluación, certificación, acreditación y titulación académica del alumnado que cursa enseñanzas de formación profesional inicial que forma parte del sistema educativo en la Comunidad Autónoma de Andalucía</w:t>
      </w:r>
    </w:p>
    <w:p w:rsidR="005E68C1" w:rsidRPr="005E68C1" w:rsidRDefault="005E68C1" w:rsidP="00C27064">
      <w:pPr>
        <w:pStyle w:val="Prrafodelista"/>
        <w:numPr>
          <w:ilvl w:val="0"/>
          <w:numId w:val="6"/>
        </w:numPr>
        <w:tabs>
          <w:tab w:val="left" w:pos="7753"/>
        </w:tabs>
        <w:jc w:val="both"/>
        <w:rPr>
          <w:rFonts w:cs="Arial"/>
          <w:bCs/>
          <w:sz w:val="20"/>
        </w:rPr>
      </w:pPr>
      <w:r w:rsidRPr="005E68C1">
        <w:rPr>
          <w:rFonts w:cs="Arial"/>
          <w:bCs/>
          <w:sz w:val="20"/>
        </w:rPr>
        <w:t>Decreto 301 de 14 de julio por el que se regula el calendario y la jornada escolar en los centros docentes a excepción de los universitarios.</w:t>
      </w:r>
    </w:p>
    <w:p w:rsidR="005E68C1" w:rsidRPr="005E68C1" w:rsidRDefault="005E68C1" w:rsidP="00C27064">
      <w:pPr>
        <w:pStyle w:val="Prrafodelista"/>
        <w:numPr>
          <w:ilvl w:val="0"/>
          <w:numId w:val="6"/>
        </w:numPr>
        <w:tabs>
          <w:tab w:val="left" w:pos="7753"/>
        </w:tabs>
        <w:jc w:val="both"/>
        <w:rPr>
          <w:rFonts w:cs="Arial"/>
          <w:bCs/>
          <w:sz w:val="20"/>
        </w:rPr>
      </w:pPr>
      <w:r w:rsidRPr="005E68C1">
        <w:rPr>
          <w:rFonts w:cs="Arial"/>
          <w:bCs/>
          <w:sz w:val="20"/>
        </w:rPr>
        <w:t>Orden de 3 de agosto de 2010, por la que se regulan los servicios complementarios de la enseñanza de aula matinal, comedor escolar y actividades extraescolares en los centros docentes públicos, así como la ampliación de horario.</w:t>
      </w:r>
    </w:p>
    <w:p w:rsidR="005E68C1" w:rsidRPr="005E68C1" w:rsidRDefault="005E68C1" w:rsidP="00C27064">
      <w:pPr>
        <w:pStyle w:val="Prrafodelista"/>
        <w:numPr>
          <w:ilvl w:val="0"/>
          <w:numId w:val="6"/>
        </w:numPr>
        <w:tabs>
          <w:tab w:val="left" w:pos="7753"/>
        </w:tabs>
        <w:jc w:val="both"/>
        <w:rPr>
          <w:rFonts w:cs="Arial"/>
          <w:bCs/>
          <w:sz w:val="20"/>
        </w:rPr>
      </w:pPr>
      <w:r w:rsidRPr="005E68C1">
        <w:rPr>
          <w:rFonts w:cs="Arial"/>
          <w:bCs/>
          <w:sz w:val="20"/>
        </w:rPr>
        <w:t xml:space="preserve">Decreto 436/2008, de 2 de septiembre, por el que se establece la ordenación y las enseñanzas de la Formación Profesional inicial que forma parte del sistema educativo. </w:t>
      </w:r>
    </w:p>
    <w:p w:rsidR="005E68C1" w:rsidRPr="005E68C1" w:rsidRDefault="005E68C1" w:rsidP="00C27064">
      <w:pPr>
        <w:pStyle w:val="Prrafodelista"/>
        <w:numPr>
          <w:ilvl w:val="0"/>
          <w:numId w:val="6"/>
        </w:numPr>
        <w:tabs>
          <w:tab w:val="left" w:pos="7753"/>
        </w:tabs>
        <w:jc w:val="both"/>
        <w:rPr>
          <w:rFonts w:cs="Arial"/>
          <w:bCs/>
          <w:sz w:val="20"/>
        </w:rPr>
      </w:pPr>
      <w:r w:rsidRPr="005E68C1">
        <w:rPr>
          <w:rFonts w:cs="Arial"/>
          <w:bCs/>
          <w:sz w:val="20"/>
        </w:rPr>
        <w:t>LEY 17/2007, de 10 de diciembre, de Educación de Andalucía. (LEA)</w:t>
      </w:r>
    </w:p>
    <w:p w:rsidR="005E68C1" w:rsidRPr="005E68C1" w:rsidRDefault="005E68C1" w:rsidP="00C27064">
      <w:pPr>
        <w:pStyle w:val="Prrafodelista"/>
        <w:numPr>
          <w:ilvl w:val="0"/>
          <w:numId w:val="6"/>
        </w:numPr>
        <w:tabs>
          <w:tab w:val="left" w:pos="7753"/>
        </w:tabs>
        <w:jc w:val="both"/>
        <w:rPr>
          <w:rFonts w:cs="Arial"/>
          <w:bCs/>
          <w:sz w:val="20"/>
        </w:rPr>
      </w:pPr>
      <w:r w:rsidRPr="005E68C1">
        <w:rPr>
          <w:rFonts w:cs="Arial"/>
          <w:bCs/>
          <w:sz w:val="20"/>
        </w:rPr>
        <w:t>Decreto 147/2002, de 14 de Mayo, por el que se establece la ordenación de la atención educativa a los alumnos y alumnas con necesidades educativas especiales asociadas a sus capacidades personales.</w:t>
      </w:r>
    </w:p>
    <w:p w:rsidR="005E68C1" w:rsidRPr="005E68C1" w:rsidRDefault="005E68C1" w:rsidP="00C27064">
      <w:pPr>
        <w:pStyle w:val="Prrafodelista"/>
        <w:numPr>
          <w:ilvl w:val="0"/>
          <w:numId w:val="6"/>
        </w:numPr>
        <w:tabs>
          <w:tab w:val="left" w:pos="7753"/>
        </w:tabs>
        <w:jc w:val="both"/>
        <w:rPr>
          <w:rFonts w:cs="Arial"/>
          <w:bCs/>
          <w:sz w:val="20"/>
        </w:rPr>
      </w:pPr>
      <w:r w:rsidRPr="005E68C1">
        <w:rPr>
          <w:rFonts w:cs="Arial"/>
          <w:bCs/>
          <w:sz w:val="20"/>
        </w:rPr>
        <w:t>Decreto 167/2003, de 17 de junio, por el que se establece la ordenación de la atención educativa a los alumnos y alumnas con necesidades educativas especiales asociadas a condiciones sociales desfavorecidas.</w:t>
      </w:r>
    </w:p>
    <w:p w:rsidR="00413B3F" w:rsidRPr="005E68C1" w:rsidRDefault="005E68C1" w:rsidP="00C27064">
      <w:pPr>
        <w:pStyle w:val="Prrafodelista"/>
        <w:numPr>
          <w:ilvl w:val="0"/>
          <w:numId w:val="6"/>
        </w:numPr>
        <w:tabs>
          <w:tab w:val="left" w:pos="7753"/>
        </w:tabs>
        <w:jc w:val="both"/>
        <w:rPr>
          <w:rFonts w:cs="Arial"/>
          <w:bCs/>
          <w:sz w:val="20"/>
        </w:rPr>
      </w:pPr>
      <w:r w:rsidRPr="005E68C1">
        <w:rPr>
          <w:rFonts w:cs="Arial"/>
          <w:bCs/>
          <w:sz w:val="20"/>
        </w:rPr>
        <w:t>Decreto 19/2007, de 23 de enero, por el que se adoptan medidas para la promoción de la Cultura de Paz y la Mejora de la Convivencia en los Centros Educativos sostenidos con fondos públicos (derogados CAP. II Y III por el decreto 327/2010)</w:t>
      </w:r>
    </w:p>
    <w:p w:rsidR="00E84906" w:rsidRDefault="00E84906" w:rsidP="00E84906">
      <w:pPr>
        <w:tabs>
          <w:tab w:val="left" w:pos="1607"/>
        </w:tabs>
        <w:jc w:val="both"/>
        <w:rPr>
          <w:rFonts w:cs="Arial"/>
          <w:bCs/>
          <w:sz w:val="20"/>
        </w:rPr>
      </w:pPr>
      <w:r>
        <w:rPr>
          <w:rFonts w:cs="Arial"/>
          <w:bCs/>
          <w:sz w:val="20"/>
        </w:rPr>
        <w:tab/>
      </w: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E84906" w:rsidRPr="00027C1D" w:rsidTr="00307EA0">
        <w:trPr>
          <w:trHeight w:val="283"/>
          <w:jc w:val="center"/>
        </w:trPr>
        <w:tc>
          <w:tcPr>
            <w:tcW w:w="14003" w:type="dxa"/>
            <w:shd w:val="clear" w:color="auto" w:fill="E0E0E0"/>
            <w:vAlign w:val="center"/>
          </w:tcPr>
          <w:p w:rsidR="00E84906" w:rsidRPr="00027C1D" w:rsidRDefault="00E84906" w:rsidP="00E84906">
            <w:pPr>
              <w:pStyle w:val="Ttulo1"/>
            </w:pPr>
            <w:r w:rsidRPr="00027C1D">
              <w:br w:type="page"/>
            </w:r>
            <w:bookmarkStart w:id="20" w:name="_Toc55908365"/>
            <w:r>
              <w:t>15. CONTENIDOS PENDIENTES DEL CURSO ANTERIOR DERIVADOS DEL CIERRE DE CENTROS EDUCATIVOS</w:t>
            </w:r>
            <w:bookmarkEnd w:id="20"/>
          </w:p>
        </w:tc>
      </w:tr>
    </w:tbl>
    <w:p w:rsidR="00E84906" w:rsidRDefault="00E84906" w:rsidP="00E84906">
      <w:pPr>
        <w:tabs>
          <w:tab w:val="left" w:pos="7753"/>
        </w:tabs>
        <w:jc w:val="both"/>
        <w:rPr>
          <w:rFonts w:cs="Arial"/>
          <w:bCs/>
          <w:sz w:val="20"/>
        </w:rPr>
      </w:pPr>
    </w:p>
    <w:p w:rsidR="00E84906" w:rsidRDefault="00E84906" w:rsidP="00AE731F">
      <w:pPr>
        <w:tabs>
          <w:tab w:val="left" w:pos="7753"/>
        </w:tabs>
        <w:rPr>
          <w:rFonts w:cs="Arial"/>
          <w:bCs/>
          <w:sz w:val="20"/>
        </w:rPr>
      </w:pPr>
      <w:r w:rsidRPr="00E84906">
        <w:rPr>
          <w:rFonts w:cs="Arial"/>
          <w:bCs/>
          <w:sz w:val="20"/>
        </w:rPr>
        <w:t>El departamento de FOL, en diversas reuniones de departamento, constató que el único resultado de aprendizaje no</w:t>
      </w:r>
      <w:r>
        <w:rPr>
          <w:rFonts w:cs="Arial"/>
          <w:bCs/>
          <w:sz w:val="20"/>
        </w:rPr>
        <w:t xml:space="preserve"> impartido en el curso en el módulo de Formación y Orientación Laboral, era el R. A. 1 </w:t>
      </w:r>
      <w:r w:rsidRPr="00E84906">
        <w:rPr>
          <w:rFonts w:cs="Arial"/>
          <w:bCs/>
          <w:sz w:val="20"/>
        </w:rPr>
        <w:t xml:space="preserve">“Selecciona las oportunidades de empleo identificando las diferentes posibilidades de inserción y las </w:t>
      </w:r>
      <w:r w:rsidRPr="00E84906">
        <w:rPr>
          <w:rFonts w:cs="Arial"/>
          <w:bCs/>
          <w:sz w:val="20"/>
        </w:rPr>
        <w:lastRenderedPageBreak/>
        <w:t xml:space="preserve">alternativas de aprendizaje a lo largo de la vida”. </w:t>
      </w:r>
      <w:r>
        <w:rPr>
          <w:rFonts w:cs="Arial"/>
          <w:bCs/>
          <w:sz w:val="20"/>
        </w:rPr>
        <w:t xml:space="preserve">Es por ello que este curso dicho RA se introduce </w:t>
      </w:r>
      <w:r w:rsidRPr="00E84906">
        <w:rPr>
          <w:rFonts w:cs="Arial"/>
          <w:bCs/>
          <w:sz w:val="20"/>
        </w:rPr>
        <w:t xml:space="preserve">en la unidad 5 de la programación </w:t>
      </w:r>
      <w:r>
        <w:rPr>
          <w:rFonts w:cs="Arial"/>
          <w:bCs/>
          <w:sz w:val="20"/>
        </w:rPr>
        <w:t>del módulo Empresa e Iniciativa Emprendedora,</w:t>
      </w:r>
      <w:r w:rsidRPr="00E84906">
        <w:rPr>
          <w:rFonts w:cs="Arial"/>
          <w:bCs/>
          <w:sz w:val="20"/>
        </w:rPr>
        <w:t xml:space="preserve"> donde se e</w:t>
      </w:r>
      <w:r>
        <w:rPr>
          <w:rFonts w:cs="Arial"/>
          <w:bCs/>
          <w:sz w:val="20"/>
        </w:rPr>
        <w:t>valuará y ponderará en la nota, dados los diferentes puntos en los que puede confluir dicho RA dentro de esa unidad.</w:t>
      </w:r>
    </w:p>
    <w:p w:rsidR="00E84906" w:rsidRDefault="00E84906" w:rsidP="00EA6839">
      <w:pPr>
        <w:tabs>
          <w:tab w:val="left" w:pos="7753"/>
        </w:tabs>
        <w:jc w:val="both"/>
        <w:rPr>
          <w:rFonts w:cs="Arial"/>
          <w:bCs/>
          <w:sz w:val="20"/>
        </w:rPr>
      </w:pP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3"/>
      </w:tblGrid>
      <w:tr w:rsidR="00413B3F" w:rsidRPr="00027C1D" w:rsidTr="005122EF">
        <w:trPr>
          <w:trHeight w:val="283"/>
          <w:jc w:val="center"/>
        </w:trPr>
        <w:tc>
          <w:tcPr>
            <w:tcW w:w="14003" w:type="dxa"/>
            <w:shd w:val="clear" w:color="auto" w:fill="E0E0E0"/>
            <w:vAlign w:val="center"/>
          </w:tcPr>
          <w:p w:rsidR="00413B3F" w:rsidRPr="00027C1D" w:rsidRDefault="00413B3F" w:rsidP="00581EED">
            <w:pPr>
              <w:pStyle w:val="Ttulo1"/>
            </w:pPr>
            <w:r w:rsidRPr="00027C1D">
              <w:br w:type="page"/>
            </w:r>
            <w:bookmarkStart w:id="21" w:name="_Toc55908366"/>
            <w:r w:rsidR="00E84906">
              <w:t>16</w:t>
            </w:r>
            <w:r>
              <w:t xml:space="preserve">. </w:t>
            </w:r>
            <w:r w:rsidR="005E68C1">
              <w:t>REAJUSTE DE LA PROGRAMACIÓN PARA LA ENSEÑANZA TELEMÁTICA SI SE DIERA EL CASO</w:t>
            </w:r>
            <w:bookmarkEnd w:id="21"/>
          </w:p>
        </w:tc>
      </w:tr>
    </w:tbl>
    <w:p w:rsidR="00413B3F" w:rsidRDefault="00413B3F" w:rsidP="00413B3F">
      <w:pPr>
        <w:jc w:val="both"/>
        <w:rPr>
          <w:rFonts w:cs="Arial"/>
          <w:bCs/>
          <w:sz w:val="20"/>
        </w:rPr>
      </w:pPr>
    </w:p>
    <w:p w:rsidR="00F932C1" w:rsidRPr="00F932C1" w:rsidRDefault="00F932C1" w:rsidP="00C27064">
      <w:pPr>
        <w:pStyle w:val="Prrafodelista"/>
        <w:numPr>
          <w:ilvl w:val="0"/>
          <w:numId w:val="16"/>
        </w:numPr>
        <w:tabs>
          <w:tab w:val="left" w:pos="7753"/>
        </w:tabs>
        <w:jc w:val="both"/>
        <w:rPr>
          <w:rFonts w:cs="Arial"/>
          <w:bCs/>
          <w:sz w:val="20"/>
        </w:rPr>
      </w:pPr>
      <w:r w:rsidRPr="00F932C1">
        <w:rPr>
          <w:rFonts w:cs="Arial"/>
          <w:bCs/>
          <w:sz w:val="20"/>
        </w:rPr>
        <w:t>Aspectos importantes de la transición de la enseñanza presencial a la no presencial.</w:t>
      </w:r>
    </w:p>
    <w:p w:rsidR="00F932C1" w:rsidRDefault="00F932C1" w:rsidP="00F932C1">
      <w:pPr>
        <w:tabs>
          <w:tab w:val="left" w:pos="7753"/>
        </w:tabs>
        <w:jc w:val="both"/>
        <w:rPr>
          <w:rFonts w:cs="Arial"/>
          <w:bCs/>
          <w:sz w:val="20"/>
        </w:rPr>
      </w:pPr>
    </w:p>
    <w:p w:rsidR="00B76069" w:rsidRPr="00B76069" w:rsidRDefault="00F932C1" w:rsidP="00B76069">
      <w:pPr>
        <w:tabs>
          <w:tab w:val="left" w:pos="7753"/>
        </w:tabs>
        <w:jc w:val="both"/>
        <w:rPr>
          <w:rFonts w:cs="Arial"/>
          <w:bCs/>
          <w:sz w:val="20"/>
        </w:rPr>
      </w:pPr>
      <w:r>
        <w:rPr>
          <w:rFonts w:cs="Arial"/>
          <w:bCs/>
          <w:sz w:val="20"/>
        </w:rPr>
        <w:t>Desde el departamento de Formación y Orientación Laboral, n</w:t>
      </w:r>
      <w:r w:rsidRPr="00F932C1">
        <w:rPr>
          <w:rFonts w:cs="Arial"/>
          <w:bCs/>
          <w:sz w:val="20"/>
        </w:rPr>
        <w:t>os remitimos al protocolo unificado de actuación telemática en c</w:t>
      </w:r>
      <w:r w:rsidR="00B76069">
        <w:rPr>
          <w:rFonts w:cs="Arial"/>
          <w:bCs/>
          <w:sz w:val="20"/>
        </w:rPr>
        <w:t>aso de docencia no presencial, elaborado por el centro, es decir, que c</w:t>
      </w:r>
      <w:r w:rsidR="00B76069" w:rsidRPr="00B76069">
        <w:rPr>
          <w:rFonts w:cs="Arial"/>
          <w:bCs/>
          <w:sz w:val="20"/>
        </w:rPr>
        <w:t xml:space="preserve">on objeto de desarrollar una atmósfera respetuosa </w:t>
      </w:r>
      <w:r w:rsidR="00B76069">
        <w:rPr>
          <w:rFonts w:cs="Arial"/>
          <w:bCs/>
          <w:sz w:val="20"/>
        </w:rPr>
        <w:t xml:space="preserve">y fluida entre todos los que </w:t>
      </w:r>
      <w:r w:rsidR="00B76069" w:rsidRPr="00B76069">
        <w:rPr>
          <w:rFonts w:cs="Arial"/>
          <w:bCs/>
          <w:sz w:val="20"/>
        </w:rPr>
        <w:t>componen la comunidad educativa del IES Virgen del Carmen, las siguientes normas</w:t>
      </w:r>
      <w:r w:rsidR="00B76069">
        <w:rPr>
          <w:rFonts w:cs="Arial"/>
          <w:bCs/>
          <w:sz w:val="20"/>
        </w:rPr>
        <w:t xml:space="preserve"> </w:t>
      </w:r>
      <w:r w:rsidR="00B76069" w:rsidRPr="00B76069">
        <w:rPr>
          <w:rFonts w:cs="Arial"/>
          <w:bCs/>
          <w:sz w:val="20"/>
        </w:rPr>
        <w:t>serán de obligado cumplimiento:</w:t>
      </w:r>
    </w:p>
    <w:p w:rsidR="00B76069" w:rsidRDefault="00B76069" w:rsidP="00B76069">
      <w:pPr>
        <w:tabs>
          <w:tab w:val="left" w:pos="7753"/>
        </w:tabs>
        <w:jc w:val="both"/>
        <w:rPr>
          <w:rFonts w:cs="Arial"/>
          <w:bCs/>
          <w:sz w:val="20"/>
        </w:rPr>
      </w:pPr>
    </w:p>
    <w:p w:rsidR="00B76069" w:rsidRPr="00B76069" w:rsidRDefault="00B76069" w:rsidP="00C27064">
      <w:pPr>
        <w:pStyle w:val="Prrafodelista"/>
        <w:numPr>
          <w:ilvl w:val="0"/>
          <w:numId w:val="17"/>
        </w:numPr>
        <w:tabs>
          <w:tab w:val="left" w:pos="7753"/>
        </w:tabs>
        <w:jc w:val="both"/>
        <w:rPr>
          <w:rFonts w:cs="Arial"/>
          <w:bCs/>
          <w:sz w:val="20"/>
        </w:rPr>
      </w:pPr>
      <w:r w:rsidRPr="00B76069">
        <w:rPr>
          <w:rFonts w:cs="Arial"/>
          <w:bCs/>
          <w:sz w:val="20"/>
        </w:rPr>
        <w:t>El alumnado y las familias deberán respetar el horario establecido para la comunicación con el profesorado. Será de lunes a viernes entre las 8.00 horas y las 20.00 horas y los tutores comunicarán la franja horaria para cada profesor en función de su turno de trabajo.</w:t>
      </w:r>
    </w:p>
    <w:p w:rsidR="00B76069" w:rsidRPr="00B76069" w:rsidRDefault="00B76069" w:rsidP="00C27064">
      <w:pPr>
        <w:pStyle w:val="Prrafodelista"/>
        <w:numPr>
          <w:ilvl w:val="0"/>
          <w:numId w:val="17"/>
        </w:numPr>
        <w:tabs>
          <w:tab w:val="left" w:pos="7753"/>
        </w:tabs>
        <w:jc w:val="both"/>
        <w:rPr>
          <w:rFonts w:cs="Arial"/>
          <w:bCs/>
          <w:sz w:val="20"/>
        </w:rPr>
      </w:pPr>
      <w:r w:rsidRPr="00B76069">
        <w:rPr>
          <w:rFonts w:cs="Arial"/>
          <w:bCs/>
          <w:sz w:val="20"/>
        </w:rPr>
        <w:t>El alumnado deberá ser paciente. Es posible que la respuesta no sea inmediata y el profesorado necesita tiempo para hacer su trabajo.</w:t>
      </w:r>
    </w:p>
    <w:p w:rsidR="00B76069" w:rsidRPr="00B76069" w:rsidRDefault="00B76069" w:rsidP="00C27064">
      <w:pPr>
        <w:pStyle w:val="Prrafodelista"/>
        <w:numPr>
          <w:ilvl w:val="0"/>
          <w:numId w:val="17"/>
        </w:numPr>
        <w:tabs>
          <w:tab w:val="left" w:pos="7753"/>
        </w:tabs>
        <w:jc w:val="both"/>
        <w:rPr>
          <w:rFonts w:cs="Arial"/>
          <w:bCs/>
          <w:sz w:val="20"/>
        </w:rPr>
      </w:pPr>
      <w:r w:rsidRPr="00B76069">
        <w:rPr>
          <w:rFonts w:cs="Arial"/>
          <w:bCs/>
          <w:sz w:val="20"/>
        </w:rPr>
        <w:t>En las comunicaciones el alumnado deberá usar un lenguaje cordial y respetuoso con el propósito de propiciar un clima adecuado de trabajo.</w:t>
      </w:r>
    </w:p>
    <w:p w:rsidR="00B76069" w:rsidRPr="00B76069" w:rsidRDefault="00B76069" w:rsidP="00C27064">
      <w:pPr>
        <w:pStyle w:val="Prrafodelista"/>
        <w:numPr>
          <w:ilvl w:val="0"/>
          <w:numId w:val="17"/>
        </w:numPr>
        <w:tabs>
          <w:tab w:val="left" w:pos="7753"/>
        </w:tabs>
        <w:jc w:val="both"/>
        <w:rPr>
          <w:rFonts w:cs="Arial"/>
          <w:bCs/>
          <w:sz w:val="20"/>
        </w:rPr>
      </w:pPr>
      <w:r w:rsidRPr="00B76069">
        <w:rPr>
          <w:rFonts w:cs="Arial"/>
          <w:bCs/>
          <w:sz w:val="20"/>
        </w:rPr>
        <w:t>Sólo se hará uso del email del profesorado que se facilitará en septiembre. No se utilizarán direcciones de correo ni teléfonos que se hayan usado en el curso 2019/20.</w:t>
      </w:r>
    </w:p>
    <w:p w:rsidR="00B76069" w:rsidRPr="00B76069" w:rsidRDefault="00B76069" w:rsidP="00C27064">
      <w:pPr>
        <w:pStyle w:val="Prrafodelista"/>
        <w:numPr>
          <w:ilvl w:val="0"/>
          <w:numId w:val="17"/>
        </w:numPr>
        <w:tabs>
          <w:tab w:val="left" w:pos="7753"/>
        </w:tabs>
        <w:jc w:val="both"/>
        <w:rPr>
          <w:rFonts w:cs="Arial"/>
          <w:bCs/>
          <w:sz w:val="20"/>
        </w:rPr>
      </w:pPr>
      <w:r w:rsidRPr="00B76069">
        <w:rPr>
          <w:rFonts w:cs="Arial"/>
          <w:bCs/>
          <w:sz w:val="20"/>
        </w:rPr>
        <w:t xml:space="preserve">Cuando el alumnado o familia necesite información o aclaraciones sobre una materia en concreto, el alumnado y/o las familias se dirigirán primero al docente que imparta dicha materia a través de </w:t>
      </w:r>
      <w:proofErr w:type="spellStart"/>
      <w:r w:rsidRPr="00B76069">
        <w:rPr>
          <w:rFonts w:cs="Arial"/>
          <w:bCs/>
          <w:sz w:val="20"/>
        </w:rPr>
        <w:t>iPasen</w:t>
      </w:r>
      <w:proofErr w:type="spellEnd"/>
      <w:r w:rsidRPr="00B76069">
        <w:rPr>
          <w:rFonts w:cs="Arial"/>
          <w:bCs/>
          <w:sz w:val="20"/>
        </w:rPr>
        <w:t xml:space="preserve">/correo. Solo si no encuentra una solución mediante esta vía, se dirigirá al tutor/a </w:t>
      </w:r>
      <w:proofErr w:type="spellStart"/>
      <w:r w:rsidRPr="00B76069">
        <w:rPr>
          <w:rFonts w:cs="Arial"/>
          <w:bCs/>
          <w:sz w:val="20"/>
        </w:rPr>
        <w:t>a</w:t>
      </w:r>
      <w:proofErr w:type="spellEnd"/>
      <w:r w:rsidRPr="00B76069">
        <w:rPr>
          <w:rFonts w:cs="Arial"/>
          <w:bCs/>
          <w:sz w:val="20"/>
        </w:rPr>
        <w:t xml:space="preserve"> través de su correo.</w:t>
      </w:r>
    </w:p>
    <w:p w:rsidR="00B76069" w:rsidRPr="00B76069" w:rsidRDefault="00B76069" w:rsidP="00C27064">
      <w:pPr>
        <w:pStyle w:val="Prrafodelista"/>
        <w:numPr>
          <w:ilvl w:val="0"/>
          <w:numId w:val="17"/>
        </w:numPr>
        <w:tabs>
          <w:tab w:val="left" w:pos="7753"/>
        </w:tabs>
        <w:jc w:val="both"/>
        <w:rPr>
          <w:rFonts w:cs="Arial"/>
          <w:bCs/>
          <w:sz w:val="20"/>
        </w:rPr>
      </w:pPr>
      <w:r w:rsidRPr="00B76069">
        <w:rPr>
          <w:rFonts w:cs="Arial"/>
          <w:bCs/>
          <w:sz w:val="20"/>
        </w:rPr>
        <w:t>Será primordial cuidar el bienestar y la salud del profesorado, estableciendo rutinas de trabajo y de descanso, además de tener en cuenta la necesaria desconexión digital, por lo tanto, habrá que respetar las jornadas obligatorias de descanso que tendrán lugar el fin de semana.</w:t>
      </w:r>
    </w:p>
    <w:p w:rsidR="00B76069" w:rsidRPr="00B76069" w:rsidRDefault="00B76069" w:rsidP="00C27064">
      <w:pPr>
        <w:pStyle w:val="Prrafodelista"/>
        <w:numPr>
          <w:ilvl w:val="0"/>
          <w:numId w:val="17"/>
        </w:numPr>
        <w:tabs>
          <w:tab w:val="left" w:pos="7753"/>
        </w:tabs>
        <w:jc w:val="both"/>
        <w:rPr>
          <w:rFonts w:cs="Arial"/>
          <w:bCs/>
          <w:sz w:val="20"/>
        </w:rPr>
      </w:pPr>
      <w:r w:rsidRPr="00B76069">
        <w:rPr>
          <w:rFonts w:cs="Arial"/>
          <w:bCs/>
          <w:sz w:val="20"/>
        </w:rPr>
        <w:t>Cuidar el tratamiento de la información es esencial, el alumnado solo podrá utilizar el correo que le proporcionará el centro educativo. Por ello, la comunicación entre alumnado y profesorado será a través del correo electrónico que se les asignará en el centro, quedando prohibido cualquier otro correo.</w:t>
      </w:r>
    </w:p>
    <w:p w:rsidR="005122EF" w:rsidRDefault="005122EF" w:rsidP="00F932C1">
      <w:pPr>
        <w:tabs>
          <w:tab w:val="left" w:pos="7753"/>
        </w:tabs>
        <w:jc w:val="both"/>
        <w:rPr>
          <w:rFonts w:cs="Arial"/>
          <w:bCs/>
          <w:sz w:val="20"/>
        </w:rPr>
      </w:pPr>
    </w:p>
    <w:p w:rsidR="00F932C1" w:rsidRPr="00F932C1" w:rsidRDefault="00F932C1" w:rsidP="00F932C1">
      <w:pPr>
        <w:tabs>
          <w:tab w:val="left" w:pos="7753"/>
        </w:tabs>
        <w:jc w:val="both"/>
        <w:rPr>
          <w:rFonts w:cs="Arial"/>
          <w:bCs/>
          <w:sz w:val="20"/>
        </w:rPr>
      </w:pPr>
      <w:r w:rsidRPr="00F932C1">
        <w:rPr>
          <w:rFonts w:cs="Arial"/>
          <w:bCs/>
          <w:sz w:val="20"/>
        </w:rPr>
        <w:t xml:space="preserve">Nos ceñiremos a la plataforma digital de cada familia profesional. </w:t>
      </w:r>
    </w:p>
    <w:p w:rsidR="00F932C1" w:rsidRPr="00F932C1" w:rsidRDefault="00F932C1" w:rsidP="00F932C1">
      <w:pPr>
        <w:tabs>
          <w:tab w:val="left" w:pos="7753"/>
        </w:tabs>
        <w:jc w:val="both"/>
        <w:rPr>
          <w:rFonts w:cs="Arial"/>
          <w:bCs/>
          <w:sz w:val="20"/>
        </w:rPr>
      </w:pPr>
      <w:r w:rsidRPr="00F932C1">
        <w:rPr>
          <w:rFonts w:cs="Arial"/>
          <w:bCs/>
          <w:sz w:val="20"/>
        </w:rPr>
        <w:t>En las primeras clases presenciales el alumnado será especialmente preparado para la eventual transición.</w:t>
      </w:r>
    </w:p>
    <w:p w:rsidR="00F932C1" w:rsidRDefault="00B76069" w:rsidP="00F932C1">
      <w:pPr>
        <w:tabs>
          <w:tab w:val="left" w:pos="7753"/>
        </w:tabs>
        <w:jc w:val="both"/>
        <w:rPr>
          <w:rFonts w:cs="Arial"/>
          <w:bCs/>
          <w:sz w:val="20"/>
        </w:rPr>
      </w:pPr>
      <w:r>
        <w:rPr>
          <w:rFonts w:cs="Arial"/>
          <w:bCs/>
          <w:sz w:val="20"/>
        </w:rPr>
        <w:t xml:space="preserve">Se ha </w:t>
      </w:r>
      <w:r w:rsidR="00F932C1" w:rsidRPr="00F932C1">
        <w:rPr>
          <w:rFonts w:cs="Arial"/>
          <w:bCs/>
          <w:sz w:val="20"/>
        </w:rPr>
        <w:t>preparado una fi</w:t>
      </w:r>
      <w:r w:rsidR="00F932C1">
        <w:rPr>
          <w:rFonts w:cs="Arial"/>
          <w:bCs/>
          <w:sz w:val="20"/>
        </w:rPr>
        <w:t xml:space="preserve">cha por alumno </w:t>
      </w:r>
      <w:r w:rsidR="00F932C1" w:rsidRPr="00F932C1">
        <w:rPr>
          <w:rFonts w:cs="Arial"/>
          <w:bCs/>
          <w:sz w:val="20"/>
        </w:rPr>
        <w:t>en la que se recoge toda la información necesaria (técnica, formativa y de medios) a fin de agilizar y personalizar el tratamiento en caso de transición.</w:t>
      </w:r>
    </w:p>
    <w:p w:rsidR="00F932C1" w:rsidRPr="00F932C1" w:rsidRDefault="00F932C1" w:rsidP="00F932C1">
      <w:pPr>
        <w:tabs>
          <w:tab w:val="left" w:pos="7753"/>
        </w:tabs>
        <w:jc w:val="both"/>
        <w:rPr>
          <w:rFonts w:cs="Arial"/>
          <w:bCs/>
          <w:sz w:val="20"/>
        </w:rPr>
      </w:pPr>
    </w:p>
    <w:p w:rsidR="00F932C1" w:rsidRPr="00F932C1" w:rsidRDefault="00F932C1" w:rsidP="00C27064">
      <w:pPr>
        <w:pStyle w:val="Prrafodelista"/>
        <w:numPr>
          <w:ilvl w:val="0"/>
          <w:numId w:val="16"/>
        </w:numPr>
        <w:tabs>
          <w:tab w:val="left" w:pos="7753"/>
        </w:tabs>
        <w:jc w:val="both"/>
        <w:rPr>
          <w:rFonts w:cs="Arial"/>
          <w:bCs/>
          <w:sz w:val="20"/>
        </w:rPr>
      </w:pPr>
      <w:r w:rsidRPr="00F932C1">
        <w:rPr>
          <w:rFonts w:cs="Arial"/>
          <w:bCs/>
          <w:sz w:val="20"/>
        </w:rPr>
        <w:t>Nuevas cargas docentes y tiem</w:t>
      </w:r>
      <w:r>
        <w:rPr>
          <w:rFonts w:cs="Arial"/>
          <w:bCs/>
          <w:sz w:val="20"/>
        </w:rPr>
        <w:t>pos enseñanza</w:t>
      </w:r>
    </w:p>
    <w:p w:rsidR="00F932C1" w:rsidRPr="00F932C1" w:rsidRDefault="00F932C1" w:rsidP="00F932C1">
      <w:pPr>
        <w:tabs>
          <w:tab w:val="left" w:pos="7753"/>
        </w:tabs>
        <w:jc w:val="both"/>
        <w:rPr>
          <w:rFonts w:cs="Arial"/>
          <w:bCs/>
          <w:sz w:val="20"/>
        </w:rPr>
      </w:pPr>
      <w:r w:rsidRPr="00F932C1">
        <w:rPr>
          <w:rFonts w:cs="Arial"/>
          <w:bCs/>
          <w:sz w:val="20"/>
        </w:rPr>
        <w:t>Nos adaptaremos al plan acordado en cada equipo educativo, adaptándonos a cada circunstancia (tiempo de confinamiento, grupos afectados, nivel de contagios, etc.). Como</w:t>
      </w:r>
      <w:r w:rsidR="005122EF">
        <w:rPr>
          <w:rFonts w:cs="Arial"/>
          <w:bCs/>
          <w:sz w:val="20"/>
        </w:rPr>
        <w:t xml:space="preserve"> regla orientativa </w:t>
      </w:r>
      <w:r w:rsidRPr="00F932C1">
        <w:rPr>
          <w:rFonts w:cs="Arial"/>
          <w:bCs/>
          <w:sz w:val="20"/>
        </w:rPr>
        <w:t>una carga docente del 50% sería suficiente para gestionar la siguiente priorización de contenidos.</w:t>
      </w:r>
    </w:p>
    <w:p w:rsidR="00F932C1" w:rsidRDefault="00F932C1" w:rsidP="00F932C1">
      <w:pPr>
        <w:pStyle w:val="Prrafodelista"/>
        <w:tabs>
          <w:tab w:val="left" w:pos="7753"/>
        </w:tabs>
        <w:ind w:left="720"/>
        <w:jc w:val="both"/>
        <w:rPr>
          <w:rFonts w:cs="Arial"/>
          <w:bCs/>
          <w:sz w:val="20"/>
        </w:rPr>
      </w:pPr>
    </w:p>
    <w:p w:rsidR="00F932C1" w:rsidRPr="00F932C1" w:rsidRDefault="00F932C1" w:rsidP="00C27064">
      <w:pPr>
        <w:pStyle w:val="Prrafodelista"/>
        <w:numPr>
          <w:ilvl w:val="0"/>
          <w:numId w:val="16"/>
        </w:numPr>
        <w:tabs>
          <w:tab w:val="left" w:pos="7753"/>
        </w:tabs>
        <w:jc w:val="both"/>
        <w:rPr>
          <w:rFonts w:cs="Arial"/>
          <w:bCs/>
          <w:sz w:val="20"/>
        </w:rPr>
      </w:pPr>
      <w:r w:rsidRPr="00F932C1">
        <w:rPr>
          <w:rFonts w:cs="Arial"/>
          <w:bCs/>
          <w:sz w:val="20"/>
        </w:rPr>
        <w:t>Priorización de contenidos</w:t>
      </w:r>
    </w:p>
    <w:p w:rsidR="00F932C1" w:rsidRDefault="00F932C1" w:rsidP="00F932C1">
      <w:pPr>
        <w:tabs>
          <w:tab w:val="left" w:pos="7753"/>
        </w:tabs>
        <w:jc w:val="both"/>
        <w:rPr>
          <w:rFonts w:cs="Arial"/>
          <w:bCs/>
          <w:sz w:val="20"/>
        </w:rPr>
      </w:pPr>
      <w:r w:rsidRPr="00F932C1">
        <w:rPr>
          <w:rFonts w:cs="Arial"/>
          <w:bCs/>
          <w:sz w:val="20"/>
        </w:rPr>
        <w:t>Nos centraremos en los conceptos básicos, dejando la parte práctica para cuando se recupere la normalidad. Incidiendo en los conten</w:t>
      </w:r>
      <w:r w:rsidR="005122EF">
        <w:rPr>
          <w:rFonts w:cs="Arial"/>
          <w:bCs/>
          <w:sz w:val="20"/>
        </w:rPr>
        <w:t>idos más directamente relacionados</w:t>
      </w:r>
      <w:r w:rsidRPr="00F932C1">
        <w:rPr>
          <w:rFonts w:cs="Arial"/>
          <w:bCs/>
          <w:sz w:val="20"/>
        </w:rPr>
        <w:t xml:space="preserve"> con los criterios de evaluación de </w:t>
      </w:r>
      <w:r>
        <w:rPr>
          <w:rFonts w:cs="Arial"/>
          <w:bCs/>
          <w:sz w:val="20"/>
        </w:rPr>
        <w:t>los</w:t>
      </w:r>
      <w:r w:rsidR="005122EF">
        <w:rPr>
          <w:rFonts w:cs="Arial"/>
          <w:bCs/>
          <w:sz w:val="20"/>
        </w:rPr>
        <w:t xml:space="preserve"> diferentes</w:t>
      </w:r>
      <w:r>
        <w:rPr>
          <w:rFonts w:cs="Arial"/>
          <w:bCs/>
          <w:sz w:val="20"/>
        </w:rPr>
        <w:t xml:space="preserve"> resultados de aprendizaje. </w:t>
      </w:r>
    </w:p>
    <w:p w:rsidR="00F932C1" w:rsidRDefault="00F932C1" w:rsidP="00F932C1">
      <w:pPr>
        <w:tabs>
          <w:tab w:val="left" w:pos="7753"/>
        </w:tabs>
        <w:jc w:val="both"/>
        <w:rPr>
          <w:rFonts w:cs="Arial"/>
          <w:bCs/>
          <w:sz w:val="20"/>
        </w:rPr>
      </w:pPr>
    </w:p>
    <w:p w:rsidR="00F932C1" w:rsidRPr="00F932C1" w:rsidRDefault="00F932C1" w:rsidP="00C27064">
      <w:pPr>
        <w:pStyle w:val="Prrafodelista"/>
        <w:numPr>
          <w:ilvl w:val="0"/>
          <w:numId w:val="16"/>
        </w:numPr>
        <w:tabs>
          <w:tab w:val="left" w:pos="7753"/>
        </w:tabs>
        <w:jc w:val="both"/>
        <w:rPr>
          <w:rFonts w:cs="Arial"/>
          <w:bCs/>
          <w:sz w:val="20"/>
        </w:rPr>
      </w:pPr>
      <w:r w:rsidRPr="00F932C1">
        <w:rPr>
          <w:rFonts w:cs="Arial"/>
          <w:bCs/>
          <w:sz w:val="20"/>
        </w:rPr>
        <w:t>Metodología y estrategias</w:t>
      </w:r>
    </w:p>
    <w:p w:rsidR="00F932C1" w:rsidRDefault="00F932C1" w:rsidP="00F932C1">
      <w:pPr>
        <w:tabs>
          <w:tab w:val="left" w:pos="7753"/>
        </w:tabs>
        <w:jc w:val="both"/>
        <w:rPr>
          <w:rFonts w:cs="Arial"/>
          <w:bCs/>
          <w:sz w:val="20"/>
        </w:rPr>
      </w:pPr>
      <w:r w:rsidRPr="00F932C1">
        <w:rPr>
          <w:rFonts w:cs="Arial"/>
          <w:bCs/>
          <w:sz w:val="20"/>
        </w:rPr>
        <w:t xml:space="preserve">Uso de la plataforma designada por la familia profesional correspondiente; explicación de contenido </w:t>
      </w:r>
      <w:r w:rsidR="005122EF">
        <w:rPr>
          <w:rFonts w:cs="Arial"/>
          <w:bCs/>
          <w:sz w:val="20"/>
        </w:rPr>
        <w:t>a través tutoriales multimedia, aula virtual del libro de clase,</w:t>
      </w:r>
      <w:r w:rsidRPr="00F932C1">
        <w:rPr>
          <w:rFonts w:cs="Arial"/>
          <w:bCs/>
          <w:sz w:val="20"/>
        </w:rPr>
        <w:t xml:space="preserve"> documentales de </w:t>
      </w:r>
      <w:proofErr w:type="spellStart"/>
      <w:r w:rsidRPr="00F932C1">
        <w:rPr>
          <w:rFonts w:cs="Arial"/>
          <w:bCs/>
          <w:sz w:val="20"/>
        </w:rPr>
        <w:t>Youtube</w:t>
      </w:r>
      <w:proofErr w:type="spellEnd"/>
      <w:r w:rsidRPr="00F932C1">
        <w:rPr>
          <w:rFonts w:cs="Arial"/>
          <w:bCs/>
          <w:sz w:val="20"/>
        </w:rPr>
        <w:t>. Es importante reseñar que el libro de texto es un instrumento necesario para trabajar desde casa. De manera que se pueda suplir con esta herramienta analógica los eventuales problemas de conexión digital.</w:t>
      </w:r>
    </w:p>
    <w:p w:rsidR="00F932C1" w:rsidRPr="00F932C1" w:rsidRDefault="00F932C1" w:rsidP="00F932C1">
      <w:pPr>
        <w:tabs>
          <w:tab w:val="left" w:pos="7753"/>
        </w:tabs>
        <w:jc w:val="both"/>
        <w:rPr>
          <w:rFonts w:cs="Arial"/>
          <w:bCs/>
          <w:sz w:val="20"/>
        </w:rPr>
      </w:pPr>
    </w:p>
    <w:p w:rsidR="00F932C1" w:rsidRPr="00F932C1" w:rsidRDefault="00F932C1" w:rsidP="00C27064">
      <w:pPr>
        <w:pStyle w:val="Prrafodelista"/>
        <w:numPr>
          <w:ilvl w:val="0"/>
          <w:numId w:val="16"/>
        </w:numPr>
        <w:tabs>
          <w:tab w:val="left" w:pos="7753"/>
        </w:tabs>
        <w:jc w:val="both"/>
        <w:rPr>
          <w:rFonts w:cs="Arial"/>
          <w:bCs/>
          <w:sz w:val="20"/>
        </w:rPr>
      </w:pPr>
      <w:r w:rsidRPr="00F932C1">
        <w:rPr>
          <w:rFonts w:cs="Arial"/>
          <w:bCs/>
          <w:sz w:val="20"/>
        </w:rPr>
        <w:t>Instrumentos de evaluación</w:t>
      </w:r>
    </w:p>
    <w:p w:rsidR="00F932C1" w:rsidRPr="00F932C1" w:rsidRDefault="00F932C1" w:rsidP="00F932C1">
      <w:pPr>
        <w:tabs>
          <w:tab w:val="left" w:pos="7753"/>
        </w:tabs>
        <w:jc w:val="both"/>
        <w:rPr>
          <w:rFonts w:cs="Arial"/>
          <w:bCs/>
          <w:sz w:val="20"/>
        </w:rPr>
      </w:pPr>
      <w:r w:rsidRPr="00F932C1">
        <w:rPr>
          <w:rFonts w:cs="Arial"/>
          <w:bCs/>
          <w:sz w:val="20"/>
        </w:rPr>
        <w:t>Nos adaptaremos al tiempo de clases no presenciales. En caso de que no sea demasiado tiempo, evaluaremos mediante el trabajo telemático y la entrega de actividades. Sólo nos plantearíamos hacer exámenes en caso de un periodo muy largo</w:t>
      </w:r>
      <w:r w:rsidR="00F44B54">
        <w:rPr>
          <w:rFonts w:cs="Arial"/>
          <w:bCs/>
          <w:sz w:val="20"/>
        </w:rPr>
        <w:t>s</w:t>
      </w:r>
      <w:r w:rsidRPr="00F932C1">
        <w:rPr>
          <w:rFonts w:cs="Arial"/>
          <w:bCs/>
          <w:sz w:val="20"/>
        </w:rPr>
        <w:t xml:space="preserve"> de clases no presenciales.</w:t>
      </w:r>
    </w:p>
    <w:p w:rsidR="00EA6839" w:rsidRDefault="00EA6839" w:rsidP="00EA6839">
      <w:pPr>
        <w:tabs>
          <w:tab w:val="left" w:pos="7753"/>
        </w:tabs>
        <w:jc w:val="both"/>
        <w:rPr>
          <w:rFonts w:cs="Arial"/>
          <w:bCs/>
          <w:sz w:val="20"/>
        </w:rPr>
      </w:pPr>
    </w:p>
    <w:p w:rsidR="00EA6839" w:rsidRDefault="00EA6839" w:rsidP="00EA6839">
      <w:pPr>
        <w:tabs>
          <w:tab w:val="left" w:pos="7753"/>
        </w:tabs>
        <w:jc w:val="both"/>
        <w:rPr>
          <w:rFonts w:cs="Arial"/>
          <w:sz w:val="20"/>
          <w:szCs w:val="20"/>
        </w:rPr>
      </w:pPr>
    </w:p>
    <w:p w:rsidR="00EA6839" w:rsidRPr="00027C1D" w:rsidRDefault="00EA6839" w:rsidP="00EA6839">
      <w:pPr>
        <w:jc w:val="right"/>
        <w:rPr>
          <w:rFonts w:cs="Arial"/>
          <w:sz w:val="20"/>
          <w:szCs w:val="20"/>
        </w:rPr>
      </w:pPr>
      <w:r w:rsidRPr="00027C1D">
        <w:rPr>
          <w:rFonts w:cs="Arial"/>
          <w:sz w:val="20"/>
          <w:szCs w:val="20"/>
        </w:rPr>
        <w:t xml:space="preserve">En </w:t>
      </w:r>
      <w:r w:rsidR="00850B39">
        <w:rPr>
          <w:rFonts w:cs="Arial"/>
          <w:b/>
          <w:sz w:val="20"/>
          <w:szCs w:val="20"/>
        </w:rPr>
        <w:t>PUERTO REAL</w:t>
      </w:r>
      <w:r>
        <w:rPr>
          <w:rFonts w:cs="Arial"/>
          <w:b/>
          <w:sz w:val="20"/>
          <w:szCs w:val="20"/>
        </w:rPr>
        <w:t xml:space="preserve">, </w:t>
      </w:r>
      <w:r w:rsidR="00850B39">
        <w:rPr>
          <w:rFonts w:cs="Arial"/>
          <w:sz w:val="20"/>
          <w:szCs w:val="20"/>
        </w:rPr>
        <w:t>a 30 de octubre de 2020</w:t>
      </w:r>
      <w:r w:rsidRPr="00027C1D">
        <w:rPr>
          <w:rFonts w:cs="Arial"/>
          <w:sz w:val="20"/>
          <w:szCs w:val="20"/>
        </w:rPr>
        <w:t xml:space="preserve">           </w:t>
      </w:r>
    </w:p>
    <w:p w:rsidR="00EA6839" w:rsidRPr="00027C1D" w:rsidRDefault="00EA6839" w:rsidP="00EA6839">
      <w:pPr>
        <w:jc w:val="right"/>
        <w:rPr>
          <w:rFonts w:cs="Arial"/>
          <w:sz w:val="20"/>
          <w:szCs w:val="20"/>
        </w:rPr>
      </w:pPr>
    </w:p>
    <w:p w:rsidR="00EA6839" w:rsidRPr="00027C1D" w:rsidRDefault="00EA6839" w:rsidP="00EA6839">
      <w:pPr>
        <w:jc w:val="right"/>
        <w:rPr>
          <w:rFonts w:cs="Arial"/>
          <w:sz w:val="20"/>
          <w:szCs w:val="20"/>
        </w:rPr>
      </w:pPr>
      <w:r w:rsidRPr="00027C1D">
        <w:rPr>
          <w:rFonts w:cs="Arial"/>
          <w:sz w:val="20"/>
          <w:szCs w:val="20"/>
        </w:rPr>
        <w:t>Firmado:</w:t>
      </w:r>
      <w:r>
        <w:rPr>
          <w:rFonts w:cs="Arial"/>
          <w:sz w:val="20"/>
          <w:szCs w:val="20"/>
        </w:rPr>
        <w:t xml:space="preserve"> </w:t>
      </w:r>
      <w:r w:rsidR="00105FB4">
        <w:rPr>
          <w:rFonts w:cs="Arial"/>
          <w:sz w:val="20"/>
          <w:szCs w:val="20"/>
        </w:rPr>
        <w:t>Jorge Macías Pozo</w:t>
      </w:r>
      <w:bookmarkStart w:id="22" w:name="_GoBack"/>
      <w:bookmarkEnd w:id="22"/>
    </w:p>
    <w:sectPr w:rsidR="00EA6839" w:rsidRPr="00027C1D" w:rsidSect="00EA6839">
      <w:headerReference w:type="default" r:id="rId10"/>
      <w:footerReference w:type="default" r:id="rId11"/>
      <w:pgSz w:w="16840" w:h="11907" w:orient="landscape" w:code="9"/>
      <w:pgMar w:top="1701" w:right="1418" w:bottom="851"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08D" w:rsidRDefault="00F9608D" w:rsidP="00EA6839">
      <w:r>
        <w:separator/>
      </w:r>
    </w:p>
  </w:endnote>
  <w:endnote w:type="continuationSeparator" w:id="0">
    <w:p w:rsidR="00F9608D" w:rsidRDefault="00F9608D" w:rsidP="00EA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sGotT">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A0" w:rsidRDefault="00307EA0" w:rsidP="00336F86">
    <w:pPr>
      <w:pStyle w:val="Piedepgina"/>
      <w:jc w:val="right"/>
    </w:pPr>
    <w:r>
      <w:rPr>
        <w:rFonts w:ascii="NewsGotT" w:hAnsi="NewsGotT" w:cs="Arial"/>
        <w:noProof/>
        <w:sz w:val="18"/>
        <w:szCs w:val="18"/>
      </w:rPr>
      <w:t>Pág.:</w:t>
    </w:r>
    <w:r w:rsidRPr="00987A6B">
      <w:rPr>
        <w:rFonts w:ascii="NewsGotT" w:hAnsi="NewsGotT" w:cs="Arial"/>
        <w:noProof/>
        <w:sz w:val="8"/>
        <w:szCs w:val="18"/>
      </w:rPr>
      <w:t xml:space="preserve"> </w:t>
    </w:r>
    <w:r w:rsidRPr="00987A6B">
      <w:rPr>
        <w:rFonts w:ascii="NewsGotT" w:hAnsi="NewsGotT" w:cs="Arial"/>
        <w:b/>
        <w:bCs/>
        <w:noProof/>
        <w:sz w:val="18"/>
        <w:szCs w:val="18"/>
      </w:rPr>
      <w:fldChar w:fldCharType="begin"/>
    </w:r>
    <w:r w:rsidRPr="00987A6B">
      <w:rPr>
        <w:rFonts w:ascii="NewsGotT" w:hAnsi="NewsGotT" w:cs="Arial"/>
        <w:b/>
        <w:bCs/>
        <w:noProof/>
        <w:sz w:val="18"/>
        <w:szCs w:val="18"/>
      </w:rPr>
      <w:instrText>PAGE  \* Arabic  \* MERGEFORMAT</w:instrText>
    </w:r>
    <w:r w:rsidRPr="00987A6B">
      <w:rPr>
        <w:rFonts w:ascii="NewsGotT" w:hAnsi="NewsGotT" w:cs="Arial"/>
        <w:b/>
        <w:bCs/>
        <w:noProof/>
        <w:sz w:val="18"/>
        <w:szCs w:val="18"/>
      </w:rPr>
      <w:fldChar w:fldCharType="separate"/>
    </w:r>
    <w:r w:rsidR="00105FB4">
      <w:rPr>
        <w:rFonts w:ascii="NewsGotT" w:hAnsi="NewsGotT" w:cs="Arial"/>
        <w:b/>
        <w:bCs/>
        <w:noProof/>
        <w:sz w:val="18"/>
        <w:szCs w:val="18"/>
      </w:rPr>
      <w:t>38</w:t>
    </w:r>
    <w:r w:rsidRPr="00987A6B">
      <w:rPr>
        <w:rFonts w:ascii="NewsGotT" w:hAnsi="NewsGotT" w:cs="Arial"/>
        <w:b/>
        <w:bCs/>
        <w:noProof/>
        <w:sz w:val="18"/>
        <w:szCs w:val="18"/>
      </w:rPr>
      <w:fldChar w:fldCharType="end"/>
    </w:r>
    <w:r w:rsidRPr="00987A6B">
      <w:rPr>
        <w:rFonts w:ascii="NewsGotT" w:hAnsi="NewsGotT" w:cs="Arial"/>
        <w:noProof/>
        <w:sz w:val="18"/>
        <w:szCs w:val="18"/>
      </w:rPr>
      <w:t xml:space="preserve"> de</w:t>
    </w:r>
    <w:r w:rsidRPr="00987A6B">
      <w:rPr>
        <w:rFonts w:ascii="NewsGotT" w:hAnsi="NewsGotT" w:cs="Arial"/>
        <w:noProof/>
        <w:sz w:val="12"/>
        <w:szCs w:val="18"/>
      </w:rPr>
      <w:t xml:space="preserve"> </w:t>
    </w:r>
    <w:r>
      <w:rPr>
        <w:rFonts w:ascii="NewsGotT" w:hAnsi="NewsGotT" w:cs="Arial"/>
        <w:b/>
        <w:bCs/>
        <w:noProof/>
        <w:sz w:val="18"/>
        <w:szCs w:val="18"/>
      </w:rPr>
      <w:fldChar w:fldCharType="begin"/>
    </w:r>
    <w:r>
      <w:rPr>
        <w:rFonts w:ascii="NewsGotT" w:hAnsi="NewsGotT" w:cs="Arial"/>
        <w:b/>
        <w:bCs/>
        <w:noProof/>
        <w:sz w:val="18"/>
        <w:szCs w:val="18"/>
      </w:rPr>
      <w:instrText>NUMPAGES  \* Arabic  \* MERGEFORMAT</w:instrText>
    </w:r>
    <w:r>
      <w:rPr>
        <w:rFonts w:ascii="NewsGotT" w:hAnsi="NewsGotT" w:cs="Arial"/>
        <w:b/>
        <w:bCs/>
        <w:noProof/>
        <w:sz w:val="18"/>
        <w:szCs w:val="18"/>
      </w:rPr>
      <w:fldChar w:fldCharType="separate"/>
    </w:r>
    <w:r w:rsidR="00105FB4">
      <w:rPr>
        <w:rFonts w:ascii="NewsGotT" w:hAnsi="NewsGotT" w:cs="Arial"/>
        <w:b/>
        <w:bCs/>
        <w:noProof/>
        <w:sz w:val="18"/>
        <w:szCs w:val="18"/>
      </w:rPr>
      <w:t>38</w:t>
    </w:r>
    <w:r>
      <w:rPr>
        <w:rFonts w:ascii="NewsGotT" w:hAnsi="NewsGotT" w:cs="Arial"/>
        <w:b/>
        <w:b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08D" w:rsidRDefault="00F9608D" w:rsidP="00EA6839">
      <w:r>
        <w:separator/>
      </w:r>
    </w:p>
  </w:footnote>
  <w:footnote w:type="continuationSeparator" w:id="0">
    <w:p w:rsidR="00F9608D" w:rsidRDefault="00F9608D" w:rsidP="00EA6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25"/>
      <w:gridCol w:w="12833"/>
    </w:tblGrid>
    <w:tr w:rsidR="00307EA0" w:rsidTr="00F9245A">
      <w:trPr>
        <w:trHeight w:val="272"/>
      </w:trPr>
      <w:tc>
        <w:tcPr>
          <w:tcW w:w="1125" w:type="dxa"/>
          <w:vMerge w:val="restart"/>
          <w:tcBorders>
            <w:top w:val="single" w:sz="4" w:space="0" w:color="auto"/>
          </w:tcBorders>
          <w:shd w:val="clear" w:color="auto" w:fill="auto"/>
          <w:vAlign w:val="center"/>
        </w:tcPr>
        <w:p w:rsidR="00307EA0" w:rsidRPr="00F9245A" w:rsidRDefault="00307EA0" w:rsidP="00F9245A">
          <w:pPr>
            <w:pStyle w:val="Sinespaciado"/>
            <w:spacing w:line="276" w:lineRule="auto"/>
            <w:jc w:val="center"/>
            <w:rPr>
              <w:rFonts w:ascii="Arial" w:hAnsi="Arial" w:cs="Arial"/>
              <w:b/>
            </w:rPr>
          </w:pPr>
          <w:r>
            <w:rPr>
              <w:rFonts w:ascii="Arial" w:hAnsi="Arial" w:cs="Arial"/>
              <w:b/>
              <w:noProof/>
              <w:lang w:bidi="ar-SA"/>
            </w:rPr>
            <w:drawing>
              <wp:inline distT="0" distB="0" distL="0" distR="0" wp14:anchorId="5B182A61" wp14:editId="491E9FC2">
                <wp:extent cx="624205" cy="641985"/>
                <wp:effectExtent l="0" t="0" r="444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624205" cy="641985"/>
                        </a:xfrm>
                        <a:prstGeom prst="rect">
                          <a:avLst/>
                        </a:prstGeom>
                      </pic:spPr>
                    </pic:pic>
                  </a:graphicData>
                </a:graphic>
              </wp:inline>
            </w:drawing>
          </w:r>
        </w:p>
      </w:tc>
      <w:tc>
        <w:tcPr>
          <w:tcW w:w="12833" w:type="dxa"/>
          <w:tcBorders>
            <w:top w:val="single" w:sz="4" w:space="0" w:color="auto"/>
            <w:bottom w:val="single" w:sz="4" w:space="0" w:color="auto"/>
          </w:tcBorders>
          <w:shd w:val="clear" w:color="auto" w:fill="D9D9D9"/>
          <w:vAlign w:val="center"/>
        </w:tcPr>
        <w:p w:rsidR="00307EA0" w:rsidRPr="00024026" w:rsidRDefault="00307EA0" w:rsidP="00336F86">
          <w:pPr>
            <w:pStyle w:val="Sinespaciado"/>
            <w:jc w:val="center"/>
            <w:rPr>
              <w:rFonts w:ascii="Arial" w:hAnsi="Arial" w:cs="Arial"/>
              <w:sz w:val="20"/>
              <w:szCs w:val="20"/>
            </w:rPr>
          </w:pPr>
          <w:r>
            <w:rPr>
              <w:rFonts w:ascii="Arial" w:hAnsi="Arial" w:cs="Arial"/>
              <w:sz w:val="20"/>
              <w:szCs w:val="20"/>
            </w:rPr>
            <w:t>IES VIRGEN DEL CARMEN</w:t>
          </w:r>
        </w:p>
      </w:tc>
    </w:tr>
    <w:tr w:rsidR="00307EA0" w:rsidTr="00EA6839">
      <w:trPr>
        <w:trHeight w:val="635"/>
      </w:trPr>
      <w:tc>
        <w:tcPr>
          <w:tcW w:w="1125" w:type="dxa"/>
          <w:vMerge/>
          <w:tcBorders>
            <w:bottom w:val="single" w:sz="4" w:space="0" w:color="auto"/>
          </w:tcBorders>
          <w:shd w:val="clear" w:color="auto" w:fill="auto"/>
          <w:vAlign w:val="center"/>
        </w:tcPr>
        <w:p w:rsidR="00307EA0" w:rsidRPr="007073C6" w:rsidRDefault="00307EA0" w:rsidP="00336F86">
          <w:pPr>
            <w:pStyle w:val="Sinespaciado"/>
            <w:spacing w:line="276" w:lineRule="auto"/>
            <w:jc w:val="center"/>
            <w:rPr>
              <w:rFonts w:ascii="Arial" w:hAnsi="Arial" w:cs="Arial"/>
              <w:b/>
              <w:noProof/>
              <w:sz w:val="20"/>
              <w:szCs w:val="20"/>
            </w:rPr>
          </w:pPr>
        </w:p>
      </w:tc>
      <w:tc>
        <w:tcPr>
          <w:tcW w:w="12833" w:type="dxa"/>
          <w:tcBorders>
            <w:top w:val="single" w:sz="4" w:space="0" w:color="auto"/>
            <w:bottom w:val="single" w:sz="4" w:space="0" w:color="auto"/>
          </w:tcBorders>
          <w:vAlign w:val="center"/>
        </w:tcPr>
        <w:p w:rsidR="00307EA0" w:rsidRPr="002D18A0" w:rsidRDefault="00307EA0" w:rsidP="00336F86">
          <w:pPr>
            <w:pStyle w:val="Sinespaciado"/>
            <w:spacing w:line="276" w:lineRule="auto"/>
            <w:jc w:val="center"/>
            <w:rPr>
              <w:rFonts w:ascii="Arial" w:hAnsi="Arial" w:cs="Arial"/>
              <w:b/>
            </w:rPr>
          </w:pPr>
          <w:r w:rsidRPr="002D18A0">
            <w:rPr>
              <w:rFonts w:ascii="Arial" w:hAnsi="Arial" w:cs="Arial"/>
              <w:b/>
            </w:rPr>
            <w:t>PROGRAMACIÓN MÓDULO EMPRESA E INICIATIVA EMPRENDEDORA</w:t>
          </w:r>
        </w:p>
        <w:p w:rsidR="00307EA0" w:rsidRPr="007073C6" w:rsidRDefault="00307EA0" w:rsidP="002D18A0">
          <w:pPr>
            <w:pStyle w:val="Sinespaciado"/>
            <w:spacing w:line="276" w:lineRule="auto"/>
            <w:jc w:val="center"/>
            <w:rPr>
              <w:rFonts w:ascii="Arial" w:hAnsi="Arial" w:cs="Arial"/>
              <w:b/>
              <w:noProof/>
              <w:sz w:val="20"/>
              <w:szCs w:val="20"/>
            </w:rPr>
          </w:pPr>
          <w:r w:rsidRPr="002D18A0">
            <w:rPr>
              <w:rFonts w:ascii="Arial" w:hAnsi="Arial" w:cs="Arial"/>
              <w:b/>
            </w:rPr>
            <w:t>TÍTULO LOE (RD 1630/2009, de 30 de octubre y Orden de 13 de octubre de 2010)</w:t>
          </w:r>
        </w:p>
      </w:tc>
    </w:tr>
  </w:tbl>
  <w:p w:rsidR="00307EA0" w:rsidRDefault="00307E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7"/>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31870"/>
    <w:multiLevelType w:val="hybridMultilevel"/>
    <w:tmpl w:val="B5DAE4E2"/>
    <w:lvl w:ilvl="0" w:tplc="A50E82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6C86647"/>
    <w:multiLevelType w:val="hybridMultilevel"/>
    <w:tmpl w:val="E9DAFC8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2D6241"/>
    <w:multiLevelType w:val="hybridMultilevel"/>
    <w:tmpl w:val="AB9AD3CE"/>
    <w:lvl w:ilvl="0" w:tplc="E5B2651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51162A"/>
    <w:multiLevelType w:val="hybridMultilevel"/>
    <w:tmpl w:val="DBA8666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F23CBA"/>
    <w:multiLevelType w:val="hybridMultilevel"/>
    <w:tmpl w:val="A906E41C"/>
    <w:lvl w:ilvl="0" w:tplc="53FA302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1B0CDB"/>
    <w:multiLevelType w:val="hybridMultilevel"/>
    <w:tmpl w:val="F3B86708"/>
    <w:lvl w:ilvl="0" w:tplc="5ACA73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2A4839"/>
    <w:multiLevelType w:val="hybridMultilevel"/>
    <w:tmpl w:val="D292B330"/>
    <w:lvl w:ilvl="0" w:tplc="20026394">
      <w:numFmt w:val="bullet"/>
      <w:lvlText w:val="•"/>
      <w:lvlJc w:val="left"/>
      <w:pPr>
        <w:ind w:left="1065" w:hanging="705"/>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507363"/>
    <w:multiLevelType w:val="hybridMultilevel"/>
    <w:tmpl w:val="CCC2C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E52C04"/>
    <w:multiLevelType w:val="hybridMultilevel"/>
    <w:tmpl w:val="9E20C82C"/>
    <w:lvl w:ilvl="0" w:tplc="27D230F0">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6A1412"/>
    <w:multiLevelType w:val="hybridMultilevel"/>
    <w:tmpl w:val="F62EF744"/>
    <w:lvl w:ilvl="0" w:tplc="2C307B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CE40E28"/>
    <w:multiLevelType w:val="hybridMultilevel"/>
    <w:tmpl w:val="DEC839B8"/>
    <w:lvl w:ilvl="0" w:tplc="63BA638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CE949BE"/>
    <w:multiLevelType w:val="hybridMultilevel"/>
    <w:tmpl w:val="AA563A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EDC05D8"/>
    <w:multiLevelType w:val="hybridMultilevel"/>
    <w:tmpl w:val="90EC50C8"/>
    <w:lvl w:ilvl="0" w:tplc="975E58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4D664A5"/>
    <w:multiLevelType w:val="hybridMultilevel"/>
    <w:tmpl w:val="90103B08"/>
    <w:lvl w:ilvl="0" w:tplc="9DAA0672">
      <w:start w:val="12"/>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2576524E"/>
    <w:multiLevelType w:val="hybridMultilevel"/>
    <w:tmpl w:val="9710B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6FD7E34"/>
    <w:multiLevelType w:val="hybridMultilevel"/>
    <w:tmpl w:val="CD30691A"/>
    <w:lvl w:ilvl="0" w:tplc="4FEA4B60">
      <w:start w:val="1"/>
      <w:numFmt w:val="decimal"/>
      <w:lvlText w:val="%1-"/>
      <w:lvlJc w:val="left"/>
      <w:pPr>
        <w:ind w:left="360" w:hanging="360"/>
      </w:pPr>
      <w:rPr>
        <w:rFonts w:hint="default"/>
      </w:rPr>
    </w:lvl>
    <w:lvl w:ilvl="1" w:tplc="7678794E">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283819FE"/>
    <w:multiLevelType w:val="hybridMultilevel"/>
    <w:tmpl w:val="47DAC6C2"/>
    <w:lvl w:ilvl="0" w:tplc="0C0A0017">
      <w:start w:val="1"/>
      <w:numFmt w:val="lowerLetter"/>
      <w:lvlText w:val="%1)"/>
      <w:lvlJc w:val="left"/>
      <w:pPr>
        <w:ind w:left="720" w:hanging="360"/>
      </w:pPr>
      <w:rPr>
        <w:rFonts w:hint="default"/>
      </w:rPr>
    </w:lvl>
    <w:lvl w:ilvl="1" w:tplc="48880C2C">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9E0E257E">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D555F5A"/>
    <w:multiLevelType w:val="hybridMultilevel"/>
    <w:tmpl w:val="B0762AC0"/>
    <w:lvl w:ilvl="0" w:tplc="0C0A0017">
      <w:start w:val="1"/>
      <w:numFmt w:val="lowerLetter"/>
      <w:lvlText w:val="%1)"/>
      <w:lvlJc w:val="left"/>
      <w:pPr>
        <w:ind w:left="720" w:hanging="360"/>
      </w:pPr>
      <w:rPr>
        <w:rFonts w:hint="default"/>
      </w:rPr>
    </w:lvl>
    <w:lvl w:ilvl="1" w:tplc="48880C2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46C4DB7"/>
    <w:multiLevelType w:val="hybridMultilevel"/>
    <w:tmpl w:val="CE26181A"/>
    <w:lvl w:ilvl="0" w:tplc="804C4C2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489324B"/>
    <w:multiLevelType w:val="hybridMultilevel"/>
    <w:tmpl w:val="3868518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D15BF7"/>
    <w:multiLevelType w:val="hybridMultilevel"/>
    <w:tmpl w:val="B2B8B8E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D342190"/>
    <w:multiLevelType w:val="hybridMultilevel"/>
    <w:tmpl w:val="CD20C50A"/>
    <w:lvl w:ilvl="0" w:tplc="585C3D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3DF9398B"/>
    <w:multiLevelType w:val="hybridMultilevel"/>
    <w:tmpl w:val="B7525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9E4208"/>
    <w:multiLevelType w:val="hybridMultilevel"/>
    <w:tmpl w:val="E79A7EDC"/>
    <w:lvl w:ilvl="0" w:tplc="4FEA4B60">
      <w:start w:val="1"/>
      <w:numFmt w:val="decimal"/>
      <w:lvlText w:val="%1-"/>
      <w:lvlJc w:val="left"/>
      <w:pPr>
        <w:ind w:left="360" w:hanging="360"/>
      </w:pPr>
      <w:rPr>
        <w:rFonts w:hint="default"/>
      </w:rPr>
    </w:lvl>
    <w:lvl w:ilvl="1" w:tplc="7678794E">
      <w:start w:val="1"/>
      <w:numFmt w:val="decimal"/>
      <w:lvlText w:val="%2."/>
      <w:lvlJc w:val="left"/>
      <w:pPr>
        <w:ind w:left="1080" w:hanging="360"/>
      </w:pPr>
      <w:rPr>
        <w:rFonts w:hint="default"/>
      </w:rPr>
    </w:lvl>
    <w:lvl w:ilvl="2" w:tplc="4A4A5C8E">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586712B"/>
    <w:multiLevelType w:val="hybridMultilevel"/>
    <w:tmpl w:val="8D125258"/>
    <w:lvl w:ilvl="0" w:tplc="0C0A0017">
      <w:start w:val="1"/>
      <w:numFmt w:val="lowerLetter"/>
      <w:lvlText w:val="%1)"/>
      <w:lvlJc w:val="left"/>
      <w:pPr>
        <w:ind w:left="720" w:hanging="360"/>
      </w:pPr>
      <w:rPr>
        <w:rFonts w:hint="default"/>
      </w:rPr>
    </w:lvl>
    <w:lvl w:ilvl="1" w:tplc="48880C2C">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E511CD"/>
    <w:multiLevelType w:val="hybridMultilevel"/>
    <w:tmpl w:val="4AC827FA"/>
    <w:lvl w:ilvl="0" w:tplc="9DAA0672">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71C33B7"/>
    <w:multiLevelType w:val="hybridMultilevel"/>
    <w:tmpl w:val="C3725F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88D1268"/>
    <w:multiLevelType w:val="hybridMultilevel"/>
    <w:tmpl w:val="114AC706"/>
    <w:lvl w:ilvl="0" w:tplc="DBAC02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491F75B5"/>
    <w:multiLevelType w:val="hybridMultilevel"/>
    <w:tmpl w:val="CBBEE9F4"/>
    <w:lvl w:ilvl="0" w:tplc="66E6E66A">
      <w:start w:val="1"/>
      <w:numFmt w:val="bullet"/>
      <w:lvlText w:val=""/>
      <w:lvlJc w:val="left"/>
      <w:pPr>
        <w:tabs>
          <w:tab w:val="num" w:pos="397"/>
        </w:tabs>
        <w:ind w:left="397" w:hanging="397"/>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9C2601F"/>
    <w:multiLevelType w:val="hybridMultilevel"/>
    <w:tmpl w:val="765AC99A"/>
    <w:lvl w:ilvl="0" w:tplc="6B003C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AD33E59"/>
    <w:multiLevelType w:val="hybridMultilevel"/>
    <w:tmpl w:val="1FFEA84A"/>
    <w:lvl w:ilvl="0" w:tplc="4FEA4B60">
      <w:start w:val="1"/>
      <w:numFmt w:val="decimal"/>
      <w:lvlText w:val="%1-"/>
      <w:lvlJc w:val="left"/>
      <w:pPr>
        <w:ind w:left="360" w:hanging="360"/>
      </w:pPr>
      <w:rPr>
        <w:rFonts w:hint="default"/>
      </w:rPr>
    </w:lvl>
    <w:lvl w:ilvl="1" w:tplc="4FEA4B60">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4D462EE9"/>
    <w:multiLevelType w:val="hybridMultilevel"/>
    <w:tmpl w:val="EF402332"/>
    <w:lvl w:ilvl="0" w:tplc="E31670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F780222"/>
    <w:multiLevelType w:val="hybridMultilevel"/>
    <w:tmpl w:val="4E2C7F88"/>
    <w:lvl w:ilvl="0" w:tplc="0A582E6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505C154A"/>
    <w:multiLevelType w:val="hybridMultilevel"/>
    <w:tmpl w:val="B79A2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49E6F30"/>
    <w:multiLevelType w:val="hybridMultilevel"/>
    <w:tmpl w:val="B46AC512"/>
    <w:lvl w:ilvl="0" w:tplc="0C0A0017">
      <w:start w:val="1"/>
      <w:numFmt w:val="lowerLetter"/>
      <w:lvlText w:val="%1)"/>
      <w:lvlJc w:val="left"/>
      <w:pPr>
        <w:ind w:left="720" w:hanging="360"/>
      </w:pPr>
      <w:rPr>
        <w:rFonts w:hint="default"/>
      </w:rPr>
    </w:lvl>
    <w:lvl w:ilvl="1" w:tplc="48880C2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6430900"/>
    <w:multiLevelType w:val="hybridMultilevel"/>
    <w:tmpl w:val="BDA03024"/>
    <w:lvl w:ilvl="0" w:tplc="0C0A0015">
      <w:start w:val="1"/>
      <w:numFmt w:val="upperLetter"/>
      <w:lvlText w:val="%1."/>
      <w:lvlJc w:val="left"/>
      <w:pPr>
        <w:ind w:left="720" w:hanging="360"/>
      </w:pPr>
      <w:rPr>
        <w:rFonts w:hint="default"/>
      </w:rPr>
    </w:lvl>
    <w:lvl w:ilvl="1" w:tplc="48880C2C">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9E0E257E">
      <w:start w:val="1"/>
      <w:numFmt w:val="decimal"/>
      <w:lvlText w:val="%4-"/>
      <w:lvlJc w:val="left"/>
      <w:pPr>
        <w:ind w:left="2880" w:hanging="360"/>
      </w:pPr>
      <w:rPr>
        <w:rFonts w:hint="default"/>
      </w:rPr>
    </w:lvl>
    <w:lvl w:ilvl="4" w:tplc="ED5A14DA">
      <w:start w:val="1"/>
      <w:numFmt w:val="upperLetter"/>
      <w:lvlText w:val="%5)"/>
      <w:lvlJc w:val="left"/>
      <w:pPr>
        <w:ind w:left="3600" w:hanging="360"/>
      </w:pPr>
      <w:rPr>
        <w:rFonts w:hint="default"/>
      </w:rPr>
    </w:lvl>
    <w:lvl w:ilvl="5" w:tplc="55CE59A6">
      <w:start w:val="1"/>
      <w:numFmt w:val="upperLetter"/>
      <w:lvlText w:val="%6-"/>
      <w:lvlJc w:val="left"/>
      <w:pPr>
        <w:ind w:left="4500" w:hanging="36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85A44DD"/>
    <w:multiLevelType w:val="hybridMultilevel"/>
    <w:tmpl w:val="1B142740"/>
    <w:lvl w:ilvl="0" w:tplc="4FEA4B60">
      <w:start w:val="1"/>
      <w:numFmt w:val="decimal"/>
      <w:lvlText w:val="%1-"/>
      <w:lvlJc w:val="left"/>
      <w:pPr>
        <w:ind w:left="720" w:hanging="360"/>
      </w:pPr>
      <w:rPr>
        <w:rFonts w:hint="default"/>
      </w:rPr>
    </w:lvl>
    <w:lvl w:ilvl="1" w:tplc="48880C2C">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9E0E257E">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D332C84"/>
    <w:multiLevelType w:val="hybridMultilevel"/>
    <w:tmpl w:val="B61E35A6"/>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9E0E257E">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16240CB"/>
    <w:multiLevelType w:val="hybridMultilevel"/>
    <w:tmpl w:val="FE4427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71C6DAC"/>
    <w:multiLevelType w:val="hybridMultilevel"/>
    <w:tmpl w:val="C4545C0E"/>
    <w:lvl w:ilvl="0" w:tplc="985CA2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7A56693"/>
    <w:multiLevelType w:val="hybridMultilevel"/>
    <w:tmpl w:val="B6CAEB7C"/>
    <w:lvl w:ilvl="0" w:tplc="F77CD436">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42">
    <w:nsid w:val="67B846EB"/>
    <w:multiLevelType w:val="hybridMultilevel"/>
    <w:tmpl w:val="E5D4ABCA"/>
    <w:lvl w:ilvl="0" w:tplc="9DAA0672">
      <w:start w:val="12"/>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9663DE4"/>
    <w:multiLevelType w:val="hybridMultilevel"/>
    <w:tmpl w:val="2F683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0F65851"/>
    <w:multiLevelType w:val="hybridMultilevel"/>
    <w:tmpl w:val="887EBCCA"/>
    <w:lvl w:ilvl="0" w:tplc="4FEA4B60">
      <w:start w:val="1"/>
      <w:numFmt w:val="decimal"/>
      <w:lvlText w:val="%1-"/>
      <w:lvlJc w:val="left"/>
      <w:pPr>
        <w:ind w:left="720" w:hanging="360"/>
      </w:pPr>
      <w:rPr>
        <w:rFonts w:hint="default"/>
      </w:rPr>
    </w:lvl>
    <w:lvl w:ilvl="1" w:tplc="48880C2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17B4AFF"/>
    <w:multiLevelType w:val="hybridMultilevel"/>
    <w:tmpl w:val="CA1627F4"/>
    <w:lvl w:ilvl="0" w:tplc="DD8A8EA4">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46">
    <w:nsid w:val="72CE24B1"/>
    <w:multiLevelType w:val="hybridMultilevel"/>
    <w:tmpl w:val="A5540CCA"/>
    <w:lvl w:ilvl="0" w:tplc="0C0A0001">
      <w:start w:val="1"/>
      <w:numFmt w:val="bullet"/>
      <w:lvlText w:val=""/>
      <w:lvlJc w:val="left"/>
      <w:pPr>
        <w:tabs>
          <w:tab w:val="num" w:pos="780"/>
        </w:tabs>
        <w:ind w:left="780" w:hanging="360"/>
      </w:pPr>
      <w:rPr>
        <w:rFonts w:ascii="Symbol" w:hAnsi="Symbol" w:hint="default"/>
      </w:rPr>
    </w:lvl>
    <w:lvl w:ilvl="1" w:tplc="559EFE6E">
      <w:start w:val="1"/>
      <w:numFmt w:val="bullet"/>
      <w:lvlText w:val=""/>
      <w:lvlJc w:val="left"/>
      <w:pPr>
        <w:tabs>
          <w:tab w:val="num" w:pos="1590"/>
        </w:tabs>
        <w:ind w:left="1590" w:hanging="51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9C7182C"/>
    <w:multiLevelType w:val="hybridMultilevel"/>
    <w:tmpl w:val="CD408D2A"/>
    <w:lvl w:ilvl="0" w:tplc="4FEA4B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A6549B7"/>
    <w:multiLevelType w:val="hybridMultilevel"/>
    <w:tmpl w:val="ACF0EE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CA62DC6"/>
    <w:multiLevelType w:val="hybridMultilevel"/>
    <w:tmpl w:val="6C345F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7F45424B"/>
    <w:multiLevelType w:val="hybridMultilevel"/>
    <w:tmpl w:val="D3BC7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FF709DE"/>
    <w:multiLevelType w:val="hybridMultilevel"/>
    <w:tmpl w:val="70E450CA"/>
    <w:lvl w:ilvl="0" w:tplc="9DAA0672">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51"/>
  </w:num>
  <w:num w:numId="3">
    <w:abstractNumId w:val="0"/>
  </w:num>
  <w:num w:numId="4">
    <w:abstractNumId w:val="14"/>
  </w:num>
  <w:num w:numId="5">
    <w:abstractNumId w:val="12"/>
  </w:num>
  <w:num w:numId="6">
    <w:abstractNumId w:val="7"/>
  </w:num>
  <w:num w:numId="7">
    <w:abstractNumId w:val="46"/>
  </w:num>
  <w:num w:numId="8">
    <w:abstractNumId w:val="29"/>
  </w:num>
  <w:num w:numId="9">
    <w:abstractNumId w:val="39"/>
  </w:num>
  <w:num w:numId="10">
    <w:abstractNumId w:val="42"/>
  </w:num>
  <w:num w:numId="11">
    <w:abstractNumId w:val="15"/>
  </w:num>
  <w:num w:numId="12">
    <w:abstractNumId w:val="23"/>
  </w:num>
  <w:num w:numId="13">
    <w:abstractNumId w:val="43"/>
  </w:num>
  <w:num w:numId="14">
    <w:abstractNumId w:val="34"/>
  </w:num>
  <w:num w:numId="15">
    <w:abstractNumId w:val="50"/>
  </w:num>
  <w:num w:numId="16">
    <w:abstractNumId w:val="48"/>
  </w:num>
  <w:num w:numId="17">
    <w:abstractNumId w:val="20"/>
  </w:num>
  <w:num w:numId="18">
    <w:abstractNumId w:val="9"/>
  </w:num>
  <w:num w:numId="19">
    <w:abstractNumId w:val="27"/>
  </w:num>
  <w:num w:numId="20">
    <w:abstractNumId w:val="8"/>
  </w:num>
  <w:num w:numId="21">
    <w:abstractNumId w:val="22"/>
  </w:num>
  <w:num w:numId="22">
    <w:abstractNumId w:val="28"/>
  </w:num>
  <w:num w:numId="23">
    <w:abstractNumId w:val="30"/>
  </w:num>
  <w:num w:numId="24">
    <w:abstractNumId w:val="45"/>
  </w:num>
  <w:num w:numId="25">
    <w:abstractNumId w:val="5"/>
  </w:num>
  <w:num w:numId="26">
    <w:abstractNumId w:val="41"/>
  </w:num>
  <w:num w:numId="27">
    <w:abstractNumId w:val="13"/>
  </w:num>
  <w:num w:numId="28">
    <w:abstractNumId w:val="11"/>
  </w:num>
  <w:num w:numId="29">
    <w:abstractNumId w:val="32"/>
  </w:num>
  <w:num w:numId="30">
    <w:abstractNumId w:val="3"/>
  </w:num>
  <w:num w:numId="31">
    <w:abstractNumId w:val="44"/>
  </w:num>
  <w:num w:numId="32">
    <w:abstractNumId w:val="2"/>
  </w:num>
  <w:num w:numId="33">
    <w:abstractNumId w:val="6"/>
  </w:num>
  <w:num w:numId="34">
    <w:abstractNumId w:val="35"/>
  </w:num>
  <w:num w:numId="35">
    <w:abstractNumId w:val="16"/>
  </w:num>
  <w:num w:numId="36">
    <w:abstractNumId w:val="24"/>
  </w:num>
  <w:num w:numId="37">
    <w:abstractNumId w:val="18"/>
  </w:num>
  <w:num w:numId="38">
    <w:abstractNumId w:val="25"/>
  </w:num>
  <w:num w:numId="39">
    <w:abstractNumId w:val="17"/>
  </w:num>
  <w:num w:numId="40">
    <w:abstractNumId w:val="47"/>
  </w:num>
  <w:num w:numId="41">
    <w:abstractNumId w:val="49"/>
  </w:num>
  <w:num w:numId="42">
    <w:abstractNumId w:val="4"/>
  </w:num>
  <w:num w:numId="43">
    <w:abstractNumId w:val="36"/>
  </w:num>
  <w:num w:numId="44">
    <w:abstractNumId w:val="31"/>
  </w:num>
  <w:num w:numId="45">
    <w:abstractNumId w:val="38"/>
  </w:num>
  <w:num w:numId="46">
    <w:abstractNumId w:val="21"/>
  </w:num>
  <w:num w:numId="47">
    <w:abstractNumId w:val="37"/>
  </w:num>
  <w:num w:numId="48">
    <w:abstractNumId w:val="1"/>
  </w:num>
  <w:num w:numId="49">
    <w:abstractNumId w:val="19"/>
  </w:num>
  <w:num w:numId="50">
    <w:abstractNumId w:val="10"/>
  </w:num>
  <w:num w:numId="51">
    <w:abstractNumId w:val="40"/>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39"/>
    <w:rsid w:val="00055BF2"/>
    <w:rsid w:val="000955F8"/>
    <w:rsid w:val="000C44FE"/>
    <w:rsid w:val="000D27CB"/>
    <w:rsid w:val="000D6465"/>
    <w:rsid w:val="00105FB4"/>
    <w:rsid w:val="00115F14"/>
    <w:rsid w:val="00146B98"/>
    <w:rsid w:val="001A15D7"/>
    <w:rsid w:val="001F11AB"/>
    <w:rsid w:val="00264DD1"/>
    <w:rsid w:val="00282559"/>
    <w:rsid w:val="002831E0"/>
    <w:rsid w:val="002D18A0"/>
    <w:rsid w:val="002D21EE"/>
    <w:rsid w:val="002D5B38"/>
    <w:rsid w:val="00307EA0"/>
    <w:rsid w:val="00315B8A"/>
    <w:rsid w:val="00336F86"/>
    <w:rsid w:val="00344F99"/>
    <w:rsid w:val="003E7BA7"/>
    <w:rsid w:val="00413B3F"/>
    <w:rsid w:val="0041584C"/>
    <w:rsid w:val="00422666"/>
    <w:rsid w:val="004417E4"/>
    <w:rsid w:val="004560A9"/>
    <w:rsid w:val="00467D83"/>
    <w:rsid w:val="004A0F31"/>
    <w:rsid w:val="004B70BB"/>
    <w:rsid w:val="004C4B30"/>
    <w:rsid w:val="004D65CC"/>
    <w:rsid w:val="005122EF"/>
    <w:rsid w:val="0052253F"/>
    <w:rsid w:val="00541053"/>
    <w:rsid w:val="005419B1"/>
    <w:rsid w:val="005459ED"/>
    <w:rsid w:val="005777AE"/>
    <w:rsid w:val="00581EED"/>
    <w:rsid w:val="00583543"/>
    <w:rsid w:val="00594305"/>
    <w:rsid w:val="005A1AC8"/>
    <w:rsid w:val="005B223F"/>
    <w:rsid w:val="005C1936"/>
    <w:rsid w:val="005C51FD"/>
    <w:rsid w:val="005D3419"/>
    <w:rsid w:val="005E463C"/>
    <w:rsid w:val="005E68C1"/>
    <w:rsid w:val="00676996"/>
    <w:rsid w:val="006966D6"/>
    <w:rsid w:val="006A019F"/>
    <w:rsid w:val="006C73FF"/>
    <w:rsid w:val="006F2C76"/>
    <w:rsid w:val="00715612"/>
    <w:rsid w:val="007D2C24"/>
    <w:rsid w:val="007E5DD9"/>
    <w:rsid w:val="007F4DEF"/>
    <w:rsid w:val="00801930"/>
    <w:rsid w:val="00803047"/>
    <w:rsid w:val="00821DE4"/>
    <w:rsid w:val="00826B15"/>
    <w:rsid w:val="00850B39"/>
    <w:rsid w:val="00851E8E"/>
    <w:rsid w:val="00891623"/>
    <w:rsid w:val="008B0D77"/>
    <w:rsid w:val="008B6015"/>
    <w:rsid w:val="008C2407"/>
    <w:rsid w:val="00913310"/>
    <w:rsid w:val="009258EF"/>
    <w:rsid w:val="00927457"/>
    <w:rsid w:val="00990779"/>
    <w:rsid w:val="009E0002"/>
    <w:rsid w:val="009E3562"/>
    <w:rsid w:val="00A018FD"/>
    <w:rsid w:val="00A92479"/>
    <w:rsid w:val="00AA2E87"/>
    <w:rsid w:val="00AB2D4B"/>
    <w:rsid w:val="00AB363B"/>
    <w:rsid w:val="00AC47C9"/>
    <w:rsid w:val="00AD7BBF"/>
    <w:rsid w:val="00AE731F"/>
    <w:rsid w:val="00AF5BDC"/>
    <w:rsid w:val="00B1770A"/>
    <w:rsid w:val="00B22729"/>
    <w:rsid w:val="00B252EA"/>
    <w:rsid w:val="00B6451C"/>
    <w:rsid w:val="00B64B8D"/>
    <w:rsid w:val="00B76069"/>
    <w:rsid w:val="00B90341"/>
    <w:rsid w:val="00BA1D35"/>
    <w:rsid w:val="00C27064"/>
    <w:rsid w:val="00C339CA"/>
    <w:rsid w:val="00C73877"/>
    <w:rsid w:val="00CA634C"/>
    <w:rsid w:val="00CA6B5D"/>
    <w:rsid w:val="00CB6AF6"/>
    <w:rsid w:val="00CD1952"/>
    <w:rsid w:val="00CD356C"/>
    <w:rsid w:val="00CF0120"/>
    <w:rsid w:val="00D0381B"/>
    <w:rsid w:val="00D05776"/>
    <w:rsid w:val="00D17134"/>
    <w:rsid w:val="00D47BF3"/>
    <w:rsid w:val="00D61B9E"/>
    <w:rsid w:val="00D7520F"/>
    <w:rsid w:val="00D931CE"/>
    <w:rsid w:val="00D93F30"/>
    <w:rsid w:val="00D95EC7"/>
    <w:rsid w:val="00DA0F0B"/>
    <w:rsid w:val="00DC076B"/>
    <w:rsid w:val="00DD5B1B"/>
    <w:rsid w:val="00DE0E99"/>
    <w:rsid w:val="00E6573F"/>
    <w:rsid w:val="00E7047D"/>
    <w:rsid w:val="00E7417D"/>
    <w:rsid w:val="00E84906"/>
    <w:rsid w:val="00E96EAA"/>
    <w:rsid w:val="00EA6839"/>
    <w:rsid w:val="00EA75E3"/>
    <w:rsid w:val="00EB1ED2"/>
    <w:rsid w:val="00EC35F7"/>
    <w:rsid w:val="00EF2A43"/>
    <w:rsid w:val="00F2135E"/>
    <w:rsid w:val="00F44B54"/>
    <w:rsid w:val="00F45537"/>
    <w:rsid w:val="00F464E6"/>
    <w:rsid w:val="00F477BF"/>
    <w:rsid w:val="00F63A13"/>
    <w:rsid w:val="00F747B4"/>
    <w:rsid w:val="00F9245A"/>
    <w:rsid w:val="00F932C1"/>
    <w:rsid w:val="00F9608D"/>
    <w:rsid w:val="00FC5220"/>
    <w:rsid w:val="00FD0042"/>
    <w:rsid w:val="00FF2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ED"/>
    <w:pPr>
      <w:spacing w:after="0" w:line="240" w:lineRule="auto"/>
    </w:pPr>
    <w:rPr>
      <w:rFonts w:ascii="Arial" w:eastAsia="Times New Roman" w:hAnsi="Arial" w:cs="Times New Roman"/>
      <w:sz w:val="24"/>
      <w:szCs w:val="24"/>
      <w:lang w:eastAsia="es-ES" w:bidi="he-IL"/>
    </w:rPr>
  </w:style>
  <w:style w:type="paragraph" w:styleId="Ttulo1">
    <w:name w:val="heading 1"/>
    <w:basedOn w:val="Normal"/>
    <w:next w:val="Normal"/>
    <w:link w:val="Ttulo1Car"/>
    <w:uiPriority w:val="9"/>
    <w:qFormat/>
    <w:rsid w:val="00467D83"/>
    <w:pPr>
      <w:keepNext/>
      <w:jc w:val="both"/>
      <w:outlineLvl w:val="0"/>
    </w:pPr>
    <w:rPr>
      <w:rFonts w:asciiTheme="majorHAnsi" w:hAnsiTheme="majorHAnsi"/>
      <w:b/>
      <w:bCs/>
      <w:kern w:val="32"/>
      <w:sz w:val="22"/>
      <w:szCs w:val="32"/>
    </w:rPr>
  </w:style>
  <w:style w:type="paragraph" w:styleId="Ttulo2">
    <w:name w:val="heading 2"/>
    <w:basedOn w:val="Normal"/>
    <w:next w:val="Normal"/>
    <w:link w:val="Ttulo2Car"/>
    <w:uiPriority w:val="9"/>
    <w:unhideWhenUsed/>
    <w:qFormat/>
    <w:rsid w:val="00803047"/>
    <w:pPr>
      <w:keepNext/>
      <w:keepLines/>
      <w:spacing w:before="40"/>
      <w:outlineLvl w:val="1"/>
    </w:pPr>
    <w:rPr>
      <w:rFonts w:asciiTheme="majorHAnsi" w:eastAsiaTheme="majorEastAsia" w:hAnsiTheme="majorHAnsi" w:cstheme="majorBidi"/>
      <w:b/>
      <w:sz w:val="20"/>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7D83"/>
    <w:rPr>
      <w:rFonts w:asciiTheme="majorHAnsi" w:eastAsia="Times New Roman" w:hAnsiTheme="majorHAnsi" w:cs="Times New Roman"/>
      <w:b/>
      <w:bCs/>
      <w:kern w:val="32"/>
      <w:szCs w:val="32"/>
      <w:lang w:bidi="he-IL"/>
    </w:rPr>
  </w:style>
  <w:style w:type="character" w:styleId="Nmerodepgina">
    <w:name w:val="page number"/>
    <w:basedOn w:val="Fuentedeprrafopredeter"/>
    <w:rsid w:val="00EA6839"/>
  </w:style>
  <w:style w:type="paragraph" w:styleId="Encabezado">
    <w:name w:val="header"/>
    <w:basedOn w:val="Normal"/>
    <w:link w:val="EncabezadoCar"/>
    <w:rsid w:val="00EA6839"/>
    <w:pPr>
      <w:tabs>
        <w:tab w:val="center" w:pos="4252"/>
        <w:tab w:val="right" w:pos="8504"/>
      </w:tabs>
    </w:pPr>
  </w:style>
  <w:style w:type="character" w:customStyle="1" w:styleId="EncabezadoCar">
    <w:name w:val="Encabezado Car"/>
    <w:basedOn w:val="Fuentedeprrafopredeter"/>
    <w:link w:val="Encabezado"/>
    <w:rsid w:val="00EA6839"/>
    <w:rPr>
      <w:rFonts w:ascii="Times New Roman" w:eastAsia="Times New Roman" w:hAnsi="Times New Roman" w:cs="Times New Roman"/>
      <w:sz w:val="24"/>
      <w:szCs w:val="24"/>
      <w:lang w:eastAsia="es-ES" w:bidi="he-IL"/>
    </w:rPr>
  </w:style>
  <w:style w:type="paragraph" w:styleId="Piedepgina">
    <w:name w:val="footer"/>
    <w:basedOn w:val="Normal"/>
    <w:link w:val="PiedepginaCar"/>
    <w:rsid w:val="00EA6839"/>
    <w:pPr>
      <w:tabs>
        <w:tab w:val="center" w:pos="4252"/>
        <w:tab w:val="right" w:pos="8504"/>
      </w:tabs>
    </w:pPr>
  </w:style>
  <w:style w:type="character" w:customStyle="1" w:styleId="PiedepginaCar">
    <w:name w:val="Pie de página Car"/>
    <w:basedOn w:val="Fuentedeprrafopredeter"/>
    <w:link w:val="Piedepgina"/>
    <w:rsid w:val="00EA6839"/>
    <w:rPr>
      <w:rFonts w:ascii="Times New Roman" w:eastAsia="Times New Roman" w:hAnsi="Times New Roman" w:cs="Times New Roman"/>
      <w:sz w:val="24"/>
      <w:szCs w:val="24"/>
      <w:lang w:bidi="he-IL"/>
    </w:rPr>
  </w:style>
  <w:style w:type="paragraph" w:styleId="Sinespaciado">
    <w:name w:val="No Spacing"/>
    <w:uiPriority w:val="1"/>
    <w:qFormat/>
    <w:rsid w:val="00EA6839"/>
    <w:pPr>
      <w:spacing w:after="0" w:line="240" w:lineRule="auto"/>
    </w:pPr>
    <w:rPr>
      <w:rFonts w:ascii="Times New Roman" w:eastAsia="Times New Roman" w:hAnsi="Times New Roman" w:cs="Times New Roman"/>
      <w:sz w:val="24"/>
      <w:szCs w:val="24"/>
      <w:lang w:eastAsia="es-ES" w:bidi="he-IL"/>
    </w:rPr>
  </w:style>
  <w:style w:type="paragraph" w:customStyle="1" w:styleId="Default">
    <w:name w:val="Default"/>
    <w:rsid w:val="00EA6839"/>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table" w:styleId="Tablaconcuadrcula">
    <w:name w:val="Table Grid"/>
    <w:basedOn w:val="Tablanormal"/>
    <w:rsid w:val="00EA683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Normal"/>
    <w:link w:val="TITULO1Car"/>
    <w:rsid w:val="00EA6839"/>
    <w:pPr>
      <w:spacing w:after="120" w:line="480" w:lineRule="auto"/>
      <w:jc w:val="both"/>
    </w:pPr>
    <w:rPr>
      <w:b/>
      <w:lang w:bidi="ar-SA"/>
    </w:rPr>
  </w:style>
  <w:style w:type="character" w:customStyle="1" w:styleId="TITULO1Car">
    <w:name w:val="TITULO1 Car"/>
    <w:link w:val="TITULO1"/>
    <w:rsid w:val="00EA6839"/>
    <w:rPr>
      <w:rFonts w:ascii="Times New Roman" w:eastAsia="Times New Roman" w:hAnsi="Times New Roman" w:cs="Times New Roman"/>
      <w:b/>
      <w:sz w:val="24"/>
      <w:szCs w:val="24"/>
    </w:rPr>
  </w:style>
  <w:style w:type="paragraph" w:styleId="Textoindependiente">
    <w:name w:val="Body Text"/>
    <w:basedOn w:val="Normal"/>
    <w:link w:val="TextoindependienteCar"/>
    <w:rsid w:val="00EA6839"/>
    <w:pPr>
      <w:suppressAutoHyphens/>
      <w:jc w:val="center"/>
    </w:pPr>
    <w:rPr>
      <w:b/>
      <w:bCs/>
      <w:i/>
      <w:iCs/>
      <w:sz w:val="20"/>
      <w:szCs w:val="20"/>
      <w:lang w:eastAsia="he-IL"/>
    </w:rPr>
  </w:style>
  <w:style w:type="character" w:customStyle="1" w:styleId="TextoindependienteCar">
    <w:name w:val="Texto independiente Car"/>
    <w:basedOn w:val="Fuentedeprrafopredeter"/>
    <w:link w:val="Textoindependiente"/>
    <w:rsid w:val="00EA6839"/>
    <w:rPr>
      <w:rFonts w:ascii="Times New Roman" w:eastAsia="Times New Roman" w:hAnsi="Times New Roman" w:cs="Times New Roman"/>
      <w:b/>
      <w:bCs/>
      <w:i/>
      <w:iCs/>
      <w:sz w:val="20"/>
      <w:szCs w:val="20"/>
      <w:lang w:eastAsia="he-IL" w:bidi="he-IL"/>
    </w:rPr>
  </w:style>
  <w:style w:type="paragraph" w:styleId="Textodeglobo">
    <w:name w:val="Balloon Text"/>
    <w:basedOn w:val="Normal"/>
    <w:link w:val="TextodegloboCar"/>
    <w:uiPriority w:val="99"/>
    <w:semiHidden/>
    <w:unhideWhenUsed/>
    <w:rsid w:val="00EA68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839"/>
    <w:rPr>
      <w:rFonts w:ascii="Segoe UI" w:eastAsia="Times New Roman" w:hAnsi="Segoe UI" w:cs="Segoe UI"/>
      <w:sz w:val="18"/>
      <w:szCs w:val="18"/>
      <w:lang w:bidi="he-IL"/>
    </w:rPr>
  </w:style>
  <w:style w:type="paragraph" w:styleId="Prrafodelista">
    <w:name w:val="List Paragraph"/>
    <w:basedOn w:val="Normal"/>
    <w:uiPriority w:val="34"/>
    <w:qFormat/>
    <w:rsid w:val="00EA6839"/>
    <w:pPr>
      <w:ind w:left="708"/>
    </w:pPr>
  </w:style>
  <w:style w:type="paragraph" w:customStyle="1" w:styleId="Sangra2detindependiente1">
    <w:name w:val="Sangría 2 de t. independiente1"/>
    <w:basedOn w:val="Normal"/>
    <w:rsid w:val="00EA6839"/>
    <w:pPr>
      <w:tabs>
        <w:tab w:val="left" w:pos="731"/>
      </w:tabs>
      <w:suppressAutoHyphens/>
      <w:autoSpaceDE w:val="0"/>
      <w:spacing w:line="238" w:lineRule="exact"/>
      <w:ind w:firstLine="731"/>
    </w:pPr>
    <w:rPr>
      <w:kern w:val="1"/>
      <w:szCs w:val="20"/>
      <w:lang w:val="es-MX" w:eastAsia="he-IL"/>
    </w:rPr>
  </w:style>
  <w:style w:type="paragraph" w:styleId="TtulodeTDC">
    <w:name w:val="TOC Heading"/>
    <w:basedOn w:val="Ttulo1"/>
    <w:next w:val="Normal"/>
    <w:uiPriority w:val="39"/>
    <w:unhideWhenUsed/>
    <w:qFormat/>
    <w:rsid w:val="007F4DEF"/>
    <w:pPr>
      <w:keepLines/>
      <w:spacing w:line="259" w:lineRule="auto"/>
      <w:outlineLvl w:val="9"/>
    </w:pPr>
    <w:rPr>
      <w:rFonts w:eastAsiaTheme="majorEastAsia" w:cstheme="majorBidi"/>
      <w:b w:val="0"/>
      <w:bCs w:val="0"/>
      <w:color w:val="2E74B5" w:themeColor="accent1" w:themeShade="BF"/>
      <w:kern w:val="0"/>
      <w:lang w:bidi="ar-SA"/>
    </w:rPr>
  </w:style>
  <w:style w:type="character" w:customStyle="1" w:styleId="Ttulo2Car">
    <w:name w:val="Título 2 Car"/>
    <w:basedOn w:val="Fuentedeprrafopredeter"/>
    <w:link w:val="Ttulo2"/>
    <w:uiPriority w:val="9"/>
    <w:rsid w:val="00803047"/>
    <w:rPr>
      <w:rFonts w:asciiTheme="majorHAnsi" w:eastAsiaTheme="majorEastAsia" w:hAnsiTheme="majorHAnsi" w:cstheme="majorBidi"/>
      <w:b/>
      <w:sz w:val="20"/>
      <w:szCs w:val="26"/>
      <w:lang w:eastAsia="es-ES" w:bidi="he-IL"/>
    </w:rPr>
  </w:style>
  <w:style w:type="paragraph" w:styleId="TDC1">
    <w:name w:val="toc 1"/>
    <w:basedOn w:val="Normal"/>
    <w:next w:val="Normal"/>
    <w:autoRedefine/>
    <w:uiPriority w:val="39"/>
    <w:unhideWhenUsed/>
    <w:rsid w:val="00467D83"/>
    <w:pPr>
      <w:spacing w:after="100"/>
    </w:pPr>
  </w:style>
  <w:style w:type="character" w:styleId="Hipervnculo">
    <w:name w:val="Hyperlink"/>
    <w:basedOn w:val="Fuentedeprrafopredeter"/>
    <w:uiPriority w:val="99"/>
    <w:unhideWhenUsed/>
    <w:rsid w:val="00467D83"/>
    <w:rPr>
      <w:color w:val="0563C1" w:themeColor="hyperlink"/>
      <w:u w:val="single"/>
    </w:rPr>
  </w:style>
  <w:style w:type="paragraph" w:styleId="Sangradetextonormal">
    <w:name w:val="Body Text Indent"/>
    <w:basedOn w:val="Normal"/>
    <w:link w:val="SangradetextonormalCar"/>
    <w:uiPriority w:val="99"/>
    <w:semiHidden/>
    <w:unhideWhenUsed/>
    <w:rsid w:val="00803047"/>
    <w:pPr>
      <w:spacing w:after="120"/>
      <w:ind w:left="283"/>
    </w:pPr>
  </w:style>
  <w:style w:type="character" w:customStyle="1" w:styleId="SangradetextonormalCar">
    <w:name w:val="Sangría de texto normal Car"/>
    <w:basedOn w:val="Fuentedeprrafopredeter"/>
    <w:link w:val="Sangradetextonormal"/>
    <w:uiPriority w:val="99"/>
    <w:semiHidden/>
    <w:rsid w:val="00803047"/>
    <w:rPr>
      <w:rFonts w:ascii="Times New Roman" w:eastAsia="Times New Roman" w:hAnsi="Times New Roman" w:cs="Times New Roman"/>
      <w:sz w:val="24"/>
      <w:szCs w:val="24"/>
      <w:lang w:eastAsia="es-ES" w:bidi="he-IL"/>
    </w:rPr>
  </w:style>
  <w:style w:type="paragraph" w:styleId="TDC2">
    <w:name w:val="toc 2"/>
    <w:basedOn w:val="Normal"/>
    <w:next w:val="Normal"/>
    <w:autoRedefine/>
    <w:uiPriority w:val="39"/>
    <w:unhideWhenUsed/>
    <w:rsid w:val="00541053"/>
    <w:pPr>
      <w:spacing w:after="100"/>
      <w:ind w:left="240"/>
    </w:pPr>
  </w:style>
  <w:style w:type="paragraph" w:customStyle="1" w:styleId="Pa16">
    <w:name w:val="Pa16"/>
    <w:basedOn w:val="Default"/>
    <w:next w:val="Default"/>
    <w:uiPriority w:val="99"/>
    <w:rsid w:val="00F63A13"/>
    <w:pPr>
      <w:spacing w:line="201" w:lineRule="atLeast"/>
    </w:pPr>
    <w:rPr>
      <w:rFonts w:ascii="Arial" w:eastAsiaTheme="minorHAnsi" w:hAnsi="Arial" w:cs="Arial"/>
      <w:color w:val="auto"/>
      <w:lang w:eastAsia="en-US"/>
    </w:rPr>
  </w:style>
  <w:style w:type="paragraph" w:customStyle="1" w:styleId="Pa6">
    <w:name w:val="Pa6"/>
    <w:basedOn w:val="Default"/>
    <w:next w:val="Default"/>
    <w:uiPriority w:val="99"/>
    <w:rsid w:val="00F63A13"/>
    <w:pPr>
      <w:spacing w:line="201" w:lineRule="atLeast"/>
    </w:pPr>
    <w:rPr>
      <w:rFonts w:ascii="Arial" w:eastAsiaTheme="minorHAnsi" w:hAnsi="Arial" w:cs="Arial"/>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ED"/>
    <w:pPr>
      <w:spacing w:after="0" w:line="240" w:lineRule="auto"/>
    </w:pPr>
    <w:rPr>
      <w:rFonts w:ascii="Arial" w:eastAsia="Times New Roman" w:hAnsi="Arial" w:cs="Times New Roman"/>
      <w:sz w:val="24"/>
      <w:szCs w:val="24"/>
      <w:lang w:eastAsia="es-ES" w:bidi="he-IL"/>
    </w:rPr>
  </w:style>
  <w:style w:type="paragraph" w:styleId="Ttulo1">
    <w:name w:val="heading 1"/>
    <w:basedOn w:val="Normal"/>
    <w:next w:val="Normal"/>
    <w:link w:val="Ttulo1Car"/>
    <w:uiPriority w:val="9"/>
    <w:qFormat/>
    <w:rsid w:val="00467D83"/>
    <w:pPr>
      <w:keepNext/>
      <w:jc w:val="both"/>
      <w:outlineLvl w:val="0"/>
    </w:pPr>
    <w:rPr>
      <w:rFonts w:asciiTheme="majorHAnsi" w:hAnsiTheme="majorHAnsi"/>
      <w:b/>
      <w:bCs/>
      <w:kern w:val="32"/>
      <w:sz w:val="22"/>
      <w:szCs w:val="32"/>
    </w:rPr>
  </w:style>
  <w:style w:type="paragraph" w:styleId="Ttulo2">
    <w:name w:val="heading 2"/>
    <w:basedOn w:val="Normal"/>
    <w:next w:val="Normal"/>
    <w:link w:val="Ttulo2Car"/>
    <w:uiPriority w:val="9"/>
    <w:unhideWhenUsed/>
    <w:qFormat/>
    <w:rsid w:val="00803047"/>
    <w:pPr>
      <w:keepNext/>
      <w:keepLines/>
      <w:spacing w:before="40"/>
      <w:outlineLvl w:val="1"/>
    </w:pPr>
    <w:rPr>
      <w:rFonts w:asciiTheme="majorHAnsi" w:eastAsiaTheme="majorEastAsia" w:hAnsiTheme="majorHAnsi" w:cstheme="majorBidi"/>
      <w:b/>
      <w:sz w:val="20"/>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7D83"/>
    <w:rPr>
      <w:rFonts w:asciiTheme="majorHAnsi" w:eastAsia="Times New Roman" w:hAnsiTheme="majorHAnsi" w:cs="Times New Roman"/>
      <w:b/>
      <w:bCs/>
      <w:kern w:val="32"/>
      <w:szCs w:val="32"/>
      <w:lang w:bidi="he-IL"/>
    </w:rPr>
  </w:style>
  <w:style w:type="character" w:styleId="Nmerodepgina">
    <w:name w:val="page number"/>
    <w:basedOn w:val="Fuentedeprrafopredeter"/>
    <w:rsid w:val="00EA6839"/>
  </w:style>
  <w:style w:type="paragraph" w:styleId="Encabezado">
    <w:name w:val="header"/>
    <w:basedOn w:val="Normal"/>
    <w:link w:val="EncabezadoCar"/>
    <w:rsid w:val="00EA6839"/>
    <w:pPr>
      <w:tabs>
        <w:tab w:val="center" w:pos="4252"/>
        <w:tab w:val="right" w:pos="8504"/>
      </w:tabs>
    </w:pPr>
  </w:style>
  <w:style w:type="character" w:customStyle="1" w:styleId="EncabezadoCar">
    <w:name w:val="Encabezado Car"/>
    <w:basedOn w:val="Fuentedeprrafopredeter"/>
    <w:link w:val="Encabezado"/>
    <w:rsid w:val="00EA6839"/>
    <w:rPr>
      <w:rFonts w:ascii="Times New Roman" w:eastAsia="Times New Roman" w:hAnsi="Times New Roman" w:cs="Times New Roman"/>
      <w:sz w:val="24"/>
      <w:szCs w:val="24"/>
      <w:lang w:eastAsia="es-ES" w:bidi="he-IL"/>
    </w:rPr>
  </w:style>
  <w:style w:type="paragraph" w:styleId="Piedepgina">
    <w:name w:val="footer"/>
    <w:basedOn w:val="Normal"/>
    <w:link w:val="PiedepginaCar"/>
    <w:rsid w:val="00EA6839"/>
    <w:pPr>
      <w:tabs>
        <w:tab w:val="center" w:pos="4252"/>
        <w:tab w:val="right" w:pos="8504"/>
      </w:tabs>
    </w:pPr>
  </w:style>
  <w:style w:type="character" w:customStyle="1" w:styleId="PiedepginaCar">
    <w:name w:val="Pie de página Car"/>
    <w:basedOn w:val="Fuentedeprrafopredeter"/>
    <w:link w:val="Piedepgina"/>
    <w:rsid w:val="00EA6839"/>
    <w:rPr>
      <w:rFonts w:ascii="Times New Roman" w:eastAsia="Times New Roman" w:hAnsi="Times New Roman" w:cs="Times New Roman"/>
      <w:sz w:val="24"/>
      <w:szCs w:val="24"/>
      <w:lang w:bidi="he-IL"/>
    </w:rPr>
  </w:style>
  <w:style w:type="paragraph" w:styleId="Sinespaciado">
    <w:name w:val="No Spacing"/>
    <w:uiPriority w:val="1"/>
    <w:qFormat/>
    <w:rsid w:val="00EA6839"/>
    <w:pPr>
      <w:spacing w:after="0" w:line="240" w:lineRule="auto"/>
    </w:pPr>
    <w:rPr>
      <w:rFonts w:ascii="Times New Roman" w:eastAsia="Times New Roman" w:hAnsi="Times New Roman" w:cs="Times New Roman"/>
      <w:sz w:val="24"/>
      <w:szCs w:val="24"/>
      <w:lang w:eastAsia="es-ES" w:bidi="he-IL"/>
    </w:rPr>
  </w:style>
  <w:style w:type="paragraph" w:customStyle="1" w:styleId="Default">
    <w:name w:val="Default"/>
    <w:rsid w:val="00EA6839"/>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table" w:styleId="Tablaconcuadrcula">
    <w:name w:val="Table Grid"/>
    <w:basedOn w:val="Tablanormal"/>
    <w:rsid w:val="00EA683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Normal"/>
    <w:link w:val="TITULO1Car"/>
    <w:rsid w:val="00EA6839"/>
    <w:pPr>
      <w:spacing w:after="120" w:line="480" w:lineRule="auto"/>
      <w:jc w:val="both"/>
    </w:pPr>
    <w:rPr>
      <w:b/>
      <w:lang w:bidi="ar-SA"/>
    </w:rPr>
  </w:style>
  <w:style w:type="character" w:customStyle="1" w:styleId="TITULO1Car">
    <w:name w:val="TITULO1 Car"/>
    <w:link w:val="TITULO1"/>
    <w:rsid w:val="00EA6839"/>
    <w:rPr>
      <w:rFonts w:ascii="Times New Roman" w:eastAsia="Times New Roman" w:hAnsi="Times New Roman" w:cs="Times New Roman"/>
      <w:b/>
      <w:sz w:val="24"/>
      <w:szCs w:val="24"/>
    </w:rPr>
  </w:style>
  <w:style w:type="paragraph" w:styleId="Textoindependiente">
    <w:name w:val="Body Text"/>
    <w:basedOn w:val="Normal"/>
    <w:link w:val="TextoindependienteCar"/>
    <w:rsid w:val="00EA6839"/>
    <w:pPr>
      <w:suppressAutoHyphens/>
      <w:jc w:val="center"/>
    </w:pPr>
    <w:rPr>
      <w:b/>
      <w:bCs/>
      <w:i/>
      <w:iCs/>
      <w:sz w:val="20"/>
      <w:szCs w:val="20"/>
      <w:lang w:eastAsia="he-IL"/>
    </w:rPr>
  </w:style>
  <w:style w:type="character" w:customStyle="1" w:styleId="TextoindependienteCar">
    <w:name w:val="Texto independiente Car"/>
    <w:basedOn w:val="Fuentedeprrafopredeter"/>
    <w:link w:val="Textoindependiente"/>
    <w:rsid w:val="00EA6839"/>
    <w:rPr>
      <w:rFonts w:ascii="Times New Roman" w:eastAsia="Times New Roman" w:hAnsi="Times New Roman" w:cs="Times New Roman"/>
      <w:b/>
      <w:bCs/>
      <w:i/>
      <w:iCs/>
      <w:sz w:val="20"/>
      <w:szCs w:val="20"/>
      <w:lang w:eastAsia="he-IL" w:bidi="he-IL"/>
    </w:rPr>
  </w:style>
  <w:style w:type="paragraph" w:styleId="Textodeglobo">
    <w:name w:val="Balloon Text"/>
    <w:basedOn w:val="Normal"/>
    <w:link w:val="TextodegloboCar"/>
    <w:uiPriority w:val="99"/>
    <w:semiHidden/>
    <w:unhideWhenUsed/>
    <w:rsid w:val="00EA68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839"/>
    <w:rPr>
      <w:rFonts w:ascii="Segoe UI" w:eastAsia="Times New Roman" w:hAnsi="Segoe UI" w:cs="Segoe UI"/>
      <w:sz w:val="18"/>
      <w:szCs w:val="18"/>
      <w:lang w:bidi="he-IL"/>
    </w:rPr>
  </w:style>
  <w:style w:type="paragraph" w:styleId="Prrafodelista">
    <w:name w:val="List Paragraph"/>
    <w:basedOn w:val="Normal"/>
    <w:uiPriority w:val="34"/>
    <w:qFormat/>
    <w:rsid w:val="00EA6839"/>
    <w:pPr>
      <w:ind w:left="708"/>
    </w:pPr>
  </w:style>
  <w:style w:type="paragraph" w:customStyle="1" w:styleId="Sangra2detindependiente1">
    <w:name w:val="Sangría 2 de t. independiente1"/>
    <w:basedOn w:val="Normal"/>
    <w:rsid w:val="00EA6839"/>
    <w:pPr>
      <w:tabs>
        <w:tab w:val="left" w:pos="731"/>
      </w:tabs>
      <w:suppressAutoHyphens/>
      <w:autoSpaceDE w:val="0"/>
      <w:spacing w:line="238" w:lineRule="exact"/>
      <w:ind w:firstLine="731"/>
    </w:pPr>
    <w:rPr>
      <w:kern w:val="1"/>
      <w:szCs w:val="20"/>
      <w:lang w:val="es-MX" w:eastAsia="he-IL"/>
    </w:rPr>
  </w:style>
  <w:style w:type="paragraph" w:styleId="TtulodeTDC">
    <w:name w:val="TOC Heading"/>
    <w:basedOn w:val="Ttulo1"/>
    <w:next w:val="Normal"/>
    <w:uiPriority w:val="39"/>
    <w:unhideWhenUsed/>
    <w:qFormat/>
    <w:rsid w:val="007F4DEF"/>
    <w:pPr>
      <w:keepLines/>
      <w:spacing w:line="259" w:lineRule="auto"/>
      <w:outlineLvl w:val="9"/>
    </w:pPr>
    <w:rPr>
      <w:rFonts w:eastAsiaTheme="majorEastAsia" w:cstheme="majorBidi"/>
      <w:b w:val="0"/>
      <w:bCs w:val="0"/>
      <w:color w:val="2E74B5" w:themeColor="accent1" w:themeShade="BF"/>
      <w:kern w:val="0"/>
      <w:lang w:bidi="ar-SA"/>
    </w:rPr>
  </w:style>
  <w:style w:type="character" w:customStyle="1" w:styleId="Ttulo2Car">
    <w:name w:val="Título 2 Car"/>
    <w:basedOn w:val="Fuentedeprrafopredeter"/>
    <w:link w:val="Ttulo2"/>
    <w:uiPriority w:val="9"/>
    <w:rsid w:val="00803047"/>
    <w:rPr>
      <w:rFonts w:asciiTheme="majorHAnsi" w:eastAsiaTheme="majorEastAsia" w:hAnsiTheme="majorHAnsi" w:cstheme="majorBidi"/>
      <w:b/>
      <w:sz w:val="20"/>
      <w:szCs w:val="26"/>
      <w:lang w:eastAsia="es-ES" w:bidi="he-IL"/>
    </w:rPr>
  </w:style>
  <w:style w:type="paragraph" w:styleId="TDC1">
    <w:name w:val="toc 1"/>
    <w:basedOn w:val="Normal"/>
    <w:next w:val="Normal"/>
    <w:autoRedefine/>
    <w:uiPriority w:val="39"/>
    <w:unhideWhenUsed/>
    <w:rsid w:val="00467D83"/>
    <w:pPr>
      <w:spacing w:after="100"/>
    </w:pPr>
  </w:style>
  <w:style w:type="character" w:styleId="Hipervnculo">
    <w:name w:val="Hyperlink"/>
    <w:basedOn w:val="Fuentedeprrafopredeter"/>
    <w:uiPriority w:val="99"/>
    <w:unhideWhenUsed/>
    <w:rsid w:val="00467D83"/>
    <w:rPr>
      <w:color w:val="0563C1" w:themeColor="hyperlink"/>
      <w:u w:val="single"/>
    </w:rPr>
  </w:style>
  <w:style w:type="paragraph" w:styleId="Sangradetextonormal">
    <w:name w:val="Body Text Indent"/>
    <w:basedOn w:val="Normal"/>
    <w:link w:val="SangradetextonormalCar"/>
    <w:uiPriority w:val="99"/>
    <w:semiHidden/>
    <w:unhideWhenUsed/>
    <w:rsid w:val="00803047"/>
    <w:pPr>
      <w:spacing w:after="120"/>
      <w:ind w:left="283"/>
    </w:pPr>
  </w:style>
  <w:style w:type="character" w:customStyle="1" w:styleId="SangradetextonormalCar">
    <w:name w:val="Sangría de texto normal Car"/>
    <w:basedOn w:val="Fuentedeprrafopredeter"/>
    <w:link w:val="Sangradetextonormal"/>
    <w:uiPriority w:val="99"/>
    <w:semiHidden/>
    <w:rsid w:val="00803047"/>
    <w:rPr>
      <w:rFonts w:ascii="Times New Roman" w:eastAsia="Times New Roman" w:hAnsi="Times New Roman" w:cs="Times New Roman"/>
      <w:sz w:val="24"/>
      <w:szCs w:val="24"/>
      <w:lang w:eastAsia="es-ES" w:bidi="he-IL"/>
    </w:rPr>
  </w:style>
  <w:style w:type="paragraph" w:styleId="TDC2">
    <w:name w:val="toc 2"/>
    <w:basedOn w:val="Normal"/>
    <w:next w:val="Normal"/>
    <w:autoRedefine/>
    <w:uiPriority w:val="39"/>
    <w:unhideWhenUsed/>
    <w:rsid w:val="00541053"/>
    <w:pPr>
      <w:spacing w:after="100"/>
      <w:ind w:left="240"/>
    </w:pPr>
  </w:style>
  <w:style w:type="paragraph" w:customStyle="1" w:styleId="Pa16">
    <w:name w:val="Pa16"/>
    <w:basedOn w:val="Default"/>
    <w:next w:val="Default"/>
    <w:uiPriority w:val="99"/>
    <w:rsid w:val="00F63A13"/>
    <w:pPr>
      <w:spacing w:line="201" w:lineRule="atLeast"/>
    </w:pPr>
    <w:rPr>
      <w:rFonts w:ascii="Arial" w:eastAsiaTheme="minorHAnsi" w:hAnsi="Arial" w:cs="Arial"/>
      <w:color w:val="auto"/>
      <w:lang w:eastAsia="en-US"/>
    </w:rPr>
  </w:style>
  <w:style w:type="paragraph" w:customStyle="1" w:styleId="Pa6">
    <w:name w:val="Pa6"/>
    <w:basedOn w:val="Default"/>
    <w:next w:val="Default"/>
    <w:uiPriority w:val="99"/>
    <w:rsid w:val="00F63A13"/>
    <w:pPr>
      <w:spacing w:line="201" w:lineRule="atLeast"/>
    </w:pPr>
    <w:rPr>
      <w:rFonts w:ascii="Arial" w:eastAsiaTheme="minorHAnsi"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9065">
      <w:bodyDiv w:val="1"/>
      <w:marLeft w:val="0"/>
      <w:marRight w:val="0"/>
      <w:marTop w:val="0"/>
      <w:marBottom w:val="0"/>
      <w:divBdr>
        <w:top w:val="none" w:sz="0" w:space="0" w:color="auto"/>
        <w:left w:val="none" w:sz="0" w:space="0" w:color="auto"/>
        <w:bottom w:val="none" w:sz="0" w:space="0" w:color="auto"/>
        <w:right w:val="none" w:sz="0" w:space="0" w:color="auto"/>
      </w:divBdr>
    </w:div>
    <w:div w:id="293485952">
      <w:bodyDiv w:val="1"/>
      <w:marLeft w:val="0"/>
      <w:marRight w:val="0"/>
      <w:marTop w:val="0"/>
      <w:marBottom w:val="0"/>
      <w:divBdr>
        <w:top w:val="none" w:sz="0" w:space="0" w:color="auto"/>
        <w:left w:val="none" w:sz="0" w:space="0" w:color="auto"/>
        <w:bottom w:val="none" w:sz="0" w:space="0" w:color="auto"/>
        <w:right w:val="none" w:sz="0" w:space="0" w:color="auto"/>
      </w:divBdr>
    </w:div>
    <w:div w:id="719666612">
      <w:bodyDiv w:val="1"/>
      <w:marLeft w:val="0"/>
      <w:marRight w:val="0"/>
      <w:marTop w:val="0"/>
      <w:marBottom w:val="0"/>
      <w:divBdr>
        <w:top w:val="none" w:sz="0" w:space="0" w:color="auto"/>
        <w:left w:val="none" w:sz="0" w:space="0" w:color="auto"/>
        <w:bottom w:val="none" w:sz="0" w:space="0" w:color="auto"/>
        <w:right w:val="none" w:sz="0" w:space="0" w:color="auto"/>
      </w:divBdr>
    </w:div>
    <w:div w:id="1119568778">
      <w:bodyDiv w:val="1"/>
      <w:marLeft w:val="0"/>
      <w:marRight w:val="0"/>
      <w:marTop w:val="0"/>
      <w:marBottom w:val="0"/>
      <w:divBdr>
        <w:top w:val="none" w:sz="0" w:space="0" w:color="auto"/>
        <w:left w:val="none" w:sz="0" w:space="0" w:color="auto"/>
        <w:bottom w:val="none" w:sz="0" w:space="0" w:color="auto"/>
        <w:right w:val="none" w:sz="0" w:space="0" w:color="auto"/>
      </w:divBdr>
    </w:div>
    <w:div w:id="1314870284">
      <w:bodyDiv w:val="1"/>
      <w:marLeft w:val="0"/>
      <w:marRight w:val="0"/>
      <w:marTop w:val="0"/>
      <w:marBottom w:val="0"/>
      <w:divBdr>
        <w:top w:val="none" w:sz="0" w:space="0" w:color="auto"/>
        <w:left w:val="none" w:sz="0" w:space="0" w:color="auto"/>
        <w:bottom w:val="none" w:sz="0" w:space="0" w:color="auto"/>
        <w:right w:val="none" w:sz="0" w:space="0" w:color="auto"/>
      </w:divBdr>
    </w:div>
    <w:div w:id="1530138698">
      <w:bodyDiv w:val="1"/>
      <w:marLeft w:val="0"/>
      <w:marRight w:val="0"/>
      <w:marTop w:val="0"/>
      <w:marBottom w:val="0"/>
      <w:divBdr>
        <w:top w:val="none" w:sz="0" w:space="0" w:color="auto"/>
        <w:left w:val="none" w:sz="0" w:space="0" w:color="auto"/>
        <w:bottom w:val="none" w:sz="0" w:space="0" w:color="auto"/>
        <w:right w:val="none" w:sz="0" w:space="0" w:color="auto"/>
      </w:divBdr>
    </w:div>
    <w:div w:id="17744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D931-A464-4F07-93F9-15775904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10171</Words>
  <Characters>55944</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José Mesa Castillo</dc:creator>
  <cp:lastModifiedBy>LENOVO</cp:lastModifiedBy>
  <cp:revision>2</cp:revision>
  <cp:lastPrinted>2020-11-10T12:38:00Z</cp:lastPrinted>
  <dcterms:created xsi:type="dcterms:W3CDTF">2020-11-11T18:11:00Z</dcterms:created>
  <dcterms:modified xsi:type="dcterms:W3CDTF">2020-11-11T18:11:00Z</dcterms:modified>
</cp:coreProperties>
</file>