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C1D" w:rsidRDefault="00660C1D" w:rsidP="00660C1D">
      <w:pPr>
        <w:rPr>
          <w:rFonts w:ascii="Times New Roman" w:eastAsia="Times New Roman" w:hAnsi="Times New Roman"/>
          <w:lang w:val="es-ES_tradnl"/>
        </w:rPr>
      </w:pPr>
    </w:p>
    <w:p w:rsidR="00660C1D" w:rsidRDefault="008A0A04" w:rsidP="00660C1D">
      <w:pPr>
        <w:rPr>
          <w:rFonts w:ascii="Times New Roman" w:hAnsi="Times New Roman"/>
          <w:lang w:val="es-ES_tradnl"/>
        </w:rPr>
      </w:pPr>
      <w:r w:rsidRPr="008A0A04">
        <w:rPr>
          <w:rFonts w:ascii="Times New Roman" w:hAnsi="Times New Roman"/>
          <w:noProof/>
        </w:rPr>
        <w:drawing>
          <wp:inline distT="0" distB="0" distL="0" distR="0">
            <wp:extent cx="5400040" cy="1190419"/>
            <wp:effectExtent l="19050" t="0" r="0" b="0"/>
            <wp:docPr id="3" name="Imagen 1" descr="ies axa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ies axati"/>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190419"/>
                    </a:xfrm>
                    <a:prstGeom prst="rect">
                      <a:avLst/>
                    </a:prstGeom>
                    <a:noFill/>
                    <a:ln>
                      <a:noFill/>
                    </a:ln>
                  </pic:spPr>
                </pic:pic>
              </a:graphicData>
            </a:graphic>
          </wp:inline>
        </w:drawing>
      </w:r>
    </w:p>
    <w:p w:rsidR="00660C1D" w:rsidRDefault="00660C1D" w:rsidP="00660C1D">
      <w:pPr>
        <w:rPr>
          <w:rFonts w:ascii="Times New Roman" w:hAnsi="Times New Roman"/>
          <w:lang w:val="es-ES_tradnl"/>
        </w:rPr>
      </w:pPr>
    </w:p>
    <w:p w:rsidR="00660C1D" w:rsidRDefault="00660C1D" w:rsidP="00660C1D">
      <w:pPr>
        <w:jc w:val="center"/>
        <w:rPr>
          <w:rFonts w:ascii="Times New Roman" w:hAnsi="Times New Roman"/>
          <w:lang w:val="es-ES_tradnl"/>
        </w:rPr>
      </w:pPr>
    </w:p>
    <w:p w:rsidR="00660C1D" w:rsidRDefault="00660C1D" w:rsidP="00660C1D">
      <w:pPr>
        <w:jc w:val="center"/>
        <w:rPr>
          <w:rFonts w:ascii="SRA Sans 1.0" w:hAnsi="SRA Sans 1.0"/>
          <w:sz w:val="20"/>
          <w:szCs w:val="22"/>
          <w:lang w:val="es-ES_tradnl"/>
        </w:rPr>
      </w:pPr>
    </w:p>
    <w:tbl>
      <w:tblPr>
        <w:tblStyle w:val="TableNormal"/>
        <w:tblW w:w="0" w:type="auto"/>
        <w:tblInd w:w="426" w:type="dxa"/>
        <w:tblLayout w:type="fixed"/>
        <w:tblLook w:val="01E0" w:firstRow="1" w:lastRow="1" w:firstColumn="1" w:lastColumn="1" w:noHBand="0" w:noVBand="0"/>
      </w:tblPr>
      <w:tblGrid>
        <w:gridCol w:w="8721"/>
      </w:tblGrid>
      <w:tr w:rsidR="00660C1D" w:rsidTr="00660C1D">
        <w:trPr>
          <w:trHeight w:val="3027"/>
        </w:trPr>
        <w:tc>
          <w:tcPr>
            <w:tcW w:w="8721" w:type="dxa"/>
            <w:tcBorders>
              <w:top w:val="nil"/>
              <w:left w:val="nil"/>
              <w:bottom w:val="single" w:sz="4" w:space="0" w:color="4F81BC"/>
              <w:right w:val="nil"/>
            </w:tcBorders>
            <w:hideMark/>
          </w:tcPr>
          <w:p w:rsidR="00660C1D" w:rsidRDefault="00660C1D" w:rsidP="00660C1D">
            <w:pPr>
              <w:pStyle w:val="TableParagraph"/>
              <w:spacing w:line="893" w:lineRule="exact"/>
              <w:ind w:left="961" w:right="964"/>
              <w:jc w:val="center"/>
              <w:rPr>
                <w:b/>
                <w:sz w:val="80"/>
              </w:rPr>
            </w:pPr>
            <w:r>
              <w:rPr>
                <w:b/>
                <w:sz w:val="80"/>
              </w:rPr>
              <w:t>PROGRAMACIÓN</w:t>
            </w:r>
          </w:p>
          <w:p w:rsidR="00660C1D" w:rsidRDefault="00660C1D" w:rsidP="00660C1D">
            <w:pPr>
              <w:pStyle w:val="TableParagraph"/>
              <w:spacing w:line="920" w:lineRule="exact"/>
              <w:ind w:left="961" w:right="962"/>
              <w:jc w:val="center"/>
              <w:rPr>
                <w:b/>
                <w:sz w:val="80"/>
              </w:rPr>
            </w:pPr>
            <w:r>
              <w:rPr>
                <w:b/>
                <w:sz w:val="80"/>
              </w:rPr>
              <w:t>DIDÁCTICA</w:t>
            </w:r>
          </w:p>
          <w:p w:rsidR="00881131" w:rsidRDefault="00881131" w:rsidP="00660C1D">
            <w:pPr>
              <w:pStyle w:val="TableParagraph"/>
              <w:spacing w:line="920" w:lineRule="exact"/>
              <w:ind w:left="961" w:right="962"/>
              <w:jc w:val="center"/>
              <w:rPr>
                <w:b/>
                <w:sz w:val="80"/>
              </w:rPr>
            </w:pPr>
          </w:p>
          <w:p w:rsidR="00881131" w:rsidRDefault="00881131" w:rsidP="00660C1D">
            <w:pPr>
              <w:pStyle w:val="TableParagraph"/>
              <w:spacing w:line="920" w:lineRule="exact"/>
              <w:ind w:left="961" w:right="962"/>
              <w:jc w:val="center"/>
              <w:rPr>
                <w:b/>
                <w:sz w:val="80"/>
              </w:rPr>
            </w:pPr>
          </w:p>
        </w:tc>
      </w:tr>
      <w:tr w:rsidR="00660C1D" w:rsidTr="00660C1D">
        <w:trPr>
          <w:trHeight w:val="2766"/>
        </w:trPr>
        <w:tc>
          <w:tcPr>
            <w:tcW w:w="8721" w:type="dxa"/>
            <w:tcBorders>
              <w:top w:val="single" w:sz="4" w:space="0" w:color="4F81BC"/>
              <w:left w:val="nil"/>
              <w:bottom w:val="nil"/>
              <w:right w:val="nil"/>
            </w:tcBorders>
          </w:tcPr>
          <w:p w:rsidR="00660C1D" w:rsidRPr="00660C1D" w:rsidRDefault="00660C1D">
            <w:pPr>
              <w:pStyle w:val="TableParagraph"/>
              <w:spacing w:before="14" w:line="244" w:lineRule="auto"/>
              <w:ind w:left="961" w:right="963"/>
              <w:jc w:val="center"/>
              <w:rPr>
                <w:rFonts w:ascii="Georgia" w:hAnsi="Georgia"/>
                <w:sz w:val="44"/>
                <w:lang w:val="es-ES"/>
              </w:rPr>
            </w:pPr>
            <w:r w:rsidRPr="00660C1D">
              <w:rPr>
                <w:rFonts w:ascii="Georgia" w:hAnsi="Georgia"/>
                <w:sz w:val="44"/>
                <w:lang w:val="es-ES"/>
              </w:rPr>
              <w:t>Ciclo</w:t>
            </w:r>
            <w:r w:rsidR="009C04CE">
              <w:rPr>
                <w:rFonts w:ascii="Georgia" w:hAnsi="Georgia"/>
                <w:sz w:val="44"/>
                <w:lang w:val="es-ES"/>
              </w:rPr>
              <w:t xml:space="preserve"> </w:t>
            </w:r>
            <w:r w:rsidRPr="00660C1D">
              <w:rPr>
                <w:rFonts w:ascii="Georgia" w:hAnsi="Georgia"/>
                <w:sz w:val="44"/>
                <w:lang w:val="es-ES"/>
              </w:rPr>
              <w:t>de</w:t>
            </w:r>
            <w:r w:rsidR="009C04CE">
              <w:rPr>
                <w:rFonts w:ascii="Georgia" w:hAnsi="Georgia"/>
                <w:sz w:val="44"/>
                <w:lang w:val="es-ES"/>
              </w:rPr>
              <w:t xml:space="preserve"> </w:t>
            </w:r>
            <w:r w:rsidRPr="00660C1D">
              <w:rPr>
                <w:rFonts w:ascii="Georgia" w:hAnsi="Georgia"/>
                <w:sz w:val="44"/>
                <w:lang w:val="es-ES"/>
              </w:rPr>
              <w:t>Grado Superior</w:t>
            </w:r>
            <w:r w:rsidR="009C04CE">
              <w:rPr>
                <w:rFonts w:ascii="Georgia" w:hAnsi="Georgia"/>
                <w:sz w:val="44"/>
                <w:lang w:val="es-ES"/>
              </w:rPr>
              <w:t xml:space="preserve"> </w:t>
            </w:r>
            <w:r w:rsidRPr="00660C1D">
              <w:rPr>
                <w:rFonts w:ascii="Georgia" w:hAnsi="Georgia"/>
                <w:sz w:val="44"/>
                <w:lang w:val="es-ES"/>
              </w:rPr>
              <w:t>de</w:t>
            </w:r>
            <w:r w:rsidR="009C04CE">
              <w:rPr>
                <w:rFonts w:ascii="Georgia" w:hAnsi="Georgia"/>
                <w:sz w:val="44"/>
                <w:lang w:val="es-ES"/>
              </w:rPr>
              <w:t xml:space="preserve"> Sistemas de Telecomunicación e Informática</w:t>
            </w:r>
          </w:p>
          <w:p w:rsidR="00660C1D" w:rsidRPr="00660C1D" w:rsidRDefault="00660C1D">
            <w:pPr>
              <w:pStyle w:val="TableParagraph"/>
              <w:spacing w:before="2"/>
              <w:rPr>
                <w:rFonts w:ascii="Times New Roman"/>
                <w:sz w:val="44"/>
                <w:lang w:val="es-ES"/>
              </w:rPr>
            </w:pPr>
          </w:p>
          <w:p w:rsidR="00660C1D" w:rsidRDefault="0027378F" w:rsidP="0027378F">
            <w:pPr>
              <w:pStyle w:val="TableParagraph"/>
              <w:ind w:left="961" w:right="962"/>
              <w:jc w:val="center"/>
              <w:rPr>
                <w:rFonts w:ascii="Times New Roman"/>
                <w:sz w:val="44"/>
              </w:rPr>
            </w:pPr>
            <w:r>
              <w:rPr>
                <w:rFonts w:ascii="Times New Roman" w:hAnsi="Times New Roman" w:cs="Times New Roman"/>
                <w:sz w:val="44"/>
              </w:rPr>
              <w:t>0551</w:t>
            </w:r>
            <w:r w:rsidR="00561045">
              <w:rPr>
                <w:rFonts w:ascii="Times New Roman" w:hAnsi="Times New Roman" w:cs="Times New Roman"/>
                <w:sz w:val="44"/>
              </w:rPr>
              <w:t>-</w:t>
            </w:r>
            <w:r>
              <w:rPr>
                <w:rFonts w:ascii="Times New Roman" w:hAnsi="Times New Roman" w:cs="Times New Roman"/>
                <w:sz w:val="44"/>
              </w:rPr>
              <w:t>ELEMENTOS DE SISTEMAS DE TELECOMUNICACIONES</w:t>
            </w:r>
          </w:p>
        </w:tc>
      </w:tr>
      <w:tr w:rsidR="00660C1D" w:rsidTr="00660C1D">
        <w:trPr>
          <w:trHeight w:val="1412"/>
        </w:trPr>
        <w:tc>
          <w:tcPr>
            <w:tcW w:w="8721" w:type="dxa"/>
          </w:tcPr>
          <w:p w:rsidR="00660C1D" w:rsidRPr="00660C1D" w:rsidRDefault="00660C1D">
            <w:pPr>
              <w:pStyle w:val="TableParagraph"/>
              <w:spacing w:before="10"/>
              <w:rPr>
                <w:rFonts w:ascii="Times New Roman"/>
                <w:sz w:val="59"/>
                <w:lang w:val="es-ES"/>
              </w:rPr>
            </w:pPr>
          </w:p>
          <w:p w:rsidR="00660C1D" w:rsidRPr="00660C1D" w:rsidRDefault="00400229" w:rsidP="002707E8">
            <w:pPr>
              <w:pStyle w:val="TableParagraph"/>
              <w:ind w:left="4248"/>
              <w:rPr>
                <w:rFonts w:ascii="Times New Roman"/>
                <w:b/>
                <w:sz w:val="40"/>
                <w:lang w:val="es-ES"/>
              </w:rPr>
            </w:pPr>
            <w:r>
              <w:rPr>
                <w:rFonts w:ascii="Times New Roman"/>
                <w:b/>
                <w:sz w:val="40"/>
                <w:lang w:val="es-ES"/>
              </w:rPr>
              <w:t>Curso:202</w:t>
            </w:r>
            <w:r w:rsidR="00A22249">
              <w:rPr>
                <w:rFonts w:ascii="Times New Roman"/>
                <w:b/>
                <w:sz w:val="40"/>
                <w:lang w:val="es-ES"/>
              </w:rPr>
              <w:t>2</w:t>
            </w:r>
            <w:r w:rsidR="00660C1D" w:rsidRPr="00660C1D">
              <w:rPr>
                <w:rFonts w:ascii="Times New Roman"/>
                <w:b/>
                <w:sz w:val="40"/>
                <w:lang w:val="es-ES"/>
              </w:rPr>
              <w:t>/20</w:t>
            </w:r>
            <w:r>
              <w:rPr>
                <w:rFonts w:ascii="Times New Roman"/>
                <w:b/>
                <w:sz w:val="40"/>
                <w:lang w:val="es-ES"/>
              </w:rPr>
              <w:t>2</w:t>
            </w:r>
            <w:r w:rsidR="00A22249">
              <w:rPr>
                <w:rFonts w:ascii="Times New Roman"/>
                <w:b/>
                <w:sz w:val="40"/>
                <w:lang w:val="es-ES"/>
              </w:rPr>
              <w:t>3</w:t>
            </w:r>
          </w:p>
          <w:p w:rsidR="00660C1D" w:rsidRPr="00660C1D" w:rsidRDefault="00660C1D" w:rsidP="002707E8">
            <w:pPr>
              <w:pStyle w:val="TableParagraph"/>
              <w:spacing w:before="3" w:line="242" w:lineRule="exact"/>
              <w:ind w:left="4248"/>
              <w:rPr>
                <w:b/>
                <w:lang w:val="es-ES"/>
              </w:rPr>
            </w:pPr>
            <w:r w:rsidRPr="00660C1D">
              <w:rPr>
                <w:b/>
                <w:w w:val="90"/>
                <w:lang w:val="es-ES"/>
              </w:rPr>
              <w:t xml:space="preserve">Profesor: </w:t>
            </w:r>
            <w:r w:rsidR="002707E8">
              <w:rPr>
                <w:b/>
                <w:w w:val="90"/>
                <w:lang w:val="es-ES"/>
              </w:rPr>
              <w:t>Francisco Javier Carmona Romero</w:t>
            </w:r>
          </w:p>
        </w:tc>
      </w:tr>
    </w:tbl>
    <w:p w:rsidR="00660C1D" w:rsidRDefault="00660C1D" w:rsidP="00660C1D">
      <w:pPr>
        <w:pStyle w:val="Textoindependiente"/>
        <w:rPr>
          <w:rFonts w:ascii="Times New Roman"/>
        </w:rPr>
      </w:pPr>
    </w:p>
    <w:p w:rsidR="00660C1D" w:rsidRDefault="00660C1D" w:rsidP="00660C1D">
      <w:pPr>
        <w:tabs>
          <w:tab w:val="left" w:pos="8647"/>
        </w:tabs>
        <w:spacing w:line="256" w:lineRule="auto"/>
        <w:ind w:left="4820" w:right="763"/>
        <w:rPr>
          <w:rFonts w:ascii="Times New Roman" w:hAnsi="Times New Roman"/>
          <w:szCs w:val="20"/>
        </w:rPr>
      </w:pPr>
      <w:r>
        <w:rPr>
          <w:rFonts w:ascii="SRA Sans 1.0"/>
          <w:noProof/>
          <w:sz w:val="20"/>
        </w:rPr>
        <w:drawing>
          <wp:anchor distT="0" distB="0" distL="0" distR="0" simplePos="0" relativeHeight="251658240" behindDoc="0" locked="0" layoutInCell="1" allowOverlap="1">
            <wp:simplePos x="0" y="0"/>
            <wp:positionH relativeFrom="page">
              <wp:posOffset>47625</wp:posOffset>
            </wp:positionH>
            <wp:positionV relativeFrom="paragraph">
              <wp:posOffset>334010</wp:posOffset>
            </wp:positionV>
            <wp:extent cx="895350" cy="16287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1628775"/>
                    </a:xfrm>
                    <a:prstGeom prst="rect">
                      <a:avLst/>
                    </a:prstGeom>
                    <a:noFill/>
                  </pic:spPr>
                </pic:pic>
              </a:graphicData>
            </a:graphic>
          </wp:anchor>
        </w:drawing>
      </w:r>
    </w:p>
    <w:p w:rsidR="00660C1D" w:rsidRDefault="00660C1D" w:rsidP="00660C1D">
      <w:pPr>
        <w:tabs>
          <w:tab w:val="left" w:pos="8647"/>
        </w:tabs>
        <w:spacing w:line="256" w:lineRule="auto"/>
        <w:ind w:left="4820" w:right="763"/>
        <w:rPr>
          <w:rFonts w:ascii="Times New Roman" w:hAnsi="Times New Roman"/>
          <w:szCs w:val="20"/>
        </w:rPr>
      </w:pPr>
    </w:p>
    <w:p w:rsidR="00660C1D" w:rsidRDefault="00660C1D" w:rsidP="00660C1D">
      <w:pPr>
        <w:tabs>
          <w:tab w:val="left" w:pos="8647"/>
        </w:tabs>
        <w:spacing w:line="256" w:lineRule="auto"/>
        <w:ind w:left="3540" w:right="763"/>
        <w:rPr>
          <w:rFonts w:ascii="Times New Roman" w:hAnsi="Times New Roman"/>
          <w:sz w:val="20"/>
          <w:szCs w:val="20"/>
          <w:lang w:val="en-US"/>
        </w:rPr>
      </w:pPr>
      <w:r w:rsidRPr="00660C1D">
        <w:rPr>
          <w:rFonts w:ascii="Times New Roman" w:hAnsi="Times New Roman"/>
          <w:szCs w:val="20"/>
          <w:lang w:val="en-US"/>
        </w:rPr>
        <w:t xml:space="preserve">C/ Don Juan </w:t>
      </w:r>
      <w:proofErr w:type="spellStart"/>
      <w:r w:rsidRPr="00660C1D">
        <w:rPr>
          <w:rFonts w:ascii="Times New Roman" w:hAnsi="Times New Roman"/>
          <w:szCs w:val="20"/>
          <w:lang w:val="en-US"/>
        </w:rPr>
        <w:t>Bosco</w:t>
      </w:r>
      <w:proofErr w:type="spellEnd"/>
      <w:r w:rsidRPr="00660C1D">
        <w:rPr>
          <w:rFonts w:ascii="Times New Roman" w:hAnsi="Times New Roman"/>
          <w:szCs w:val="20"/>
          <w:lang w:val="en-US"/>
        </w:rPr>
        <w:t>, s/n</w:t>
      </w:r>
    </w:p>
    <w:p w:rsidR="00660C1D" w:rsidRDefault="00660C1D" w:rsidP="00660C1D">
      <w:pPr>
        <w:tabs>
          <w:tab w:val="left" w:pos="8647"/>
        </w:tabs>
        <w:spacing w:line="256" w:lineRule="auto"/>
        <w:ind w:left="3540" w:right="763"/>
        <w:rPr>
          <w:rFonts w:ascii="Times New Roman" w:hAnsi="Times New Roman"/>
          <w:szCs w:val="20"/>
        </w:rPr>
      </w:pPr>
      <w:r>
        <w:rPr>
          <w:rFonts w:ascii="Times New Roman" w:hAnsi="Times New Roman"/>
          <w:szCs w:val="20"/>
        </w:rPr>
        <w:t xml:space="preserve">41440 Lora del Río. SEVILLA         </w:t>
      </w:r>
    </w:p>
    <w:p w:rsidR="00660C1D" w:rsidRDefault="00660C1D" w:rsidP="00660C1D">
      <w:pPr>
        <w:tabs>
          <w:tab w:val="left" w:pos="8647"/>
        </w:tabs>
        <w:spacing w:line="256" w:lineRule="auto"/>
        <w:ind w:left="3540" w:right="763"/>
        <w:rPr>
          <w:rFonts w:ascii="Times New Roman" w:hAnsi="Times New Roman"/>
          <w:szCs w:val="20"/>
        </w:rPr>
      </w:pPr>
      <w:r w:rsidRPr="00660C1D">
        <w:rPr>
          <w:rFonts w:ascii="Times New Roman" w:hAnsi="Times New Roman"/>
          <w:szCs w:val="20"/>
        </w:rPr>
        <w:t xml:space="preserve">Telf.:955803900 </w:t>
      </w:r>
    </w:p>
    <w:p w:rsidR="00660C1D" w:rsidRDefault="00660C1D" w:rsidP="00660C1D">
      <w:pPr>
        <w:tabs>
          <w:tab w:val="left" w:pos="8647"/>
        </w:tabs>
        <w:spacing w:line="256" w:lineRule="auto"/>
        <w:ind w:left="3540" w:right="763"/>
        <w:rPr>
          <w:rFonts w:ascii="Times New Roman" w:hAnsi="Times New Roman"/>
          <w:sz w:val="20"/>
          <w:szCs w:val="20"/>
        </w:rPr>
      </w:pPr>
      <w:r w:rsidRPr="00660C1D">
        <w:rPr>
          <w:rFonts w:ascii="Times New Roman" w:hAnsi="Times New Roman"/>
          <w:szCs w:val="20"/>
        </w:rPr>
        <w:t>Fax.:9555804127</w:t>
      </w:r>
    </w:p>
    <w:p w:rsidR="00660C1D" w:rsidRPr="00660C1D" w:rsidRDefault="00660C1D" w:rsidP="00660C1D">
      <w:pPr>
        <w:rPr>
          <w:rFonts w:ascii="SRA Sans 1.0" w:hAnsi="SRA Sans 1.0" w:cs="Times New Roman"/>
          <w:sz w:val="20"/>
          <w:szCs w:val="22"/>
        </w:rPr>
      </w:pPr>
    </w:p>
    <w:p w:rsidR="009D68F9" w:rsidRDefault="009D68F9">
      <w:pPr>
        <w:spacing w:after="160" w:line="259" w:lineRule="auto"/>
        <w:rPr>
          <w:noProof/>
          <w:u w:val="single"/>
        </w:rPr>
      </w:pPr>
      <w:r>
        <w:rPr>
          <w:b/>
          <w:bCs/>
          <w:u w:val="single"/>
        </w:rPr>
        <w:br w:type="page"/>
      </w:r>
    </w:p>
    <w:p w:rsidR="009951CF" w:rsidRDefault="009951CF" w:rsidP="00561045">
      <w:pPr>
        <w:spacing w:after="160" w:line="259" w:lineRule="auto"/>
      </w:pPr>
      <w:bookmarkStart w:id="0" w:name="_Toc21160683"/>
    </w:p>
    <w:p w:rsidR="00400229" w:rsidRDefault="00400229" w:rsidP="00561045">
      <w:pPr>
        <w:spacing w:after="160" w:line="259" w:lineRule="auto"/>
      </w:pPr>
    </w:p>
    <w:sdt>
      <w:sdtPr>
        <w:rPr>
          <w:rFonts w:asciiTheme="minorHAnsi" w:eastAsiaTheme="minorEastAsia" w:hAnsiTheme="minorHAnsi" w:cstheme="minorBidi"/>
          <w:color w:val="auto"/>
          <w:sz w:val="24"/>
          <w:szCs w:val="24"/>
        </w:rPr>
        <w:id w:val="950771269"/>
        <w:docPartObj>
          <w:docPartGallery w:val="Table of Contents"/>
          <w:docPartUnique/>
        </w:docPartObj>
      </w:sdtPr>
      <w:sdtEndPr/>
      <w:sdtContent>
        <w:p w:rsidR="00400229" w:rsidRDefault="00400229">
          <w:pPr>
            <w:pStyle w:val="TtulodeTDC"/>
          </w:pPr>
          <w:r>
            <w:t>Contenido</w:t>
          </w:r>
        </w:p>
        <w:p w:rsidR="009678D3" w:rsidRDefault="00337E9F">
          <w:pPr>
            <w:pStyle w:val="TDC1"/>
            <w:tabs>
              <w:tab w:val="left" w:pos="480"/>
            </w:tabs>
            <w:rPr>
              <w:rFonts w:asciiTheme="minorHAnsi" w:hAnsiTheme="minorHAnsi" w:cstheme="minorBidi"/>
              <w:b w:val="0"/>
              <w:bCs w:val="0"/>
              <w:color w:val="auto"/>
              <w:sz w:val="22"/>
              <w:szCs w:val="22"/>
            </w:rPr>
          </w:pPr>
          <w:r>
            <w:rPr>
              <w:b w:val="0"/>
              <w:bCs w:val="0"/>
            </w:rPr>
            <w:fldChar w:fldCharType="begin"/>
          </w:r>
          <w:r w:rsidR="00400229">
            <w:rPr>
              <w:b w:val="0"/>
              <w:bCs w:val="0"/>
            </w:rPr>
            <w:instrText xml:space="preserve"> TOC \o "1-1" \h \z \u </w:instrText>
          </w:r>
          <w:r>
            <w:rPr>
              <w:b w:val="0"/>
              <w:bCs w:val="0"/>
            </w:rPr>
            <w:fldChar w:fldCharType="separate"/>
          </w:r>
          <w:hyperlink w:anchor="_Toc86001258" w:history="1">
            <w:r w:rsidR="009678D3" w:rsidRPr="00040765">
              <w:rPr>
                <w:rStyle w:val="Hipervnculo"/>
              </w:rPr>
              <w:t>1.</w:t>
            </w:r>
            <w:r w:rsidR="009678D3">
              <w:rPr>
                <w:rFonts w:asciiTheme="minorHAnsi" w:hAnsiTheme="minorHAnsi" w:cstheme="minorBidi"/>
                <w:b w:val="0"/>
                <w:bCs w:val="0"/>
                <w:color w:val="auto"/>
                <w:sz w:val="22"/>
                <w:szCs w:val="22"/>
              </w:rPr>
              <w:tab/>
            </w:r>
            <w:r w:rsidR="009678D3" w:rsidRPr="00040765">
              <w:rPr>
                <w:rStyle w:val="Hipervnculo"/>
              </w:rPr>
              <w:t>INTRODUCCIÓN</w:t>
            </w:r>
            <w:r w:rsidR="009678D3">
              <w:rPr>
                <w:webHidden/>
              </w:rPr>
              <w:tab/>
            </w:r>
            <w:r w:rsidR="009678D3">
              <w:rPr>
                <w:webHidden/>
              </w:rPr>
              <w:fldChar w:fldCharType="begin"/>
            </w:r>
            <w:r w:rsidR="009678D3">
              <w:rPr>
                <w:webHidden/>
              </w:rPr>
              <w:instrText xml:space="preserve"> PAGEREF _Toc86001258 \h </w:instrText>
            </w:r>
            <w:r w:rsidR="009678D3">
              <w:rPr>
                <w:webHidden/>
              </w:rPr>
            </w:r>
            <w:r w:rsidR="009678D3">
              <w:rPr>
                <w:webHidden/>
              </w:rPr>
              <w:fldChar w:fldCharType="separate"/>
            </w:r>
            <w:r w:rsidR="0094546A">
              <w:rPr>
                <w:webHidden/>
              </w:rPr>
              <w:t>3</w:t>
            </w:r>
            <w:r w:rsidR="009678D3">
              <w:rPr>
                <w:webHidden/>
              </w:rPr>
              <w:fldChar w:fldCharType="end"/>
            </w:r>
          </w:hyperlink>
        </w:p>
        <w:p w:rsidR="009678D3" w:rsidRDefault="00322CF3">
          <w:pPr>
            <w:pStyle w:val="TDC1"/>
            <w:tabs>
              <w:tab w:val="left" w:pos="480"/>
            </w:tabs>
            <w:rPr>
              <w:rFonts w:asciiTheme="minorHAnsi" w:hAnsiTheme="minorHAnsi" w:cstheme="minorBidi"/>
              <w:b w:val="0"/>
              <w:bCs w:val="0"/>
              <w:color w:val="auto"/>
              <w:sz w:val="22"/>
              <w:szCs w:val="22"/>
            </w:rPr>
          </w:pPr>
          <w:hyperlink w:anchor="_Toc86001259" w:history="1">
            <w:r w:rsidR="009678D3" w:rsidRPr="00040765">
              <w:rPr>
                <w:rStyle w:val="Hipervnculo"/>
              </w:rPr>
              <w:t>2.</w:t>
            </w:r>
            <w:r w:rsidR="009678D3">
              <w:rPr>
                <w:rFonts w:asciiTheme="minorHAnsi" w:hAnsiTheme="minorHAnsi" w:cstheme="minorBidi"/>
                <w:b w:val="0"/>
                <w:bCs w:val="0"/>
                <w:color w:val="auto"/>
                <w:sz w:val="22"/>
                <w:szCs w:val="22"/>
              </w:rPr>
              <w:tab/>
            </w:r>
            <w:r w:rsidR="009678D3" w:rsidRPr="00040765">
              <w:rPr>
                <w:rStyle w:val="Hipervnculo"/>
              </w:rPr>
              <w:t>NORMATIVA APLICABLE</w:t>
            </w:r>
            <w:r w:rsidR="009678D3">
              <w:rPr>
                <w:webHidden/>
              </w:rPr>
              <w:tab/>
            </w:r>
            <w:r w:rsidR="009678D3">
              <w:rPr>
                <w:webHidden/>
              </w:rPr>
              <w:fldChar w:fldCharType="begin"/>
            </w:r>
            <w:r w:rsidR="009678D3">
              <w:rPr>
                <w:webHidden/>
              </w:rPr>
              <w:instrText xml:space="preserve"> PAGEREF _Toc86001259 \h </w:instrText>
            </w:r>
            <w:r w:rsidR="009678D3">
              <w:rPr>
                <w:webHidden/>
              </w:rPr>
            </w:r>
            <w:r w:rsidR="009678D3">
              <w:rPr>
                <w:webHidden/>
              </w:rPr>
              <w:fldChar w:fldCharType="separate"/>
            </w:r>
            <w:r w:rsidR="0094546A">
              <w:rPr>
                <w:webHidden/>
              </w:rPr>
              <w:t>3</w:t>
            </w:r>
            <w:r w:rsidR="009678D3">
              <w:rPr>
                <w:webHidden/>
              </w:rPr>
              <w:fldChar w:fldCharType="end"/>
            </w:r>
          </w:hyperlink>
        </w:p>
        <w:p w:rsidR="009678D3" w:rsidRDefault="00322CF3">
          <w:pPr>
            <w:pStyle w:val="TDC1"/>
            <w:tabs>
              <w:tab w:val="left" w:pos="480"/>
            </w:tabs>
            <w:rPr>
              <w:rFonts w:asciiTheme="minorHAnsi" w:hAnsiTheme="minorHAnsi" w:cstheme="minorBidi"/>
              <w:b w:val="0"/>
              <w:bCs w:val="0"/>
              <w:color w:val="auto"/>
              <w:sz w:val="22"/>
              <w:szCs w:val="22"/>
            </w:rPr>
          </w:pPr>
          <w:hyperlink w:anchor="_Toc86001260" w:history="1">
            <w:r w:rsidR="009678D3" w:rsidRPr="00040765">
              <w:rPr>
                <w:rStyle w:val="Hipervnculo"/>
              </w:rPr>
              <w:t>3.</w:t>
            </w:r>
            <w:r w:rsidR="009678D3">
              <w:rPr>
                <w:rFonts w:asciiTheme="minorHAnsi" w:hAnsiTheme="minorHAnsi" w:cstheme="minorBidi"/>
                <w:b w:val="0"/>
                <w:bCs w:val="0"/>
                <w:color w:val="auto"/>
                <w:sz w:val="22"/>
                <w:szCs w:val="22"/>
              </w:rPr>
              <w:tab/>
            </w:r>
            <w:r w:rsidR="009678D3" w:rsidRPr="00040765">
              <w:rPr>
                <w:rStyle w:val="Hipervnculo"/>
              </w:rPr>
              <w:t>CONTEXTUALIZACIÓN</w:t>
            </w:r>
            <w:r w:rsidR="009678D3">
              <w:rPr>
                <w:webHidden/>
              </w:rPr>
              <w:tab/>
            </w:r>
            <w:r w:rsidR="009678D3">
              <w:rPr>
                <w:webHidden/>
              </w:rPr>
              <w:fldChar w:fldCharType="begin"/>
            </w:r>
            <w:r w:rsidR="009678D3">
              <w:rPr>
                <w:webHidden/>
              </w:rPr>
              <w:instrText xml:space="preserve"> PAGEREF _Toc86001260 \h </w:instrText>
            </w:r>
            <w:r w:rsidR="009678D3">
              <w:rPr>
                <w:webHidden/>
              </w:rPr>
            </w:r>
            <w:r w:rsidR="009678D3">
              <w:rPr>
                <w:webHidden/>
              </w:rPr>
              <w:fldChar w:fldCharType="separate"/>
            </w:r>
            <w:r w:rsidR="0094546A">
              <w:rPr>
                <w:webHidden/>
              </w:rPr>
              <w:t>5</w:t>
            </w:r>
            <w:r w:rsidR="009678D3">
              <w:rPr>
                <w:webHidden/>
              </w:rPr>
              <w:fldChar w:fldCharType="end"/>
            </w:r>
          </w:hyperlink>
        </w:p>
        <w:p w:rsidR="009678D3" w:rsidRDefault="00322CF3">
          <w:pPr>
            <w:pStyle w:val="TDC1"/>
            <w:tabs>
              <w:tab w:val="left" w:pos="480"/>
            </w:tabs>
            <w:rPr>
              <w:rFonts w:asciiTheme="minorHAnsi" w:hAnsiTheme="minorHAnsi" w:cstheme="minorBidi"/>
              <w:b w:val="0"/>
              <w:bCs w:val="0"/>
              <w:color w:val="auto"/>
              <w:sz w:val="22"/>
              <w:szCs w:val="22"/>
            </w:rPr>
          </w:pPr>
          <w:hyperlink w:anchor="_Toc86001261" w:history="1">
            <w:r w:rsidR="009678D3" w:rsidRPr="00040765">
              <w:rPr>
                <w:rStyle w:val="Hipervnculo"/>
              </w:rPr>
              <w:t>4.</w:t>
            </w:r>
            <w:r w:rsidR="009678D3">
              <w:rPr>
                <w:rFonts w:asciiTheme="minorHAnsi" w:hAnsiTheme="minorHAnsi" w:cstheme="minorBidi"/>
                <w:b w:val="0"/>
                <w:bCs w:val="0"/>
                <w:color w:val="auto"/>
                <w:sz w:val="22"/>
                <w:szCs w:val="22"/>
              </w:rPr>
              <w:tab/>
            </w:r>
            <w:r w:rsidR="009678D3" w:rsidRPr="00040765">
              <w:rPr>
                <w:rStyle w:val="Hipervnculo"/>
              </w:rPr>
              <w:t>OBJETIVOS</w:t>
            </w:r>
            <w:r w:rsidR="009678D3">
              <w:rPr>
                <w:webHidden/>
              </w:rPr>
              <w:tab/>
            </w:r>
            <w:r w:rsidR="009678D3">
              <w:rPr>
                <w:webHidden/>
              </w:rPr>
              <w:fldChar w:fldCharType="begin"/>
            </w:r>
            <w:r w:rsidR="009678D3">
              <w:rPr>
                <w:webHidden/>
              </w:rPr>
              <w:instrText xml:space="preserve"> PAGEREF _Toc86001261 \h </w:instrText>
            </w:r>
            <w:r w:rsidR="009678D3">
              <w:rPr>
                <w:webHidden/>
              </w:rPr>
            </w:r>
            <w:r w:rsidR="009678D3">
              <w:rPr>
                <w:webHidden/>
              </w:rPr>
              <w:fldChar w:fldCharType="separate"/>
            </w:r>
            <w:r w:rsidR="0094546A">
              <w:rPr>
                <w:webHidden/>
              </w:rPr>
              <w:t>10</w:t>
            </w:r>
            <w:r w:rsidR="009678D3">
              <w:rPr>
                <w:webHidden/>
              </w:rPr>
              <w:fldChar w:fldCharType="end"/>
            </w:r>
          </w:hyperlink>
        </w:p>
        <w:p w:rsidR="009678D3" w:rsidRDefault="00322CF3">
          <w:pPr>
            <w:pStyle w:val="TDC1"/>
            <w:tabs>
              <w:tab w:val="left" w:pos="480"/>
            </w:tabs>
            <w:rPr>
              <w:rFonts w:asciiTheme="minorHAnsi" w:hAnsiTheme="minorHAnsi" w:cstheme="minorBidi"/>
              <w:b w:val="0"/>
              <w:bCs w:val="0"/>
              <w:color w:val="auto"/>
              <w:sz w:val="22"/>
              <w:szCs w:val="22"/>
            </w:rPr>
          </w:pPr>
          <w:hyperlink w:anchor="_Toc86001262" w:history="1">
            <w:r w:rsidR="009678D3" w:rsidRPr="00040765">
              <w:rPr>
                <w:rStyle w:val="Hipervnculo"/>
                <w:i/>
              </w:rPr>
              <w:t>5.</w:t>
            </w:r>
            <w:r w:rsidR="009678D3">
              <w:rPr>
                <w:rFonts w:asciiTheme="minorHAnsi" w:hAnsiTheme="minorHAnsi" w:cstheme="minorBidi"/>
                <w:b w:val="0"/>
                <w:bCs w:val="0"/>
                <w:color w:val="auto"/>
                <w:sz w:val="22"/>
                <w:szCs w:val="22"/>
              </w:rPr>
              <w:tab/>
            </w:r>
            <w:r w:rsidR="009678D3" w:rsidRPr="00040765">
              <w:rPr>
                <w:rStyle w:val="Hipervnculo"/>
              </w:rPr>
              <w:t>RESULTADOS DE APRENDIZAJE Y CRITERIOS DE EVALUACIÓN</w:t>
            </w:r>
            <w:r w:rsidR="009678D3">
              <w:rPr>
                <w:webHidden/>
              </w:rPr>
              <w:tab/>
            </w:r>
            <w:r w:rsidR="009678D3">
              <w:rPr>
                <w:webHidden/>
              </w:rPr>
              <w:fldChar w:fldCharType="begin"/>
            </w:r>
            <w:r w:rsidR="009678D3">
              <w:rPr>
                <w:webHidden/>
              </w:rPr>
              <w:instrText xml:space="preserve"> PAGEREF _Toc86001262 \h </w:instrText>
            </w:r>
            <w:r w:rsidR="009678D3">
              <w:rPr>
                <w:webHidden/>
              </w:rPr>
            </w:r>
            <w:r w:rsidR="009678D3">
              <w:rPr>
                <w:webHidden/>
              </w:rPr>
              <w:fldChar w:fldCharType="separate"/>
            </w:r>
            <w:r w:rsidR="0094546A">
              <w:rPr>
                <w:webHidden/>
              </w:rPr>
              <w:t>11</w:t>
            </w:r>
            <w:r w:rsidR="009678D3">
              <w:rPr>
                <w:webHidden/>
              </w:rPr>
              <w:fldChar w:fldCharType="end"/>
            </w:r>
          </w:hyperlink>
        </w:p>
        <w:p w:rsidR="009678D3" w:rsidRDefault="00322CF3">
          <w:pPr>
            <w:pStyle w:val="TDC1"/>
            <w:tabs>
              <w:tab w:val="left" w:pos="480"/>
            </w:tabs>
            <w:rPr>
              <w:rFonts w:asciiTheme="minorHAnsi" w:hAnsiTheme="minorHAnsi" w:cstheme="minorBidi"/>
              <w:b w:val="0"/>
              <w:bCs w:val="0"/>
              <w:color w:val="auto"/>
              <w:sz w:val="22"/>
              <w:szCs w:val="22"/>
            </w:rPr>
          </w:pPr>
          <w:hyperlink w:anchor="_Toc86001263" w:history="1">
            <w:r w:rsidR="009678D3" w:rsidRPr="00040765">
              <w:rPr>
                <w:rStyle w:val="Hipervnculo"/>
              </w:rPr>
              <w:t>6.</w:t>
            </w:r>
            <w:r w:rsidR="009678D3">
              <w:rPr>
                <w:rFonts w:asciiTheme="minorHAnsi" w:hAnsiTheme="minorHAnsi" w:cstheme="minorBidi"/>
                <w:b w:val="0"/>
                <w:bCs w:val="0"/>
                <w:color w:val="auto"/>
                <w:sz w:val="22"/>
                <w:szCs w:val="22"/>
              </w:rPr>
              <w:tab/>
            </w:r>
            <w:r w:rsidR="009678D3" w:rsidRPr="00040765">
              <w:rPr>
                <w:rStyle w:val="Hipervnculo"/>
              </w:rPr>
              <w:t>DISTRIBUCIÓN DE CONTENIDOS, UNIDADES DIDÁCTICAS</w:t>
            </w:r>
            <w:r w:rsidR="009678D3">
              <w:rPr>
                <w:webHidden/>
              </w:rPr>
              <w:tab/>
            </w:r>
            <w:r w:rsidR="009678D3">
              <w:rPr>
                <w:webHidden/>
              </w:rPr>
              <w:fldChar w:fldCharType="begin"/>
            </w:r>
            <w:r w:rsidR="009678D3">
              <w:rPr>
                <w:webHidden/>
              </w:rPr>
              <w:instrText xml:space="preserve"> PAGEREF _Toc86001263 \h </w:instrText>
            </w:r>
            <w:r w:rsidR="009678D3">
              <w:rPr>
                <w:webHidden/>
              </w:rPr>
            </w:r>
            <w:r w:rsidR="009678D3">
              <w:rPr>
                <w:webHidden/>
              </w:rPr>
              <w:fldChar w:fldCharType="separate"/>
            </w:r>
            <w:r w:rsidR="0094546A">
              <w:rPr>
                <w:webHidden/>
              </w:rPr>
              <w:t>13</w:t>
            </w:r>
            <w:r w:rsidR="009678D3">
              <w:rPr>
                <w:webHidden/>
              </w:rPr>
              <w:fldChar w:fldCharType="end"/>
            </w:r>
          </w:hyperlink>
        </w:p>
        <w:p w:rsidR="009678D3" w:rsidRDefault="00322CF3">
          <w:pPr>
            <w:pStyle w:val="TDC1"/>
            <w:tabs>
              <w:tab w:val="left" w:pos="480"/>
            </w:tabs>
            <w:rPr>
              <w:rFonts w:asciiTheme="minorHAnsi" w:hAnsiTheme="minorHAnsi" w:cstheme="minorBidi"/>
              <w:b w:val="0"/>
              <w:bCs w:val="0"/>
              <w:color w:val="auto"/>
              <w:sz w:val="22"/>
              <w:szCs w:val="22"/>
            </w:rPr>
          </w:pPr>
          <w:hyperlink w:anchor="_Toc86001264" w:history="1">
            <w:r w:rsidR="009678D3" w:rsidRPr="00040765">
              <w:rPr>
                <w:rStyle w:val="Hipervnculo"/>
              </w:rPr>
              <w:t>7.</w:t>
            </w:r>
            <w:r w:rsidR="009678D3">
              <w:rPr>
                <w:rFonts w:asciiTheme="minorHAnsi" w:hAnsiTheme="minorHAnsi" w:cstheme="minorBidi"/>
                <w:b w:val="0"/>
                <w:bCs w:val="0"/>
                <w:color w:val="auto"/>
                <w:sz w:val="22"/>
                <w:szCs w:val="22"/>
              </w:rPr>
              <w:tab/>
            </w:r>
            <w:r w:rsidR="009678D3" w:rsidRPr="00040765">
              <w:rPr>
                <w:rStyle w:val="Hipervnculo"/>
              </w:rPr>
              <w:t>BIBLIOGRAFÍA</w:t>
            </w:r>
            <w:r w:rsidR="009678D3">
              <w:rPr>
                <w:webHidden/>
              </w:rPr>
              <w:tab/>
            </w:r>
            <w:r w:rsidR="009678D3">
              <w:rPr>
                <w:webHidden/>
              </w:rPr>
              <w:fldChar w:fldCharType="begin"/>
            </w:r>
            <w:r w:rsidR="009678D3">
              <w:rPr>
                <w:webHidden/>
              </w:rPr>
              <w:instrText xml:space="preserve"> PAGEREF _Toc86001264 \h </w:instrText>
            </w:r>
            <w:r w:rsidR="009678D3">
              <w:rPr>
                <w:webHidden/>
              </w:rPr>
            </w:r>
            <w:r w:rsidR="009678D3">
              <w:rPr>
                <w:webHidden/>
              </w:rPr>
              <w:fldChar w:fldCharType="separate"/>
            </w:r>
            <w:r w:rsidR="0094546A">
              <w:rPr>
                <w:webHidden/>
              </w:rPr>
              <w:t>15</w:t>
            </w:r>
            <w:r w:rsidR="009678D3">
              <w:rPr>
                <w:webHidden/>
              </w:rPr>
              <w:fldChar w:fldCharType="end"/>
            </w:r>
          </w:hyperlink>
        </w:p>
        <w:p w:rsidR="009678D3" w:rsidRDefault="00322CF3">
          <w:pPr>
            <w:pStyle w:val="TDC1"/>
            <w:tabs>
              <w:tab w:val="left" w:pos="480"/>
            </w:tabs>
            <w:rPr>
              <w:rFonts w:asciiTheme="minorHAnsi" w:hAnsiTheme="minorHAnsi" w:cstheme="minorBidi"/>
              <w:b w:val="0"/>
              <w:bCs w:val="0"/>
              <w:color w:val="auto"/>
              <w:sz w:val="22"/>
              <w:szCs w:val="22"/>
            </w:rPr>
          </w:pPr>
          <w:hyperlink w:anchor="_Toc86001265" w:history="1">
            <w:r w:rsidR="009678D3" w:rsidRPr="00040765">
              <w:rPr>
                <w:rStyle w:val="Hipervnculo"/>
              </w:rPr>
              <w:t>8.</w:t>
            </w:r>
            <w:r w:rsidR="009678D3">
              <w:rPr>
                <w:rFonts w:asciiTheme="minorHAnsi" w:hAnsiTheme="minorHAnsi" w:cstheme="minorBidi"/>
                <w:b w:val="0"/>
                <w:bCs w:val="0"/>
                <w:color w:val="auto"/>
                <w:sz w:val="22"/>
                <w:szCs w:val="22"/>
              </w:rPr>
              <w:tab/>
            </w:r>
            <w:r w:rsidR="009678D3" w:rsidRPr="00040765">
              <w:rPr>
                <w:rStyle w:val="Hipervnculo"/>
              </w:rPr>
              <w:t>ORIENTACIONES PEDAGÓGICAS</w:t>
            </w:r>
            <w:r w:rsidR="009678D3">
              <w:rPr>
                <w:webHidden/>
              </w:rPr>
              <w:tab/>
            </w:r>
            <w:r w:rsidR="009678D3">
              <w:rPr>
                <w:webHidden/>
              </w:rPr>
              <w:fldChar w:fldCharType="begin"/>
            </w:r>
            <w:r w:rsidR="009678D3">
              <w:rPr>
                <w:webHidden/>
              </w:rPr>
              <w:instrText xml:space="preserve"> PAGEREF _Toc86001265 \h </w:instrText>
            </w:r>
            <w:r w:rsidR="009678D3">
              <w:rPr>
                <w:webHidden/>
              </w:rPr>
            </w:r>
            <w:r w:rsidR="009678D3">
              <w:rPr>
                <w:webHidden/>
              </w:rPr>
              <w:fldChar w:fldCharType="separate"/>
            </w:r>
            <w:r w:rsidR="0094546A">
              <w:rPr>
                <w:webHidden/>
              </w:rPr>
              <w:t>15</w:t>
            </w:r>
            <w:r w:rsidR="009678D3">
              <w:rPr>
                <w:webHidden/>
              </w:rPr>
              <w:fldChar w:fldCharType="end"/>
            </w:r>
          </w:hyperlink>
        </w:p>
        <w:p w:rsidR="009678D3" w:rsidRDefault="00322CF3">
          <w:pPr>
            <w:pStyle w:val="TDC1"/>
            <w:tabs>
              <w:tab w:val="left" w:pos="480"/>
            </w:tabs>
            <w:rPr>
              <w:rFonts w:asciiTheme="minorHAnsi" w:hAnsiTheme="minorHAnsi" w:cstheme="minorBidi"/>
              <w:b w:val="0"/>
              <w:bCs w:val="0"/>
              <w:color w:val="auto"/>
              <w:sz w:val="22"/>
              <w:szCs w:val="22"/>
            </w:rPr>
          </w:pPr>
          <w:hyperlink w:anchor="_Toc86001266" w:history="1">
            <w:r w:rsidR="009678D3" w:rsidRPr="00040765">
              <w:rPr>
                <w:rStyle w:val="Hipervnculo"/>
              </w:rPr>
              <w:t>9.</w:t>
            </w:r>
            <w:r w:rsidR="009678D3">
              <w:rPr>
                <w:rFonts w:asciiTheme="minorHAnsi" w:hAnsiTheme="minorHAnsi" w:cstheme="minorBidi"/>
                <w:b w:val="0"/>
                <w:bCs w:val="0"/>
                <w:color w:val="auto"/>
                <w:sz w:val="22"/>
                <w:szCs w:val="22"/>
              </w:rPr>
              <w:tab/>
            </w:r>
            <w:r w:rsidR="009678D3" w:rsidRPr="00040765">
              <w:rPr>
                <w:rStyle w:val="Hipervnculo"/>
              </w:rPr>
              <w:t>ATENCIÓN A LA DIVERSIDAD</w:t>
            </w:r>
            <w:r w:rsidR="009678D3">
              <w:rPr>
                <w:webHidden/>
              </w:rPr>
              <w:tab/>
            </w:r>
            <w:r w:rsidR="009678D3">
              <w:rPr>
                <w:webHidden/>
              </w:rPr>
              <w:fldChar w:fldCharType="begin"/>
            </w:r>
            <w:r w:rsidR="009678D3">
              <w:rPr>
                <w:webHidden/>
              </w:rPr>
              <w:instrText xml:space="preserve"> PAGEREF _Toc86001266 \h </w:instrText>
            </w:r>
            <w:r w:rsidR="009678D3">
              <w:rPr>
                <w:webHidden/>
              </w:rPr>
            </w:r>
            <w:r w:rsidR="009678D3">
              <w:rPr>
                <w:webHidden/>
              </w:rPr>
              <w:fldChar w:fldCharType="separate"/>
            </w:r>
            <w:r w:rsidR="0094546A">
              <w:rPr>
                <w:webHidden/>
              </w:rPr>
              <w:t>20</w:t>
            </w:r>
            <w:r w:rsidR="009678D3">
              <w:rPr>
                <w:webHidden/>
              </w:rPr>
              <w:fldChar w:fldCharType="end"/>
            </w:r>
          </w:hyperlink>
        </w:p>
        <w:p w:rsidR="009678D3" w:rsidRDefault="00322CF3">
          <w:pPr>
            <w:pStyle w:val="TDC1"/>
            <w:tabs>
              <w:tab w:val="left" w:pos="660"/>
            </w:tabs>
            <w:rPr>
              <w:rFonts w:asciiTheme="minorHAnsi" w:hAnsiTheme="minorHAnsi" w:cstheme="minorBidi"/>
              <w:b w:val="0"/>
              <w:bCs w:val="0"/>
              <w:color w:val="auto"/>
              <w:sz w:val="22"/>
              <w:szCs w:val="22"/>
            </w:rPr>
          </w:pPr>
          <w:hyperlink w:anchor="_Toc86001267" w:history="1">
            <w:r w:rsidR="009678D3" w:rsidRPr="00040765">
              <w:rPr>
                <w:rStyle w:val="Hipervnculo"/>
              </w:rPr>
              <w:t>10.</w:t>
            </w:r>
            <w:r w:rsidR="009678D3">
              <w:rPr>
                <w:rFonts w:asciiTheme="minorHAnsi" w:hAnsiTheme="minorHAnsi" w:cstheme="minorBidi"/>
                <w:b w:val="0"/>
                <w:bCs w:val="0"/>
                <w:color w:val="auto"/>
                <w:sz w:val="22"/>
                <w:szCs w:val="22"/>
              </w:rPr>
              <w:tab/>
            </w:r>
            <w:r w:rsidR="009678D3" w:rsidRPr="00040765">
              <w:rPr>
                <w:rStyle w:val="Hipervnculo"/>
              </w:rPr>
              <w:t>CRITERIOS DE EVALUACIÓN, CALIFICACIÓN Y RECUPERACIÓN</w:t>
            </w:r>
            <w:r w:rsidR="009678D3">
              <w:rPr>
                <w:webHidden/>
              </w:rPr>
              <w:tab/>
            </w:r>
            <w:r w:rsidR="009678D3">
              <w:rPr>
                <w:webHidden/>
              </w:rPr>
              <w:fldChar w:fldCharType="begin"/>
            </w:r>
            <w:r w:rsidR="009678D3">
              <w:rPr>
                <w:webHidden/>
              </w:rPr>
              <w:instrText xml:space="preserve"> PAGEREF _Toc86001267 \h </w:instrText>
            </w:r>
            <w:r w:rsidR="009678D3">
              <w:rPr>
                <w:webHidden/>
              </w:rPr>
            </w:r>
            <w:r w:rsidR="009678D3">
              <w:rPr>
                <w:webHidden/>
              </w:rPr>
              <w:fldChar w:fldCharType="separate"/>
            </w:r>
            <w:r w:rsidR="0094546A">
              <w:rPr>
                <w:webHidden/>
              </w:rPr>
              <w:t>22</w:t>
            </w:r>
            <w:r w:rsidR="009678D3">
              <w:rPr>
                <w:webHidden/>
              </w:rPr>
              <w:fldChar w:fldCharType="end"/>
            </w:r>
          </w:hyperlink>
        </w:p>
        <w:p w:rsidR="009678D3" w:rsidRDefault="00322CF3">
          <w:pPr>
            <w:pStyle w:val="TDC1"/>
            <w:rPr>
              <w:rFonts w:asciiTheme="minorHAnsi" w:hAnsiTheme="minorHAnsi" w:cstheme="minorBidi"/>
              <w:b w:val="0"/>
              <w:bCs w:val="0"/>
              <w:color w:val="auto"/>
              <w:sz w:val="22"/>
              <w:szCs w:val="22"/>
            </w:rPr>
          </w:pPr>
          <w:hyperlink w:anchor="_Toc86001268" w:history="1">
            <w:r w:rsidR="009678D3" w:rsidRPr="00040765">
              <w:rPr>
                <w:rStyle w:val="Hipervnculo"/>
              </w:rPr>
              <w:t>ANEXO: ADAPTACIÓN METODOLÓGICA A LA ENSEÑANZA SEMIPRESENCIAL</w:t>
            </w:r>
            <w:r w:rsidR="009678D3">
              <w:rPr>
                <w:webHidden/>
              </w:rPr>
              <w:tab/>
            </w:r>
            <w:r w:rsidR="009678D3">
              <w:rPr>
                <w:webHidden/>
              </w:rPr>
              <w:fldChar w:fldCharType="begin"/>
            </w:r>
            <w:r w:rsidR="009678D3">
              <w:rPr>
                <w:webHidden/>
              </w:rPr>
              <w:instrText xml:space="preserve"> PAGEREF _Toc86001268 \h </w:instrText>
            </w:r>
            <w:r w:rsidR="009678D3">
              <w:rPr>
                <w:webHidden/>
              </w:rPr>
            </w:r>
            <w:r w:rsidR="009678D3">
              <w:rPr>
                <w:webHidden/>
              </w:rPr>
              <w:fldChar w:fldCharType="separate"/>
            </w:r>
            <w:r w:rsidR="0094546A">
              <w:rPr>
                <w:webHidden/>
              </w:rPr>
              <w:t>28</w:t>
            </w:r>
            <w:r w:rsidR="009678D3">
              <w:rPr>
                <w:webHidden/>
              </w:rPr>
              <w:fldChar w:fldCharType="end"/>
            </w:r>
          </w:hyperlink>
        </w:p>
        <w:p w:rsidR="00400229" w:rsidRDefault="00337E9F">
          <w:r>
            <w:rPr>
              <w:rFonts w:ascii="Times New Roman" w:hAnsi="Times New Roman" w:cs="Times New Roman"/>
              <w:b/>
              <w:bCs/>
              <w:noProof/>
              <w:color w:val="2E74B5" w:themeColor="accent1" w:themeShade="BF"/>
            </w:rPr>
            <w:fldChar w:fldCharType="end"/>
          </w:r>
        </w:p>
      </w:sdtContent>
    </w:sdt>
    <w:p w:rsidR="00561045" w:rsidRDefault="00561045" w:rsidP="00561045">
      <w:pPr>
        <w:spacing w:after="160" w:line="259" w:lineRule="auto"/>
        <w:rPr>
          <w:rFonts w:ascii="Times New Roman" w:eastAsiaTheme="majorEastAsia" w:hAnsi="Times New Roman" w:cs="Times New Roman"/>
          <w:b/>
          <w:bCs/>
          <w:color w:val="2E74B5" w:themeColor="accent1" w:themeShade="BF"/>
          <w:sz w:val="32"/>
          <w:szCs w:val="32"/>
          <w:u w:val="single"/>
        </w:rPr>
      </w:pPr>
      <w:r>
        <w:rPr>
          <w:rFonts w:ascii="Times New Roman" w:hAnsi="Times New Roman" w:cs="Times New Roman"/>
          <w:b/>
          <w:bCs/>
          <w:u w:val="single"/>
        </w:rPr>
        <w:br w:type="page"/>
      </w:r>
    </w:p>
    <w:bookmarkEnd w:id="0"/>
    <w:p w:rsidR="00561045" w:rsidRDefault="00561045" w:rsidP="00561045">
      <w:pPr>
        <w:jc w:val="both"/>
        <w:rPr>
          <w:rFonts w:ascii="Times New Roman" w:hAnsi="Times New Roman" w:cs="Times New Roman"/>
          <w:color w:val="000000" w:themeColor="text1"/>
        </w:rPr>
      </w:pPr>
    </w:p>
    <w:p w:rsidR="004C478A" w:rsidRPr="0082488B" w:rsidRDefault="004C478A" w:rsidP="00435BCC">
      <w:pPr>
        <w:pStyle w:val="Ttulo1"/>
        <w:keepLines w:val="0"/>
        <w:numPr>
          <w:ilvl w:val="0"/>
          <w:numId w:val="24"/>
        </w:numPr>
        <w:spacing w:before="0"/>
        <w:rPr>
          <w:rFonts w:ascii="Times New Roman" w:hAnsi="Times New Roman" w:cs="Times New Roman"/>
          <w:b/>
        </w:rPr>
      </w:pPr>
      <w:bookmarkStart w:id="1" w:name="_Toc86001258"/>
      <w:bookmarkStart w:id="2" w:name="_Toc496983096"/>
      <w:r w:rsidRPr="0082488B">
        <w:rPr>
          <w:rFonts w:ascii="Times New Roman" w:hAnsi="Times New Roman" w:cs="Times New Roman"/>
          <w:b/>
        </w:rPr>
        <w:t>INTRODUCCIÓN</w:t>
      </w:r>
      <w:bookmarkEnd w:id="1"/>
      <w:r w:rsidRPr="0082488B">
        <w:rPr>
          <w:rFonts w:ascii="Times New Roman" w:hAnsi="Times New Roman" w:cs="Times New Roman"/>
          <w:b/>
        </w:rPr>
        <w:t xml:space="preserve"> </w:t>
      </w:r>
      <w:bookmarkEnd w:id="2"/>
    </w:p>
    <w:p w:rsidR="004C478A" w:rsidRPr="0082488B" w:rsidRDefault="004C478A" w:rsidP="004C478A">
      <w:pPr>
        <w:autoSpaceDE w:val="0"/>
        <w:autoSpaceDN w:val="0"/>
        <w:adjustRightInd w:val="0"/>
        <w:spacing w:before="240" w:after="240"/>
        <w:ind w:firstLine="337"/>
        <w:rPr>
          <w:rFonts w:ascii="Times New Roman" w:hAnsi="Times New Roman" w:cs="Times New Roman"/>
          <w:color w:val="000000"/>
        </w:rPr>
      </w:pPr>
      <w:r w:rsidRPr="0082488B">
        <w:rPr>
          <w:rFonts w:ascii="Times New Roman" w:hAnsi="Times New Roman" w:cs="Times New Roman"/>
          <w:color w:val="000000"/>
        </w:rPr>
        <w:t xml:space="preserve">Esta programación está dirigida a la  </w:t>
      </w:r>
      <w:r w:rsidRPr="0082488B">
        <w:rPr>
          <w:rFonts w:ascii="Times New Roman" w:hAnsi="Times New Roman" w:cs="Times New Roman"/>
        </w:rPr>
        <w:t xml:space="preserve">Formación Profesional </w:t>
      </w:r>
      <w:r w:rsidRPr="0082488B">
        <w:rPr>
          <w:rFonts w:ascii="Times New Roman" w:hAnsi="Times New Roman" w:cs="Times New Roman"/>
          <w:color w:val="000000"/>
        </w:rPr>
        <w:t xml:space="preserve">Inicial. En concreto, es la programación del módulo profesional </w:t>
      </w:r>
      <w:r w:rsidRPr="0082488B">
        <w:rPr>
          <w:rFonts w:ascii="Times New Roman" w:hAnsi="Times New Roman" w:cs="Times New Roman"/>
          <w:b/>
          <w:i/>
          <w:color w:val="000000"/>
        </w:rPr>
        <w:t>“</w:t>
      </w:r>
      <w:r w:rsidR="0027378F" w:rsidRPr="0082488B">
        <w:rPr>
          <w:rFonts w:ascii="Times New Roman" w:hAnsi="Times New Roman" w:cs="Times New Roman"/>
          <w:b/>
          <w:i/>
          <w:color w:val="000000"/>
        </w:rPr>
        <w:t>Elementos de Sistemas de Telecomunicaciones</w:t>
      </w:r>
      <w:r w:rsidRPr="0082488B">
        <w:rPr>
          <w:rFonts w:ascii="Times New Roman" w:hAnsi="Times New Roman" w:cs="Times New Roman"/>
          <w:b/>
          <w:i/>
          <w:color w:val="000000"/>
        </w:rPr>
        <w:t>”</w:t>
      </w:r>
      <w:r w:rsidRPr="0082488B">
        <w:rPr>
          <w:rFonts w:ascii="Times New Roman" w:hAnsi="Times New Roman" w:cs="Times New Roman"/>
          <w:i/>
          <w:color w:val="000000"/>
        </w:rPr>
        <w:t xml:space="preserve">, </w:t>
      </w:r>
      <w:r w:rsidRPr="0082488B">
        <w:rPr>
          <w:rFonts w:ascii="Times New Roman" w:hAnsi="Times New Roman" w:cs="Times New Roman"/>
          <w:color w:val="000000"/>
        </w:rPr>
        <w:t xml:space="preserve">perteneciente al Ciclo Formativo de Grado Superior de  </w:t>
      </w:r>
      <w:r w:rsidRPr="0082488B">
        <w:rPr>
          <w:rFonts w:ascii="Times New Roman" w:hAnsi="Times New Roman" w:cs="Times New Roman"/>
          <w:b/>
          <w:i/>
          <w:color w:val="000000"/>
        </w:rPr>
        <w:t xml:space="preserve">“Técnico Superior en Sistemas de Telecomunicaciones e Informáticos”,  </w:t>
      </w:r>
      <w:r w:rsidRPr="0082488B">
        <w:rPr>
          <w:rFonts w:ascii="Times New Roman" w:hAnsi="Times New Roman" w:cs="Times New Roman"/>
          <w:color w:val="000000"/>
        </w:rPr>
        <w:t>correspondiente  a la Familia Profesional de “Electricidad-Electrónica”.</w:t>
      </w:r>
    </w:p>
    <w:p w:rsidR="004C478A" w:rsidRPr="0082488B" w:rsidRDefault="004C478A" w:rsidP="004C478A">
      <w:pPr>
        <w:autoSpaceDE w:val="0"/>
        <w:autoSpaceDN w:val="0"/>
        <w:adjustRightInd w:val="0"/>
        <w:ind w:firstLine="337"/>
        <w:rPr>
          <w:rFonts w:ascii="Times New Roman" w:hAnsi="Times New Roman" w:cs="Times New Roman"/>
          <w:color w:val="000000"/>
        </w:rPr>
      </w:pPr>
      <w:r w:rsidRPr="0082488B">
        <w:rPr>
          <w:rFonts w:ascii="Times New Roman" w:hAnsi="Times New Roman" w:cs="Times New Roman"/>
          <w:color w:val="000000"/>
        </w:rPr>
        <w:t xml:space="preserve">Este ciclo tiene una </w:t>
      </w:r>
      <w:r w:rsidRPr="0082488B">
        <w:rPr>
          <w:rFonts w:ascii="Times New Roman" w:hAnsi="Times New Roman" w:cs="Times New Roman"/>
          <w:b/>
          <w:color w:val="000000"/>
        </w:rPr>
        <w:t>duración</w:t>
      </w:r>
      <w:r w:rsidRPr="0082488B">
        <w:rPr>
          <w:rFonts w:ascii="Times New Roman" w:hAnsi="Times New Roman" w:cs="Times New Roman"/>
          <w:color w:val="000000"/>
        </w:rPr>
        <w:t xml:space="preserve"> total  de 2000 horas repartidas en dos cursos académicos, equivalente a 5 trimestres de formación en Centro Educativo como máximo, más la formación en Centro de trabajo correspondiente. En el primer curso se desarrollan módulos profesionales en el centro educativo, y el segundo curso está dedicado tanto a módulos profesionales en el centro educativo (dos trimestres) como al módulo profesional de Formación en Centros de Trabajo. </w:t>
      </w:r>
    </w:p>
    <w:p w:rsidR="004C478A" w:rsidRPr="0082488B" w:rsidRDefault="004C478A" w:rsidP="004C478A">
      <w:pPr>
        <w:autoSpaceDE w:val="0"/>
        <w:autoSpaceDN w:val="0"/>
        <w:adjustRightInd w:val="0"/>
        <w:spacing w:before="240" w:after="240"/>
        <w:ind w:firstLine="337"/>
        <w:rPr>
          <w:rFonts w:ascii="Times New Roman" w:hAnsi="Times New Roman" w:cs="Times New Roman"/>
          <w:color w:val="000000"/>
        </w:rPr>
      </w:pPr>
      <w:r w:rsidRPr="0082488B">
        <w:rPr>
          <w:rFonts w:ascii="Times New Roman" w:hAnsi="Times New Roman" w:cs="Times New Roman"/>
          <w:color w:val="000000"/>
        </w:rPr>
        <w:t xml:space="preserve">El </w:t>
      </w:r>
      <w:r w:rsidRPr="0082488B">
        <w:rPr>
          <w:rFonts w:ascii="Times New Roman" w:hAnsi="Times New Roman" w:cs="Times New Roman"/>
          <w:b/>
          <w:color w:val="000000"/>
        </w:rPr>
        <w:t>perfil profesional</w:t>
      </w:r>
      <w:r w:rsidRPr="0082488B">
        <w:rPr>
          <w:rFonts w:ascii="Times New Roman" w:hAnsi="Times New Roman" w:cs="Times New Roman"/>
          <w:color w:val="000000"/>
        </w:rPr>
        <w:t xml:space="preserve"> del título de Técnico Superior en Sistemas de Telecomunicaciones e Informático</w:t>
      </w:r>
      <w:r w:rsidRPr="0082488B">
        <w:rPr>
          <w:rFonts w:ascii="Times New Roman" w:hAnsi="Times New Roman" w:cs="Times New Roman"/>
          <w:b/>
          <w:i/>
          <w:color w:val="000000"/>
        </w:rPr>
        <w:t>s</w:t>
      </w:r>
      <w:r w:rsidR="00905ACE" w:rsidRPr="0082488B">
        <w:rPr>
          <w:rFonts w:ascii="Times New Roman" w:hAnsi="Times New Roman" w:cs="Times New Roman"/>
          <w:b/>
          <w:i/>
          <w:color w:val="000000"/>
        </w:rPr>
        <w:t xml:space="preserve"> </w:t>
      </w:r>
      <w:r w:rsidRPr="0082488B">
        <w:rPr>
          <w:rFonts w:ascii="Times New Roman" w:hAnsi="Times New Roman" w:cs="Times New Roman"/>
          <w:color w:val="000000"/>
        </w:rPr>
        <w:t>queda determinado por su competencia general, sus competencias profesionales, personales y sociales, y por la relación de cualificaciones del Catálogo Nacional de Cualificaciones Profesionales incluidas en el título.</w:t>
      </w:r>
    </w:p>
    <w:p w:rsidR="004C478A" w:rsidRPr="0082488B" w:rsidRDefault="004C478A" w:rsidP="00905ACE">
      <w:pPr>
        <w:autoSpaceDE w:val="0"/>
        <w:autoSpaceDN w:val="0"/>
        <w:adjustRightInd w:val="0"/>
        <w:ind w:firstLine="337"/>
        <w:rPr>
          <w:rFonts w:ascii="Times New Roman" w:hAnsi="Times New Roman" w:cs="Times New Roman"/>
          <w:i/>
          <w:color w:val="000000"/>
        </w:rPr>
      </w:pPr>
      <w:r w:rsidRPr="0082488B">
        <w:rPr>
          <w:rFonts w:ascii="Times New Roman" w:hAnsi="Times New Roman" w:cs="Times New Roman"/>
          <w:color w:val="000000"/>
        </w:rPr>
        <w:t xml:space="preserve">La </w:t>
      </w:r>
      <w:r w:rsidRPr="0082488B">
        <w:rPr>
          <w:rFonts w:ascii="Times New Roman" w:hAnsi="Times New Roman" w:cs="Times New Roman"/>
          <w:b/>
          <w:color w:val="000000"/>
        </w:rPr>
        <w:t>Competencia General</w:t>
      </w:r>
      <w:r w:rsidRPr="0082488B">
        <w:rPr>
          <w:rFonts w:ascii="Times New Roman" w:hAnsi="Times New Roman" w:cs="Times New Roman"/>
          <w:color w:val="000000"/>
        </w:rPr>
        <w:t xml:space="preserve"> del título es: </w:t>
      </w:r>
      <w:r w:rsidRPr="0082488B">
        <w:rPr>
          <w:rFonts w:ascii="Times New Roman" w:hAnsi="Times New Roman" w:cs="Times New Roman"/>
          <w:i/>
          <w:color w:val="000000"/>
        </w:rPr>
        <w:t>“</w:t>
      </w:r>
      <w:r w:rsidRPr="0082488B">
        <w:rPr>
          <w:rFonts w:ascii="Times New Roman" w:hAnsi="Times New Roman" w:cs="Times New Roman"/>
          <w:i/>
        </w:rPr>
        <w:t>La competencia general de este título consiste en desarrollar proyectos, así como gestionar y</w:t>
      </w:r>
      <w:r w:rsidR="00905ACE" w:rsidRPr="0082488B">
        <w:rPr>
          <w:rFonts w:ascii="Times New Roman" w:hAnsi="Times New Roman" w:cs="Times New Roman"/>
          <w:i/>
        </w:rPr>
        <w:t xml:space="preserve"> </w:t>
      </w:r>
      <w:r w:rsidRPr="0082488B">
        <w:rPr>
          <w:rFonts w:ascii="Times New Roman" w:hAnsi="Times New Roman" w:cs="Times New Roman"/>
          <w:i/>
        </w:rPr>
        <w:t>supervisar el montaje y mantenimiento de las infraestructuras comunes de telecomunicaciones y</w:t>
      </w:r>
      <w:r w:rsidR="00905ACE" w:rsidRPr="0082488B">
        <w:rPr>
          <w:rFonts w:ascii="Times New Roman" w:hAnsi="Times New Roman" w:cs="Times New Roman"/>
          <w:i/>
        </w:rPr>
        <w:t xml:space="preserve"> </w:t>
      </w:r>
      <w:r w:rsidRPr="0082488B">
        <w:rPr>
          <w:rFonts w:ascii="Times New Roman" w:hAnsi="Times New Roman" w:cs="Times New Roman"/>
          <w:i/>
        </w:rPr>
        <w:t>de sistemas y equipos de telecomunicaciones tales como redes de banda ancha y de</w:t>
      </w:r>
      <w:r w:rsidR="00905ACE" w:rsidRPr="0082488B">
        <w:rPr>
          <w:rFonts w:ascii="Times New Roman" w:hAnsi="Times New Roman" w:cs="Times New Roman"/>
          <w:i/>
        </w:rPr>
        <w:t xml:space="preserve"> </w:t>
      </w:r>
      <w:r w:rsidRPr="0082488B">
        <w:rPr>
          <w:rFonts w:ascii="Times New Roman" w:hAnsi="Times New Roman" w:cs="Times New Roman"/>
          <w:i/>
        </w:rPr>
        <w:t>radiocomunicaciones fijas y móviles, sistemas telemáticos, de producción audiovisual y de</w:t>
      </w:r>
      <w:r w:rsidR="00905ACE" w:rsidRPr="0082488B">
        <w:rPr>
          <w:rFonts w:ascii="Times New Roman" w:hAnsi="Times New Roman" w:cs="Times New Roman"/>
          <w:i/>
        </w:rPr>
        <w:t xml:space="preserve"> </w:t>
      </w:r>
      <w:r w:rsidRPr="0082488B">
        <w:rPr>
          <w:rFonts w:ascii="Times New Roman" w:hAnsi="Times New Roman" w:cs="Times New Roman"/>
          <w:i/>
        </w:rPr>
        <w:t>transmisión, a partir de la documentación técnica, normativa y procedimientos establecidos,</w:t>
      </w:r>
      <w:r w:rsidR="00905ACE" w:rsidRPr="0082488B">
        <w:rPr>
          <w:rFonts w:ascii="Times New Roman" w:hAnsi="Times New Roman" w:cs="Times New Roman"/>
          <w:i/>
        </w:rPr>
        <w:t xml:space="preserve"> </w:t>
      </w:r>
      <w:r w:rsidRPr="0082488B">
        <w:rPr>
          <w:rFonts w:ascii="Times New Roman" w:hAnsi="Times New Roman" w:cs="Times New Roman"/>
          <w:i/>
        </w:rPr>
        <w:t>asegurando el funcionamiento, la calidad, la seguridad y la conservación medioambiental</w:t>
      </w:r>
      <w:r w:rsidRPr="0082488B">
        <w:rPr>
          <w:rFonts w:ascii="Times New Roman" w:hAnsi="Times New Roman" w:cs="Times New Roman"/>
        </w:rPr>
        <w:t>.</w:t>
      </w:r>
      <w:r w:rsidRPr="0082488B">
        <w:rPr>
          <w:rFonts w:ascii="Times New Roman" w:hAnsi="Times New Roman" w:cs="Times New Roman"/>
          <w:i/>
          <w:color w:val="000000"/>
        </w:rPr>
        <w:t>”</w:t>
      </w:r>
    </w:p>
    <w:p w:rsidR="004C478A" w:rsidRPr="0082488B" w:rsidRDefault="004C478A" w:rsidP="004C478A">
      <w:pPr>
        <w:autoSpaceDE w:val="0"/>
        <w:autoSpaceDN w:val="0"/>
        <w:adjustRightInd w:val="0"/>
        <w:rPr>
          <w:rFonts w:ascii="Times New Roman" w:hAnsi="Times New Roman" w:cs="Times New Roman"/>
          <w:color w:val="000000"/>
          <w:sz w:val="20"/>
          <w:szCs w:val="20"/>
        </w:rPr>
      </w:pPr>
    </w:p>
    <w:p w:rsidR="004C478A" w:rsidRPr="0082488B" w:rsidRDefault="004C478A" w:rsidP="004C478A">
      <w:pPr>
        <w:ind w:firstLine="567"/>
        <w:jc w:val="both"/>
        <w:rPr>
          <w:rFonts w:ascii="Times New Roman" w:hAnsi="Times New Roman" w:cs="Times New Roman"/>
          <w:color w:val="000000"/>
        </w:rPr>
      </w:pPr>
      <w:r w:rsidRPr="0082488B">
        <w:rPr>
          <w:rFonts w:ascii="Times New Roman" w:hAnsi="Times New Roman" w:cs="Times New Roman"/>
          <w:color w:val="000000"/>
        </w:rPr>
        <w:t xml:space="preserve">El módulo de </w:t>
      </w:r>
      <w:r w:rsidRPr="0082488B">
        <w:rPr>
          <w:rFonts w:ascii="Times New Roman" w:hAnsi="Times New Roman" w:cs="Times New Roman"/>
          <w:b/>
          <w:i/>
          <w:color w:val="000000"/>
        </w:rPr>
        <w:t>“</w:t>
      </w:r>
      <w:r w:rsidR="0027378F" w:rsidRPr="0082488B">
        <w:rPr>
          <w:rFonts w:ascii="Times New Roman" w:hAnsi="Times New Roman" w:cs="Times New Roman"/>
          <w:b/>
          <w:i/>
          <w:color w:val="000000"/>
        </w:rPr>
        <w:t>Elementos de Sistemas de Telecomunicaciones</w:t>
      </w:r>
      <w:r w:rsidRPr="0082488B">
        <w:rPr>
          <w:rFonts w:ascii="Times New Roman" w:hAnsi="Times New Roman" w:cs="Times New Roman"/>
          <w:b/>
          <w:i/>
          <w:color w:val="000000"/>
        </w:rPr>
        <w:t>”,</w:t>
      </w:r>
      <w:r w:rsidR="00905ACE" w:rsidRPr="0082488B">
        <w:rPr>
          <w:rFonts w:ascii="Times New Roman" w:hAnsi="Times New Roman" w:cs="Times New Roman"/>
          <w:b/>
          <w:i/>
          <w:color w:val="000000"/>
        </w:rPr>
        <w:t xml:space="preserve"> </w:t>
      </w:r>
      <w:r w:rsidRPr="0082488B">
        <w:rPr>
          <w:rFonts w:ascii="Times New Roman" w:hAnsi="Times New Roman" w:cs="Times New Roman"/>
          <w:color w:val="000000"/>
        </w:rPr>
        <w:t xml:space="preserve">se desarrollará en el centro educativo y en el </w:t>
      </w:r>
      <w:r w:rsidR="0027378F" w:rsidRPr="0082488B">
        <w:rPr>
          <w:rFonts w:ascii="Times New Roman" w:hAnsi="Times New Roman" w:cs="Times New Roman"/>
          <w:color w:val="000000"/>
        </w:rPr>
        <w:t>primer</w:t>
      </w:r>
      <w:r w:rsidRPr="0082488B">
        <w:rPr>
          <w:rFonts w:ascii="Times New Roman" w:hAnsi="Times New Roman" w:cs="Times New Roman"/>
          <w:color w:val="000000"/>
        </w:rPr>
        <w:t xml:space="preserve"> curso académico, con una duración de </w:t>
      </w:r>
      <w:r w:rsidR="005756D8" w:rsidRPr="0082488B">
        <w:rPr>
          <w:rFonts w:ascii="Times New Roman" w:hAnsi="Times New Roman" w:cs="Times New Roman"/>
          <w:color w:val="000000"/>
        </w:rPr>
        <w:t>12</w:t>
      </w:r>
      <w:r w:rsidR="0027378F" w:rsidRPr="0082488B">
        <w:rPr>
          <w:rFonts w:ascii="Times New Roman" w:hAnsi="Times New Roman" w:cs="Times New Roman"/>
          <w:color w:val="000000"/>
        </w:rPr>
        <w:t>8</w:t>
      </w:r>
      <w:r w:rsidRPr="0082488B">
        <w:rPr>
          <w:rFonts w:ascii="Times New Roman" w:hAnsi="Times New Roman" w:cs="Times New Roman"/>
          <w:color w:val="000000"/>
        </w:rPr>
        <w:t xml:space="preserve"> horas. Su distribución horaria semanal será la siguiente:</w:t>
      </w:r>
    </w:p>
    <w:p w:rsidR="004C478A" w:rsidRPr="0082488B" w:rsidRDefault="004C478A" w:rsidP="004C478A">
      <w:pPr>
        <w:ind w:firstLine="567"/>
        <w:jc w:val="both"/>
        <w:rPr>
          <w:rFonts w:ascii="Times New Roman" w:hAnsi="Times New Roman" w:cs="Times New Roman"/>
          <w:color w:val="000000"/>
        </w:rPr>
      </w:pPr>
    </w:p>
    <w:p w:rsidR="004C478A" w:rsidRPr="0082488B" w:rsidRDefault="004C478A" w:rsidP="00435BCC">
      <w:pPr>
        <w:numPr>
          <w:ilvl w:val="0"/>
          <w:numId w:val="9"/>
        </w:numPr>
        <w:tabs>
          <w:tab w:val="clear" w:pos="927"/>
          <w:tab w:val="num" w:pos="0"/>
        </w:tabs>
        <w:ind w:left="360"/>
        <w:jc w:val="both"/>
        <w:rPr>
          <w:rFonts w:ascii="Times New Roman" w:hAnsi="Times New Roman" w:cs="Times New Roman"/>
          <w:color w:val="000000"/>
        </w:rPr>
      </w:pPr>
      <w:r w:rsidRPr="0082488B">
        <w:rPr>
          <w:rFonts w:ascii="Times New Roman" w:hAnsi="Times New Roman" w:cs="Times New Roman"/>
          <w:color w:val="000000"/>
        </w:rPr>
        <w:t xml:space="preserve">El módulo profesional se desarrollará durante </w:t>
      </w:r>
      <w:r w:rsidR="001C351E" w:rsidRPr="0082488B">
        <w:rPr>
          <w:rFonts w:ascii="Times New Roman" w:hAnsi="Times New Roman" w:cs="Times New Roman"/>
          <w:color w:val="000000"/>
        </w:rPr>
        <w:t>32</w:t>
      </w:r>
      <w:r w:rsidRPr="0082488B">
        <w:rPr>
          <w:rFonts w:ascii="Times New Roman" w:hAnsi="Times New Roman" w:cs="Times New Roman"/>
          <w:color w:val="000000"/>
        </w:rPr>
        <w:t xml:space="preserve"> semanas, a razón de </w:t>
      </w:r>
      <w:r w:rsidR="00905ACE" w:rsidRPr="0082488B">
        <w:rPr>
          <w:rFonts w:ascii="Times New Roman" w:hAnsi="Times New Roman" w:cs="Times New Roman"/>
          <w:color w:val="000000"/>
        </w:rPr>
        <w:t xml:space="preserve"> </w:t>
      </w:r>
      <w:r w:rsidR="001C351E" w:rsidRPr="0082488B">
        <w:rPr>
          <w:rFonts w:ascii="Times New Roman" w:hAnsi="Times New Roman" w:cs="Times New Roman"/>
          <w:color w:val="000000"/>
        </w:rPr>
        <w:t>4</w:t>
      </w:r>
      <w:r w:rsidR="005756D8" w:rsidRPr="0082488B">
        <w:rPr>
          <w:rFonts w:ascii="Times New Roman" w:hAnsi="Times New Roman" w:cs="Times New Roman"/>
          <w:color w:val="000000"/>
        </w:rPr>
        <w:t xml:space="preserve"> </w:t>
      </w:r>
      <w:r w:rsidRPr="0082488B">
        <w:rPr>
          <w:rFonts w:ascii="Times New Roman" w:hAnsi="Times New Roman" w:cs="Times New Roman"/>
          <w:color w:val="000000"/>
        </w:rPr>
        <w:t>horas semanales.</w:t>
      </w:r>
    </w:p>
    <w:p w:rsidR="004C478A" w:rsidRPr="0082488B" w:rsidRDefault="004C478A" w:rsidP="004C478A">
      <w:pPr>
        <w:ind w:left="360"/>
        <w:jc w:val="both"/>
        <w:rPr>
          <w:rFonts w:ascii="Times New Roman" w:hAnsi="Times New Roman" w:cs="Times New Roman"/>
          <w:color w:val="000000"/>
        </w:rPr>
      </w:pPr>
    </w:p>
    <w:p w:rsidR="004C478A" w:rsidRPr="0082488B" w:rsidRDefault="004C478A" w:rsidP="00435BCC">
      <w:pPr>
        <w:numPr>
          <w:ilvl w:val="0"/>
          <w:numId w:val="9"/>
        </w:numPr>
        <w:tabs>
          <w:tab w:val="clear" w:pos="927"/>
          <w:tab w:val="num" w:pos="0"/>
        </w:tabs>
        <w:ind w:left="360"/>
        <w:jc w:val="both"/>
        <w:rPr>
          <w:rFonts w:ascii="Times New Roman" w:hAnsi="Times New Roman" w:cs="Times New Roman"/>
          <w:color w:val="000000"/>
        </w:rPr>
      </w:pPr>
      <w:r w:rsidRPr="0082488B">
        <w:rPr>
          <w:rFonts w:ascii="Times New Roman" w:hAnsi="Times New Roman" w:cs="Times New Roman"/>
          <w:color w:val="000000"/>
        </w:rPr>
        <w:t xml:space="preserve">Estas horas se distribuirán a lo largo de la semana </w:t>
      </w:r>
      <w:r w:rsidR="005756D8" w:rsidRPr="0082488B">
        <w:rPr>
          <w:rFonts w:ascii="Times New Roman" w:hAnsi="Times New Roman" w:cs="Times New Roman"/>
          <w:color w:val="000000"/>
        </w:rPr>
        <w:t>con</w:t>
      </w:r>
      <w:r w:rsidRPr="0082488B">
        <w:rPr>
          <w:rFonts w:ascii="Times New Roman" w:hAnsi="Times New Roman" w:cs="Times New Roman"/>
          <w:color w:val="000000"/>
        </w:rPr>
        <w:t xml:space="preserve">  2 sesiones de  2 horas</w:t>
      </w:r>
      <w:r w:rsidR="001C351E" w:rsidRPr="0082488B">
        <w:rPr>
          <w:rFonts w:ascii="Times New Roman" w:hAnsi="Times New Roman" w:cs="Times New Roman"/>
          <w:color w:val="000000"/>
        </w:rPr>
        <w:t xml:space="preserve"> (martes</w:t>
      </w:r>
      <w:r w:rsidR="005756D8" w:rsidRPr="0082488B">
        <w:rPr>
          <w:rFonts w:ascii="Times New Roman" w:hAnsi="Times New Roman" w:cs="Times New Roman"/>
          <w:color w:val="000000"/>
        </w:rPr>
        <w:t xml:space="preserve"> y </w:t>
      </w:r>
      <w:r w:rsidR="00A22249">
        <w:rPr>
          <w:rFonts w:ascii="Times New Roman" w:hAnsi="Times New Roman" w:cs="Times New Roman"/>
          <w:color w:val="000000"/>
        </w:rPr>
        <w:t>jueves</w:t>
      </w:r>
      <w:r w:rsidR="005756D8" w:rsidRPr="0082488B">
        <w:rPr>
          <w:rFonts w:ascii="Times New Roman" w:hAnsi="Times New Roman" w:cs="Times New Roman"/>
          <w:color w:val="000000"/>
        </w:rPr>
        <w:t>)</w:t>
      </w:r>
      <w:r w:rsidRPr="0082488B">
        <w:rPr>
          <w:rFonts w:ascii="Times New Roman" w:hAnsi="Times New Roman" w:cs="Times New Roman"/>
          <w:color w:val="000000"/>
        </w:rPr>
        <w:t xml:space="preserve">. </w:t>
      </w:r>
    </w:p>
    <w:p w:rsidR="004C478A" w:rsidRPr="0082488B" w:rsidRDefault="004C478A" w:rsidP="004C478A">
      <w:pPr>
        <w:suppressAutoHyphens/>
        <w:spacing w:line="240" w:lineRule="atLeast"/>
        <w:jc w:val="both"/>
        <w:rPr>
          <w:rFonts w:ascii="Times New Roman" w:hAnsi="Times New Roman" w:cs="Times New Roman"/>
          <w:spacing w:val="-2"/>
        </w:rPr>
      </w:pPr>
    </w:p>
    <w:p w:rsidR="002C07C3" w:rsidRPr="00E263D3" w:rsidRDefault="002C07C3" w:rsidP="002C07C3">
      <w:pPr>
        <w:pStyle w:val="Ttulo1"/>
        <w:keepLines w:val="0"/>
        <w:numPr>
          <w:ilvl w:val="0"/>
          <w:numId w:val="24"/>
        </w:numPr>
        <w:spacing w:before="0"/>
        <w:rPr>
          <w:rFonts w:ascii="Times New Roman" w:hAnsi="Times New Roman" w:cs="Times New Roman"/>
          <w:b/>
        </w:rPr>
      </w:pPr>
      <w:bookmarkStart w:id="3" w:name="_Toc85488269"/>
      <w:bookmarkStart w:id="4" w:name="_Toc85750636"/>
      <w:bookmarkStart w:id="5" w:name="_Toc86001259"/>
      <w:r>
        <w:rPr>
          <w:rFonts w:ascii="Times New Roman" w:hAnsi="Times New Roman" w:cs="Times New Roman"/>
          <w:b/>
        </w:rPr>
        <w:t>NORMATIVA APLICABLE</w:t>
      </w:r>
      <w:bookmarkEnd w:id="3"/>
      <w:bookmarkEnd w:id="4"/>
      <w:bookmarkEnd w:id="5"/>
      <w:r w:rsidRPr="00E263D3">
        <w:rPr>
          <w:rFonts w:ascii="Times New Roman" w:hAnsi="Times New Roman" w:cs="Times New Roman"/>
          <w:b/>
        </w:rPr>
        <w:t xml:space="preserve"> </w:t>
      </w:r>
    </w:p>
    <w:p w:rsidR="002C07C3" w:rsidRPr="00E75F67"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E75F67">
        <w:rPr>
          <w:rFonts w:ascii="Times New Roman" w:hAnsi="Times New Roman" w:cs="Times New Roman"/>
          <w:color w:val="000000"/>
        </w:rPr>
        <w:t>A nivel normativo, esta Programación didáctica está referenciada a los dos ámbitos normativos: tanto a la normativa Estatal como a la Normativa Autonómica. Además tiene en cuenta los cuatro temas fundamentales: Ordenación, Perfil Pr</w:t>
      </w:r>
      <w:r>
        <w:rPr>
          <w:rFonts w:ascii="Times New Roman" w:hAnsi="Times New Roman" w:cs="Times New Roman"/>
          <w:color w:val="000000"/>
        </w:rPr>
        <w:t>ofesional, Título y Evaluación.</w:t>
      </w:r>
    </w:p>
    <w:p w:rsidR="002C07C3" w:rsidRPr="00E75F67"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E75F67">
        <w:rPr>
          <w:rFonts w:ascii="Times New Roman" w:hAnsi="Times New Roman" w:cs="Times New Roman"/>
          <w:color w:val="000000"/>
        </w:rPr>
        <w:t>Indicar antes de nada que no existe normativa relacionada con el Perfil Profesional a nivel autonómico puesto que la vinculación del Título con el Perfil Profesional es competencia exclusivamente nacional a través del Instituto Nacional de las Cualificaciones, dependien</w:t>
      </w:r>
      <w:r>
        <w:rPr>
          <w:rFonts w:ascii="Times New Roman" w:hAnsi="Times New Roman" w:cs="Times New Roman"/>
          <w:color w:val="000000"/>
        </w:rPr>
        <w:t>te del Ministerio de Educación.</w:t>
      </w:r>
    </w:p>
    <w:p w:rsidR="002C07C3" w:rsidRPr="00E75F67"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E75F67">
        <w:rPr>
          <w:rFonts w:ascii="Times New Roman" w:hAnsi="Times New Roman" w:cs="Times New Roman"/>
          <w:color w:val="000000"/>
        </w:rPr>
        <w:lastRenderedPageBreak/>
        <w:t>De la misma forma, no existe normativa de referencia a nivel estatal en el ámbito de la Evaluación, puesto que las competencias en esta materia recaen exclusivamente</w:t>
      </w:r>
      <w:r>
        <w:rPr>
          <w:rFonts w:ascii="Times New Roman" w:hAnsi="Times New Roman" w:cs="Times New Roman"/>
          <w:color w:val="000000"/>
        </w:rPr>
        <w:t xml:space="preserve"> en la Consejería de Educación.</w:t>
      </w:r>
    </w:p>
    <w:p w:rsidR="002C07C3"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E75F67">
        <w:rPr>
          <w:rFonts w:ascii="Times New Roman" w:hAnsi="Times New Roman" w:cs="Times New Roman"/>
          <w:color w:val="000000"/>
        </w:rPr>
        <w:t>De forma sintetizada la normativa de referencia para esta Programación Didáctica se encuentra recogida en la siguiente tabla:</w:t>
      </w:r>
    </w:p>
    <w:tbl>
      <w:tblPr>
        <w:tblW w:w="10118" w:type="dxa"/>
        <w:jc w:val="center"/>
        <w:tblBorders>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453"/>
        <w:gridCol w:w="4922"/>
        <w:gridCol w:w="4743"/>
      </w:tblGrid>
      <w:tr w:rsidR="002C07C3" w:rsidRPr="00052C9B" w:rsidTr="009678D3">
        <w:trPr>
          <w:trHeight w:val="197"/>
          <w:jc w:val="center"/>
        </w:trPr>
        <w:tc>
          <w:tcPr>
            <w:tcW w:w="453" w:type="dxa"/>
            <w:tcBorders>
              <w:bottom w:val="single" w:sz="4" w:space="0" w:color="auto"/>
            </w:tcBorders>
            <w:shd w:val="clear" w:color="auto" w:fill="auto"/>
            <w:tcMar>
              <w:top w:w="72" w:type="dxa"/>
              <w:left w:w="144" w:type="dxa"/>
              <w:bottom w:w="72" w:type="dxa"/>
              <w:right w:w="144" w:type="dxa"/>
            </w:tcMar>
            <w:hideMark/>
          </w:tcPr>
          <w:p w:rsidR="002C07C3" w:rsidRPr="00052C9B" w:rsidRDefault="002C07C3" w:rsidP="009678D3">
            <w:pPr>
              <w:jc w:val="center"/>
              <w:rPr>
                <w:b/>
                <w:color w:val="FFFFFF"/>
              </w:rPr>
            </w:pPr>
          </w:p>
        </w:tc>
        <w:tc>
          <w:tcPr>
            <w:tcW w:w="4922" w:type="dxa"/>
            <w:tcBorders>
              <w:top w:val="single" w:sz="4" w:space="0" w:color="auto"/>
            </w:tcBorders>
            <w:shd w:val="clear" w:color="auto" w:fill="5B9BD5"/>
            <w:tcMar>
              <w:top w:w="72" w:type="dxa"/>
              <w:left w:w="144" w:type="dxa"/>
              <w:bottom w:w="72" w:type="dxa"/>
              <w:right w:w="144" w:type="dxa"/>
            </w:tcMar>
            <w:vAlign w:val="center"/>
            <w:hideMark/>
          </w:tcPr>
          <w:p w:rsidR="002C07C3" w:rsidRPr="00052C9B" w:rsidRDefault="002C07C3" w:rsidP="009678D3">
            <w:pPr>
              <w:jc w:val="center"/>
              <w:rPr>
                <w:b/>
                <w:color w:val="FFFFFF"/>
              </w:rPr>
            </w:pPr>
            <w:r w:rsidRPr="00052C9B">
              <w:rPr>
                <w:b/>
                <w:color w:val="FFFFFF"/>
              </w:rPr>
              <w:t>Estatal</w:t>
            </w:r>
          </w:p>
        </w:tc>
        <w:tc>
          <w:tcPr>
            <w:tcW w:w="4743" w:type="dxa"/>
            <w:tcBorders>
              <w:top w:val="single" w:sz="4" w:space="0" w:color="auto"/>
            </w:tcBorders>
            <w:shd w:val="clear" w:color="auto" w:fill="5B9BD5"/>
            <w:tcMar>
              <w:top w:w="72" w:type="dxa"/>
              <w:left w:w="144" w:type="dxa"/>
              <w:bottom w:w="72" w:type="dxa"/>
              <w:right w:w="144" w:type="dxa"/>
            </w:tcMar>
            <w:vAlign w:val="center"/>
            <w:hideMark/>
          </w:tcPr>
          <w:p w:rsidR="002C07C3" w:rsidRPr="00052C9B" w:rsidRDefault="002C07C3" w:rsidP="009678D3">
            <w:pPr>
              <w:jc w:val="center"/>
              <w:rPr>
                <w:b/>
                <w:color w:val="FFFFFF"/>
              </w:rPr>
            </w:pPr>
            <w:r w:rsidRPr="00052C9B">
              <w:rPr>
                <w:b/>
                <w:color w:val="FFFFFF"/>
              </w:rPr>
              <w:t>Autonómica</w:t>
            </w:r>
          </w:p>
        </w:tc>
      </w:tr>
      <w:tr w:rsidR="002C07C3" w:rsidRPr="00AE6516" w:rsidTr="009678D3">
        <w:trPr>
          <w:trHeight w:val="2110"/>
          <w:jc w:val="center"/>
        </w:trPr>
        <w:tc>
          <w:tcPr>
            <w:tcW w:w="453" w:type="dxa"/>
            <w:tcBorders>
              <w:top w:val="single" w:sz="4" w:space="0" w:color="auto"/>
              <w:left w:val="single" w:sz="4" w:space="0" w:color="auto"/>
            </w:tcBorders>
            <w:shd w:val="clear" w:color="auto" w:fill="BDD6EE"/>
            <w:tcMar>
              <w:top w:w="72" w:type="dxa"/>
              <w:left w:w="144" w:type="dxa"/>
              <w:bottom w:w="72" w:type="dxa"/>
              <w:right w:w="144" w:type="dxa"/>
            </w:tcMar>
            <w:textDirection w:val="btLr"/>
            <w:vAlign w:val="center"/>
          </w:tcPr>
          <w:p w:rsidR="002C07C3" w:rsidRPr="00052C9B" w:rsidRDefault="002C07C3" w:rsidP="009678D3">
            <w:pPr>
              <w:jc w:val="center"/>
              <w:rPr>
                <w:b/>
                <w:color w:val="FFFFFF"/>
              </w:rPr>
            </w:pPr>
            <w:r w:rsidRPr="00052C9B">
              <w:rPr>
                <w:b/>
                <w:color w:val="FFFFFF"/>
              </w:rPr>
              <w:t>Ordenación</w:t>
            </w:r>
          </w:p>
        </w:tc>
        <w:tc>
          <w:tcPr>
            <w:tcW w:w="4922" w:type="dxa"/>
            <w:shd w:val="clear" w:color="auto" w:fill="auto"/>
            <w:tcMar>
              <w:top w:w="72" w:type="dxa"/>
              <w:left w:w="144" w:type="dxa"/>
              <w:bottom w:w="72" w:type="dxa"/>
              <w:right w:w="144" w:type="dxa"/>
            </w:tcMar>
          </w:tcPr>
          <w:p w:rsidR="002C07C3" w:rsidRDefault="002C07C3" w:rsidP="009678D3">
            <w:pPr>
              <w:spacing w:after="120"/>
              <w:ind w:right="147"/>
              <w:jc w:val="both"/>
              <w:rPr>
                <w:color w:val="000000"/>
              </w:rPr>
            </w:pPr>
            <w:r w:rsidRPr="00AE6516">
              <w:rPr>
                <w:b/>
                <w:iCs/>
                <w:color w:val="000000"/>
              </w:rPr>
              <w:t>Ley Orgánica 2/2006</w:t>
            </w:r>
            <w:r w:rsidRPr="00AE6516">
              <w:rPr>
                <w:iCs/>
                <w:color w:val="000000"/>
              </w:rPr>
              <w:t>, de 3 de mayo, de Educación</w:t>
            </w:r>
            <w:r w:rsidRPr="00AE6516">
              <w:rPr>
                <w:color w:val="000000"/>
              </w:rPr>
              <w:t xml:space="preserve"> modificada por ley Orgánica 8/2013, de 9 de diciembre, para la mejora de la calidad educativa.</w:t>
            </w:r>
          </w:p>
          <w:p w:rsidR="002C07C3" w:rsidRPr="00AE6516" w:rsidRDefault="002C07C3" w:rsidP="009678D3">
            <w:pPr>
              <w:spacing w:after="120"/>
              <w:ind w:right="147"/>
              <w:jc w:val="both"/>
              <w:rPr>
                <w:color w:val="000000"/>
              </w:rPr>
            </w:pPr>
            <w:r w:rsidRPr="00F8589E">
              <w:rPr>
                <w:b/>
              </w:rPr>
              <w:t>Ley Orgánica 8/2013, de 9 de diciembre</w:t>
            </w:r>
            <w:r w:rsidRPr="00F8589E">
              <w:t>, para la mejora de la calidad educativa</w:t>
            </w:r>
          </w:p>
          <w:p w:rsidR="002C07C3" w:rsidRPr="00AE6516" w:rsidRDefault="002C07C3" w:rsidP="009678D3">
            <w:pPr>
              <w:spacing w:after="120"/>
              <w:ind w:right="147"/>
              <w:jc w:val="both"/>
              <w:rPr>
                <w:color w:val="000000"/>
              </w:rPr>
            </w:pPr>
            <w:r w:rsidRPr="00AE6516">
              <w:rPr>
                <w:b/>
                <w:color w:val="000000"/>
              </w:rPr>
              <w:t>Real Decreto 1147/2011</w:t>
            </w:r>
            <w:r w:rsidRPr="00AE6516">
              <w:rPr>
                <w:color w:val="000000"/>
              </w:rPr>
              <w:t>, de 29 de julio, por el que se establece la ordenación general de la formación profesional del sistema educativo.</w:t>
            </w:r>
          </w:p>
        </w:tc>
        <w:tc>
          <w:tcPr>
            <w:tcW w:w="4743" w:type="dxa"/>
            <w:shd w:val="clear" w:color="auto" w:fill="auto"/>
            <w:tcMar>
              <w:top w:w="72" w:type="dxa"/>
              <w:left w:w="144" w:type="dxa"/>
              <w:bottom w:w="72" w:type="dxa"/>
              <w:right w:w="144" w:type="dxa"/>
            </w:tcMar>
          </w:tcPr>
          <w:p w:rsidR="002C07C3" w:rsidRDefault="002C07C3" w:rsidP="009678D3">
            <w:pPr>
              <w:spacing w:after="120"/>
              <w:ind w:right="151"/>
              <w:jc w:val="both"/>
              <w:rPr>
                <w:color w:val="000000"/>
              </w:rPr>
            </w:pPr>
            <w:r w:rsidRPr="00AE6516">
              <w:rPr>
                <w:b/>
                <w:color w:val="000000"/>
              </w:rPr>
              <w:t>Ley 17/2007</w:t>
            </w:r>
            <w:r w:rsidRPr="00AE6516">
              <w:rPr>
                <w:color w:val="000000"/>
              </w:rPr>
              <w:t>, de 10 de diciembre, de Educación de Andalucía.</w:t>
            </w:r>
          </w:p>
          <w:p w:rsidR="002C07C3" w:rsidRPr="00AE6516" w:rsidRDefault="002C07C3" w:rsidP="009678D3">
            <w:pPr>
              <w:spacing w:after="120"/>
              <w:ind w:right="151"/>
              <w:jc w:val="both"/>
              <w:rPr>
                <w:color w:val="000000"/>
              </w:rPr>
            </w:pPr>
            <w:r w:rsidRPr="00F8589E">
              <w:rPr>
                <w:b/>
              </w:rPr>
              <w:t>Decreto 436/2008, de 2 de septiembre</w:t>
            </w:r>
            <w:r w:rsidRPr="00F8589E">
              <w:t>, por el que se establece la ordenación y las enseñanzas de la Formación Profesional inicial que forma parte del sistema educativo</w:t>
            </w:r>
          </w:p>
          <w:p w:rsidR="002C07C3" w:rsidRDefault="002C07C3" w:rsidP="009678D3">
            <w:pPr>
              <w:spacing w:after="120"/>
              <w:ind w:right="151"/>
              <w:jc w:val="both"/>
              <w:rPr>
                <w:color w:val="000000"/>
              </w:rPr>
            </w:pPr>
            <w:r w:rsidRPr="00AE6516">
              <w:rPr>
                <w:b/>
                <w:color w:val="000000"/>
              </w:rPr>
              <w:t>Decreto 327/2010</w:t>
            </w:r>
            <w:r w:rsidRPr="00AE6516">
              <w:rPr>
                <w:color w:val="000000"/>
              </w:rPr>
              <w:t>, de 13 de julio, por el que se aprueba el Reglamento Orgánico de los Institutos de Educación Secundaria.</w:t>
            </w:r>
          </w:p>
          <w:p w:rsidR="002C07C3" w:rsidRPr="00AE6516" w:rsidRDefault="002C07C3" w:rsidP="009678D3">
            <w:pPr>
              <w:ind w:right="151"/>
              <w:jc w:val="both"/>
              <w:rPr>
                <w:color w:val="000000"/>
              </w:rPr>
            </w:pPr>
            <w:r w:rsidRPr="00B4795E">
              <w:rPr>
                <w:b/>
              </w:rPr>
              <w:t>Orden de 20 de agosto de 2010</w:t>
            </w:r>
            <w:r w:rsidRPr="00B4795E">
              <w:t>, por la que se regula la organización y el funcionamiento de los institutos de educación secundaria, así como el horario de los centros, del alumnado y del profesorado.</w:t>
            </w:r>
          </w:p>
        </w:tc>
      </w:tr>
      <w:tr w:rsidR="002C07C3" w:rsidRPr="00AE6516" w:rsidTr="009678D3">
        <w:trPr>
          <w:trHeight w:val="2342"/>
          <w:jc w:val="center"/>
        </w:trPr>
        <w:tc>
          <w:tcPr>
            <w:tcW w:w="453" w:type="dxa"/>
            <w:tcBorders>
              <w:top w:val="single" w:sz="4" w:space="0" w:color="auto"/>
              <w:left w:val="single" w:sz="4" w:space="0" w:color="auto"/>
            </w:tcBorders>
            <w:shd w:val="clear" w:color="auto" w:fill="BDD6EE"/>
            <w:tcMar>
              <w:top w:w="72" w:type="dxa"/>
              <w:left w:w="144" w:type="dxa"/>
              <w:bottom w:w="72" w:type="dxa"/>
              <w:right w:w="144" w:type="dxa"/>
            </w:tcMar>
            <w:textDirection w:val="btLr"/>
            <w:vAlign w:val="center"/>
          </w:tcPr>
          <w:p w:rsidR="002C07C3" w:rsidRPr="00052C9B" w:rsidRDefault="002C07C3" w:rsidP="009678D3">
            <w:pPr>
              <w:jc w:val="center"/>
              <w:rPr>
                <w:b/>
                <w:color w:val="FFFFFF"/>
              </w:rPr>
            </w:pPr>
            <w:r w:rsidRPr="00052C9B">
              <w:rPr>
                <w:b/>
                <w:color w:val="FFFFFF"/>
              </w:rPr>
              <w:t>Perfil Profesional</w:t>
            </w:r>
          </w:p>
        </w:tc>
        <w:tc>
          <w:tcPr>
            <w:tcW w:w="4922" w:type="dxa"/>
            <w:shd w:val="clear" w:color="auto" w:fill="auto"/>
            <w:tcMar>
              <w:top w:w="72" w:type="dxa"/>
              <w:left w:w="144" w:type="dxa"/>
              <w:bottom w:w="72" w:type="dxa"/>
              <w:right w:w="144" w:type="dxa"/>
            </w:tcMar>
          </w:tcPr>
          <w:p w:rsidR="002C07C3" w:rsidRPr="00AE6516" w:rsidRDefault="002C07C3" w:rsidP="009678D3">
            <w:pPr>
              <w:spacing w:after="120"/>
              <w:ind w:right="147"/>
              <w:jc w:val="both"/>
              <w:rPr>
                <w:color w:val="000000"/>
              </w:rPr>
            </w:pPr>
            <w:r w:rsidRPr="00AE6516">
              <w:rPr>
                <w:b/>
                <w:color w:val="000000"/>
              </w:rPr>
              <w:t>Ley Orgánica 5/2002</w:t>
            </w:r>
            <w:r w:rsidRPr="00AE6516">
              <w:rPr>
                <w:color w:val="000000"/>
              </w:rPr>
              <w:t xml:space="preserve"> de 19 de junio, de las Cualificaciones y de la Formación Profesional que pone en marcha del Sistema Nacional de Cualificaciones y Formación Profesional.</w:t>
            </w:r>
          </w:p>
          <w:p w:rsidR="002C07C3" w:rsidRPr="00AE6516" w:rsidRDefault="002C07C3" w:rsidP="009678D3">
            <w:pPr>
              <w:spacing w:after="120"/>
              <w:ind w:right="147"/>
              <w:jc w:val="both"/>
              <w:rPr>
                <w:color w:val="000000"/>
              </w:rPr>
            </w:pPr>
            <w:r w:rsidRPr="00AE6516">
              <w:rPr>
                <w:b/>
                <w:color w:val="000000"/>
              </w:rPr>
              <w:t>Real Decreto 1416/2005</w:t>
            </w:r>
            <w:r w:rsidRPr="00AE6516">
              <w:rPr>
                <w:color w:val="000000"/>
              </w:rPr>
              <w:t xml:space="preserve"> de 25 de noviembre, sobre el Catálogo Nacional de Cualificaciones Profesionales.</w:t>
            </w:r>
          </w:p>
          <w:p w:rsidR="002C07C3" w:rsidRPr="00AE6516" w:rsidRDefault="002C07C3" w:rsidP="009678D3">
            <w:pPr>
              <w:ind w:right="147"/>
              <w:jc w:val="both"/>
              <w:rPr>
                <w:color w:val="000000"/>
              </w:rPr>
            </w:pPr>
            <w:r w:rsidRPr="00AE6516">
              <w:rPr>
                <w:b/>
                <w:color w:val="000000"/>
              </w:rPr>
              <w:t>Real  Decreto 295/2004</w:t>
            </w:r>
            <w:r w:rsidRPr="00AE6516">
              <w:rPr>
                <w:color w:val="000000"/>
              </w:rPr>
              <w:t>, de 20 de febrero, y complementada en el Real Decreto 1115/2007, de 24 de agosto.</w:t>
            </w:r>
          </w:p>
        </w:tc>
        <w:tc>
          <w:tcPr>
            <w:tcW w:w="4743" w:type="dxa"/>
            <w:shd w:val="clear" w:color="auto" w:fill="auto"/>
            <w:tcMar>
              <w:top w:w="72" w:type="dxa"/>
              <w:left w:w="144" w:type="dxa"/>
              <w:bottom w:w="72" w:type="dxa"/>
              <w:right w:w="144" w:type="dxa"/>
            </w:tcMar>
          </w:tcPr>
          <w:p w:rsidR="002C07C3" w:rsidRPr="00AE6516" w:rsidRDefault="002C07C3" w:rsidP="009678D3">
            <w:pPr>
              <w:spacing w:after="120"/>
              <w:ind w:right="151"/>
              <w:jc w:val="both"/>
              <w:rPr>
                <w:i/>
                <w:color w:val="000000"/>
              </w:rPr>
            </w:pPr>
            <w:r w:rsidRPr="00AE6516">
              <w:rPr>
                <w:i/>
                <w:color w:val="000000"/>
              </w:rPr>
              <w:t xml:space="preserve"> (No existe normativa aplicable a nivel autonómico al no tener competencias nuestra Comunidad Autónoma).</w:t>
            </w:r>
          </w:p>
        </w:tc>
      </w:tr>
      <w:tr w:rsidR="002C07C3" w:rsidRPr="00AE6516" w:rsidTr="009678D3">
        <w:trPr>
          <w:trHeight w:val="1385"/>
          <w:jc w:val="center"/>
        </w:trPr>
        <w:tc>
          <w:tcPr>
            <w:tcW w:w="453" w:type="dxa"/>
            <w:tcBorders>
              <w:top w:val="single" w:sz="4" w:space="0" w:color="auto"/>
              <w:left w:val="single" w:sz="4" w:space="0" w:color="auto"/>
            </w:tcBorders>
            <w:shd w:val="clear" w:color="auto" w:fill="BDD6EE"/>
            <w:tcMar>
              <w:top w:w="72" w:type="dxa"/>
              <w:left w:w="144" w:type="dxa"/>
              <w:bottom w:w="72" w:type="dxa"/>
              <w:right w:w="144" w:type="dxa"/>
            </w:tcMar>
            <w:textDirection w:val="btLr"/>
            <w:vAlign w:val="center"/>
          </w:tcPr>
          <w:p w:rsidR="002C07C3" w:rsidRPr="00052C9B" w:rsidRDefault="002C07C3" w:rsidP="009678D3">
            <w:pPr>
              <w:jc w:val="center"/>
              <w:rPr>
                <w:b/>
                <w:color w:val="FFFFFF"/>
              </w:rPr>
            </w:pPr>
            <w:r w:rsidRPr="00052C9B">
              <w:rPr>
                <w:b/>
                <w:color w:val="FFFFFF"/>
              </w:rPr>
              <w:t>Título</w:t>
            </w:r>
          </w:p>
        </w:tc>
        <w:tc>
          <w:tcPr>
            <w:tcW w:w="4922" w:type="dxa"/>
            <w:shd w:val="clear" w:color="auto" w:fill="auto"/>
            <w:tcMar>
              <w:top w:w="72" w:type="dxa"/>
              <w:left w:w="144" w:type="dxa"/>
              <w:bottom w:w="72" w:type="dxa"/>
              <w:right w:w="144" w:type="dxa"/>
            </w:tcMar>
          </w:tcPr>
          <w:p w:rsidR="002C07C3" w:rsidRPr="00AE6516" w:rsidRDefault="002C07C3" w:rsidP="009678D3">
            <w:pPr>
              <w:spacing w:after="120"/>
              <w:ind w:right="147"/>
              <w:jc w:val="both"/>
              <w:rPr>
                <w:rFonts w:eastAsia="Arial"/>
                <w:color w:val="000000"/>
              </w:rPr>
            </w:pPr>
            <w:r w:rsidRPr="0022094C">
              <w:rPr>
                <w:rFonts w:eastAsia="Arial" w:cs="Times New Roman"/>
                <w:b/>
                <w:color w:val="000000" w:themeColor="text1"/>
              </w:rPr>
              <w:t xml:space="preserve">Real Decreto </w:t>
            </w:r>
            <w:r w:rsidRPr="009145E2">
              <w:rPr>
                <w:rFonts w:eastAsia="Arial" w:cs="Times New Roman"/>
                <w:b/>
                <w:color w:val="000000" w:themeColor="text1"/>
              </w:rPr>
              <w:t>883/2011</w:t>
            </w:r>
            <w:r>
              <w:rPr>
                <w:rFonts w:eastAsia="Arial" w:cs="Times New Roman"/>
                <w:color w:val="000000" w:themeColor="text1"/>
              </w:rPr>
              <w:t xml:space="preserve">, </w:t>
            </w:r>
            <w:r w:rsidRPr="003335C6">
              <w:rPr>
                <w:rFonts w:eastAsia="Arial" w:cs="Times New Roman"/>
                <w:color w:val="000000" w:themeColor="text1"/>
              </w:rPr>
              <w:t xml:space="preserve">de 24 de junio, por el que se establece el </w:t>
            </w:r>
            <w:r>
              <w:rPr>
                <w:rFonts w:eastAsia="Arial" w:cs="Times New Roman"/>
                <w:color w:val="000000" w:themeColor="text1"/>
              </w:rPr>
              <w:t>T</w:t>
            </w:r>
            <w:r w:rsidRPr="003335C6">
              <w:rPr>
                <w:rFonts w:eastAsia="Arial" w:cs="Times New Roman"/>
                <w:color w:val="000000" w:themeColor="text1"/>
              </w:rPr>
              <w:t>ítulo de</w:t>
            </w:r>
            <w:r>
              <w:rPr>
                <w:rFonts w:eastAsia="Arial" w:cs="Times New Roman"/>
                <w:color w:val="000000" w:themeColor="text1"/>
              </w:rPr>
              <w:t xml:space="preserve"> </w:t>
            </w:r>
            <w:r w:rsidRPr="003335C6">
              <w:rPr>
                <w:rFonts w:eastAsia="Arial" w:cs="Times New Roman"/>
                <w:color w:val="000000" w:themeColor="text1"/>
              </w:rPr>
              <w:t>Técnico Superior en Sistemas de Telecomunicaciones e Informáticos y se fijan</w:t>
            </w:r>
            <w:r>
              <w:rPr>
                <w:rFonts w:eastAsia="Arial" w:cs="Times New Roman"/>
                <w:color w:val="000000" w:themeColor="text1"/>
              </w:rPr>
              <w:t xml:space="preserve"> </w:t>
            </w:r>
            <w:r w:rsidRPr="003335C6">
              <w:rPr>
                <w:rFonts w:eastAsia="Arial" w:cs="Times New Roman"/>
                <w:color w:val="000000" w:themeColor="text1"/>
              </w:rPr>
              <w:t>sus enseñanzas mínimas</w:t>
            </w:r>
            <w:r w:rsidRPr="0022094C">
              <w:rPr>
                <w:rFonts w:eastAsia="Arial" w:cs="Times New Roman"/>
                <w:color w:val="000000" w:themeColor="text1"/>
              </w:rPr>
              <w:t>.</w:t>
            </w:r>
          </w:p>
        </w:tc>
        <w:tc>
          <w:tcPr>
            <w:tcW w:w="4743" w:type="dxa"/>
            <w:shd w:val="clear" w:color="auto" w:fill="auto"/>
            <w:tcMar>
              <w:top w:w="72" w:type="dxa"/>
              <w:left w:w="144" w:type="dxa"/>
              <w:bottom w:w="72" w:type="dxa"/>
              <w:right w:w="144" w:type="dxa"/>
            </w:tcMar>
          </w:tcPr>
          <w:p w:rsidR="002C07C3" w:rsidRDefault="002C07C3" w:rsidP="009678D3">
            <w:pPr>
              <w:spacing w:after="120"/>
              <w:ind w:right="151"/>
              <w:jc w:val="both"/>
              <w:rPr>
                <w:color w:val="000000"/>
              </w:rPr>
            </w:pPr>
            <w:r w:rsidRPr="0022094C">
              <w:rPr>
                <w:rFonts w:cs="Times New Roman"/>
                <w:b/>
                <w:color w:val="000000" w:themeColor="text1"/>
              </w:rPr>
              <w:t xml:space="preserve">Orden </w:t>
            </w:r>
            <w:r w:rsidRPr="009145E2">
              <w:rPr>
                <w:rFonts w:eastAsia="Arial" w:cs="Times New Roman"/>
                <w:b/>
                <w:color w:val="000000" w:themeColor="text1"/>
              </w:rPr>
              <w:t>de 19 de marzo de 2013</w:t>
            </w:r>
            <w:r w:rsidRPr="00D36E7D">
              <w:rPr>
                <w:rFonts w:eastAsia="Arial" w:cs="Times New Roman"/>
                <w:color w:val="000000" w:themeColor="text1"/>
              </w:rPr>
              <w:t>, por la que se desarrolla el currículo correspondiente al título de</w:t>
            </w:r>
            <w:r>
              <w:rPr>
                <w:rFonts w:eastAsia="Arial" w:cs="Times New Roman"/>
                <w:color w:val="000000" w:themeColor="text1"/>
              </w:rPr>
              <w:t xml:space="preserve"> </w:t>
            </w:r>
            <w:r w:rsidRPr="00D36E7D">
              <w:rPr>
                <w:rFonts w:eastAsia="Arial" w:cs="Times New Roman"/>
                <w:color w:val="000000" w:themeColor="text1"/>
              </w:rPr>
              <w:t>Técnico Superior en Sistemas de Telecomunicaciones e Informáticos</w:t>
            </w:r>
            <w:r w:rsidRPr="0022094C">
              <w:rPr>
                <w:rFonts w:cs="Times New Roman"/>
                <w:color w:val="000000" w:themeColor="text1"/>
              </w:rPr>
              <w:t>.</w:t>
            </w:r>
          </w:p>
          <w:p w:rsidR="002C07C3" w:rsidRPr="00AE6516" w:rsidRDefault="002C07C3" w:rsidP="009678D3">
            <w:pPr>
              <w:ind w:right="151"/>
              <w:jc w:val="both"/>
              <w:rPr>
                <w:color w:val="000000"/>
              </w:rPr>
            </w:pPr>
            <w:r w:rsidRPr="00B4795E">
              <w:rPr>
                <w:b/>
              </w:rPr>
              <w:t>Orden de 28 de septiembre de 2011</w:t>
            </w:r>
            <w:r w:rsidRPr="00B4795E">
              <w:t>, por la que se regulan los módulos profesionales de formación en centros de trabajo y de proyecto para el alumnado matriculado en centros docentes de la Comunidad Autónoma de Andalucía.</w:t>
            </w:r>
          </w:p>
        </w:tc>
      </w:tr>
      <w:tr w:rsidR="002C07C3" w:rsidRPr="00AE6516" w:rsidTr="009678D3">
        <w:trPr>
          <w:trHeight w:val="1729"/>
          <w:jc w:val="center"/>
        </w:trPr>
        <w:tc>
          <w:tcPr>
            <w:tcW w:w="453" w:type="dxa"/>
            <w:tcBorders>
              <w:top w:val="single" w:sz="4" w:space="0" w:color="auto"/>
              <w:left w:val="single" w:sz="4" w:space="0" w:color="auto"/>
            </w:tcBorders>
            <w:shd w:val="clear" w:color="auto" w:fill="BDD6EE"/>
            <w:tcMar>
              <w:top w:w="72" w:type="dxa"/>
              <w:left w:w="144" w:type="dxa"/>
              <w:bottom w:w="72" w:type="dxa"/>
              <w:right w:w="144" w:type="dxa"/>
            </w:tcMar>
            <w:textDirection w:val="btLr"/>
            <w:vAlign w:val="center"/>
          </w:tcPr>
          <w:p w:rsidR="002C07C3" w:rsidRPr="00052C9B" w:rsidRDefault="002C07C3" w:rsidP="009678D3">
            <w:pPr>
              <w:jc w:val="center"/>
              <w:rPr>
                <w:b/>
                <w:color w:val="FFFFFF"/>
              </w:rPr>
            </w:pPr>
            <w:r w:rsidRPr="00052C9B">
              <w:rPr>
                <w:b/>
                <w:color w:val="FFFFFF"/>
              </w:rPr>
              <w:lastRenderedPageBreak/>
              <w:t>Evaluación</w:t>
            </w:r>
          </w:p>
        </w:tc>
        <w:tc>
          <w:tcPr>
            <w:tcW w:w="4922" w:type="dxa"/>
            <w:shd w:val="clear" w:color="auto" w:fill="auto"/>
            <w:tcMar>
              <w:top w:w="72" w:type="dxa"/>
              <w:left w:w="144" w:type="dxa"/>
              <w:bottom w:w="72" w:type="dxa"/>
              <w:right w:w="144" w:type="dxa"/>
            </w:tcMar>
          </w:tcPr>
          <w:p w:rsidR="002C07C3" w:rsidRPr="00AE6516" w:rsidRDefault="002C07C3" w:rsidP="009678D3">
            <w:pPr>
              <w:spacing w:after="120"/>
              <w:ind w:right="147"/>
              <w:jc w:val="both"/>
              <w:rPr>
                <w:color w:val="000000"/>
              </w:rPr>
            </w:pPr>
            <w:r w:rsidRPr="00AE6516">
              <w:rPr>
                <w:i/>
                <w:color w:val="000000"/>
              </w:rPr>
              <w:t>(No existe normativa aplicable a nivel estatal al recaer las competencias sobre nuestra Comunidad Autónoma).</w:t>
            </w:r>
          </w:p>
        </w:tc>
        <w:tc>
          <w:tcPr>
            <w:tcW w:w="4743" w:type="dxa"/>
            <w:shd w:val="clear" w:color="auto" w:fill="auto"/>
            <w:tcMar>
              <w:top w:w="72" w:type="dxa"/>
              <w:left w:w="144" w:type="dxa"/>
              <w:bottom w:w="72" w:type="dxa"/>
              <w:right w:w="144" w:type="dxa"/>
            </w:tcMar>
          </w:tcPr>
          <w:p w:rsidR="002C07C3" w:rsidRPr="00AE6516" w:rsidRDefault="002C07C3" w:rsidP="009678D3">
            <w:pPr>
              <w:ind w:right="151"/>
              <w:jc w:val="both"/>
              <w:rPr>
                <w:color w:val="000000"/>
              </w:rPr>
            </w:pPr>
            <w:r w:rsidRPr="00AE6516">
              <w:rPr>
                <w:b/>
                <w:color w:val="000000"/>
              </w:rPr>
              <w:t>Orden de 29 de septiembre de 2010</w:t>
            </w:r>
            <w:r w:rsidRPr="00AE6516">
              <w:rPr>
                <w:color w:val="000000"/>
              </w:rPr>
              <w:t>, por la que se regula la evaluación, certificación, acreditación y titulación académica del alumnado que cursa enseñanzas de formación profesional inicial que forma parte del sistema educativo en la Comunidad Autónoma de Andalucía.</w:t>
            </w:r>
          </w:p>
        </w:tc>
      </w:tr>
    </w:tbl>
    <w:p w:rsidR="002C07C3" w:rsidRPr="00E75F67"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4702C0">
        <w:rPr>
          <w:rFonts w:ascii="Times New Roman" w:hAnsi="Times New Roman" w:cs="Times New Roman"/>
          <w:color w:val="000000"/>
        </w:rPr>
        <w:t xml:space="preserve">Por último, habría que incluir lo establecido en el </w:t>
      </w:r>
      <w:r w:rsidRPr="004702C0">
        <w:rPr>
          <w:rFonts w:ascii="Times New Roman" w:hAnsi="Times New Roman" w:cs="Times New Roman"/>
          <w:b/>
          <w:color w:val="000000"/>
        </w:rPr>
        <w:t>artículo 53.1 de la Ley 39/2015, de 1 de octubre, del Procedimiento administrativo común</w:t>
      </w:r>
      <w:r w:rsidRPr="004702C0">
        <w:rPr>
          <w:rFonts w:ascii="Times New Roman" w:hAnsi="Times New Roman" w:cs="Times New Roman"/>
          <w:color w:val="000000"/>
        </w:rPr>
        <w:t>, que regula, entre otros aspectos, el derecho que existe del alumnado o de sus padres a tener copia de los exámenes o pruebas de evaluación realizadas.</w:t>
      </w:r>
    </w:p>
    <w:p w:rsidR="002C07C3" w:rsidRDefault="002C07C3" w:rsidP="002C07C3"/>
    <w:p w:rsidR="002C07C3" w:rsidRPr="00225A8E" w:rsidRDefault="002C07C3" w:rsidP="002C07C3"/>
    <w:p w:rsidR="002C07C3" w:rsidRPr="00E263D3" w:rsidRDefault="002C07C3" w:rsidP="002C07C3">
      <w:pPr>
        <w:pStyle w:val="Ttulo1"/>
        <w:keepLines w:val="0"/>
        <w:numPr>
          <w:ilvl w:val="0"/>
          <w:numId w:val="24"/>
        </w:numPr>
        <w:spacing w:before="0"/>
        <w:rPr>
          <w:rFonts w:ascii="Times New Roman" w:hAnsi="Times New Roman" w:cs="Times New Roman"/>
          <w:b/>
        </w:rPr>
      </w:pPr>
      <w:bookmarkStart w:id="6" w:name="_Toc85488270"/>
      <w:bookmarkStart w:id="7" w:name="_Toc85750637"/>
      <w:bookmarkStart w:id="8" w:name="_Toc86001260"/>
      <w:r>
        <w:rPr>
          <w:rFonts w:ascii="Times New Roman" w:hAnsi="Times New Roman" w:cs="Times New Roman"/>
          <w:b/>
        </w:rPr>
        <w:t>CONTEXTUALIZACIÓN</w:t>
      </w:r>
      <w:bookmarkEnd w:id="6"/>
      <w:bookmarkEnd w:id="7"/>
      <w:bookmarkEnd w:id="8"/>
      <w:r w:rsidRPr="00E263D3">
        <w:rPr>
          <w:rFonts w:ascii="Times New Roman" w:hAnsi="Times New Roman" w:cs="Times New Roman"/>
          <w:b/>
        </w:rPr>
        <w:t xml:space="preserve"> </w:t>
      </w:r>
    </w:p>
    <w:p w:rsidR="002C07C3" w:rsidRPr="004702C0" w:rsidRDefault="002C07C3" w:rsidP="002C07C3">
      <w:pPr>
        <w:rPr>
          <w:rFonts w:ascii="Times New Roman" w:hAnsi="Times New Roman" w:cs="Times New Roman"/>
          <w:color w:val="000000" w:themeColor="text1"/>
          <w:highlight w:val="yellow"/>
        </w:rPr>
      </w:pPr>
    </w:p>
    <w:p w:rsidR="002C07C3" w:rsidRPr="002E0C6E"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2E0C6E">
        <w:rPr>
          <w:rFonts w:ascii="Times New Roman" w:hAnsi="Times New Roman" w:cs="Times New Roman"/>
          <w:color w:val="000000"/>
        </w:rPr>
        <w:t>Antes de abordar una programación didáctica debemos pensar donde se va a producir el proceso de enseñanza aprendizaje ya que debemos adecuar nuestra forma de enseñar al lugar y entorno para conseguir un aprendizaje útil y cercano que motivará al alumnado y logrará un conocimiento</w:t>
      </w:r>
      <w:r>
        <w:rPr>
          <w:rFonts w:ascii="Times New Roman" w:hAnsi="Times New Roman" w:cs="Times New Roman"/>
          <w:color w:val="000000"/>
        </w:rPr>
        <w:t xml:space="preserve"> adquirido de forma permanente.</w:t>
      </w:r>
    </w:p>
    <w:p w:rsidR="002C07C3"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2E0C6E">
        <w:rPr>
          <w:rFonts w:ascii="Times New Roman" w:hAnsi="Times New Roman" w:cs="Times New Roman"/>
          <w:color w:val="000000"/>
        </w:rPr>
        <w:t>El entorno debemos entenderlo como un recurso más dentro de mi proceso de enseñanza aprendizaje y deberemos analizarlo en 3 vertientes: centro educativo, alumnado y entorno produ</w:t>
      </w:r>
      <w:bookmarkStart w:id="9" w:name="_Toc518791895"/>
      <w:r>
        <w:rPr>
          <w:rFonts w:ascii="Times New Roman" w:hAnsi="Times New Roman" w:cs="Times New Roman"/>
          <w:color w:val="000000"/>
        </w:rPr>
        <w:t xml:space="preserve">ctivo englobando la localidad. </w:t>
      </w:r>
    </w:p>
    <w:p w:rsidR="002C07C3" w:rsidRPr="00AE24CE" w:rsidRDefault="002C07C3" w:rsidP="002C07C3">
      <w:pPr>
        <w:autoSpaceDE w:val="0"/>
        <w:autoSpaceDN w:val="0"/>
        <w:adjustRightInd w:val="0"/>
        <w:spacing w:before="240" w:after="240"/>
        <w:ind w:firstLine="337"/>
        <w:jc w:val="both"/>
        <w:rPr>
          <w:rFonts w:ascii="Times New Roman" w:hAnsi="Times New Roman" w:cs="Times New Roman"/>
          <w:color w:val="000000"/>
        </w:rPr>
      </w:pPr>
    </w:p>
    <w:p w:rsidR="002C07C3" w:rsidRPr="008B0CBF" w:rsidRDefault="002C07C3" w:rsidP="002C07C3">
      <w:pPr>
        <w:pStyle w:val="Ttulo2"/>
        <w:numPr>
          <w:ilvl w:val="1"/>
          <w:numId w:val="24"/>
        </w:numPr>
      </w:pPr>
      <w:bookmarkStart w:id="10" w:name="_Toc85750638"/>
      <w:bookmarkStart w:id="11" w:name="_Toc518791896"/>
      <w:r>
        <w:t>Características del centro</w:t>
      </w:r>
      <w:bookmarkEnd w:id="10"/>
    </w:p>
    <w:bookmarkEnd w:id="11"/>
    <w:p w:rsidR="002C07C3"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8B0CBF">
        <w:rPr>
          <w:rFonts w:ascii="Times New Roman" w:hAnsi="Times New Roman" w:cs="Times New Roman"/>
          <w:color w:val="000000"/>
        </w:rPr>
        <w:t xml:space="preserve">El centro educativo en el que se imparte el módulo es un Instituto de Enseñanza Secundaria situado en </w:t>
      </w:r>
      <w:r>
        <w:rPr>
          <w:rFonts w:ascii="Times New Roman" w:hAnsi="Times New Roman" w:cs="Times New Roman"/>
          <w:color w:val="000000"/>
        </w:rPr>
        <w:t>la localidad de Lora del Río, en la provincia de Sevilla</w:t>
      </w:r>
      <w:r w:rsidRPr="008B0CBF">
        <w:rPr>
          <w:rFonts w:ascii="Times New Roman" w:hAnsi="Times New Roman" w:cs="Times New Roman"/>
          <w:color w:val="000000"/>
        </w:rPr>
        <w:t>. Se trata de un centro público dependiente de la Consejería de Educ</w:t>
      </w:r>
      <w:r>
        <w:rPr>
          <w:rFonts w:ascii="Times New Roman" w:hAnsi="Times New Roman" w:cs="Times New Roman"/>
          <w:color w:val="000000"/>
        </w:rPr>
        <w:t>ación de la Junta de Andalucía.</w:t>
      </w:r>
    </w:p>
    <w:p w:rsidR="002C07C3" w:rsidRPr="004C31F8"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4C31F8">
        <w:rPr>
          <w:rFonts w:ascii="Times New Roman" w:hAnsi="Times New Roman" w:cs="Times New Roman"/>
          <w:color w:val="000000"/>
        </w:rPr>
        <w:t>El edificio del I.E.S. AXATI comenzó a construirse en el año 1969. La última ampliación y remodelación data de 2002. Fue un Instituto de Formación Profesional hasta el curso 1996/97.  Después pasó a ser Instituto de Educación Secundaria en el que se imparte también Bachillerato, Programas de Cualificación Profesional Inicial y Ci</w:t>
      </w:r>
      <w:r>
        <w:rPr>
          <w:rFonts w:ascii="Times New Roman" w:hAnsi="Times New Roman" w:cs="Times New Roman"/>
          <w:color w:val="000000"/>
        </w:rPr>
        <w:t>clos de Grado Medio y Superior.</w:t>
      </w:r>
    </w:p>
    <w:p w:rsidR="002C07C3" w:rsidRPr="004C31F8"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4C31F8">
        <w:rPr>
          <w:rFonts w:ascii="Times New Roman" w:hAnsi="Times New Roman" w:cs="Times New Roman"/>
          <w:color w:val="000000"/>
        </w:rPr>
        <w:t xml:space="preserve">El centro se encuentra en el casco urbano, tiene 5820 metros cuadrados y alrededor existen otros centros educativos (el IES Guadalquivir, Guardería Jazmín </w:t>
      </w:r>
      <w:r>
        <w:rPr>
          <w:rFonts w:ascii="Times New Roman" w:hAnsi="Times New Roman" w:cs="Times New Roman"/>
          <w:color w:val="000000"/>
        </w:rPr>
        <w:t>y el C.E.I.P. Reyes de España).</w:t>
      </w:r>
    </w:p>
    <w:p w:rsidR="002C07C3" w:rsidRPr="004C31F8"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4C31F8">
        <w:rPr>
          <w:rFonts w:ascii="Times New Roman" w:hAnsi="Times New Roman" w:cs="Times New Roman"/>
          <w:color w:val="000000"/>
        </w:rPr>
        <w:t>Es un centro grande donde se encuentran alumnos desde 1º de Secundaria (con 12 años) hasta otros de Ciclos S</w:t>
      </w:r>
      <w:r>
        <w:rPr>
          <w:rFonts w:ascii="Times New Roman" w:hAnsi="Times New Roman" w:cs="Times New Roman"/>
          <w:color w:val="000000"/>
        </w:rPr>
        <w:t xml:space="preserve">uperiores (con más de 30 años). El número de alumnos es de unos 700, procedentes de la propia localidad, de otras localidades de la provincia e incluso de otras provincias. </w:t>
      </w:r>
      <w:r w:rsidRPr="004C31F8">
        <w:rPr>
          <w:rFonts w:ascii="Times New Roman" w:hAnsi="Times New Roman" w:cs="Times New Roman"/>
          <w:color w:val="000000"/>
        </w:rPr>
        <w:t xml:space="preserve">El 9.26 % de nuestro alumnado llega en transporte escolar que recorre </w:t>
      </w:r>
      <w:r w:rsidRPr="004C31F8">
        <w:rPr>
          <w:rFonts w:ascii="Times New Roman" w:hAnsi="Times New Roman" w:cs="Times New Roman"/>
          <w:color w:val="000000"/>
        </w:rPr>
        <w:lastRenderedPageBreak/>
        <w:t>varias rutas por toda la zona. Nuestro horario es de 8.15 a 14.45 por la mañana y</w:t>
      </w:r>
      <w:r>
        <w:rPr>
          <w:rFonts w:ascii="Times New Roman" w:hAnsi="Times New Roman" w:cs="Times New Roman"/>
          <w:color w:val="000000"/>
        </w:rPr>
        <w:t xml:space="preserve"> de 15.30 a 19.30 por la tarde.</w:t>
      </w:r>
    </w:p>
    <w:p w:rsidR="002C07C3" w:rsidRPr="004C31F8"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4C31F8">
        <w:rPr>
          <w:rFonts w:ascii="Times New Roman" w:hAnsi="Times New Roman" w:cs="Times New Roman"/>
          <w:color w:val="000000"/>
        </w:rPr>
        <w:t>El I.E.S. AXATI es un edificio que está siendo remodelado cada curso escolar para adaptarse a las necesidades con lo que se consigue tener una buena calidad arquitectónica y constructiva, amplitud en sus instalaciones y una buena iluminación natural que permite un buen desarrollo de las actividades docentes.</w:t>
      </w:r>
    </w:p>
    <w:p w:rsidR="002C07C3" w:rsidRPr="004C31F8"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4C31F8">
        <w:rPr>
          <w:rFonts w:ascii="Times New Roman" w:hAnsi="Times New Roman" w:cs="Times New Roman"/>
          <w:color w:val="000000"/>
        </w:rPr>
        <w:t>Es un centro TIC desde el curso 2003/04.</w:t>
      </w:r>
    </w:p>
    <w:p w:rsidR="002C07C3" w:rsidRPr="004C31F8"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4C31F8">
        <w:rPr>
          <w:rFonts w:ascii="Times New Roman" w:hAnsi="Times New Roman" w:cs="Times New Roman"/>
          <w:color w:val="000000"/>
        </w:rPr>
        <w:t>La dotación de material didáctico y de aulas es la enviada por la Consejería de Educación y Ciencia de la Junta de Andalucía y corresponde a la dotación comple</w:t>
      </w:r>
      <w:r>
        <w:rPr>
          <w:rFonts w:ascii="Times New Roman" w:hAnsi="Times New Roman" w:cs="Times New Roman"/>
          <w:color w:val="000000"/>
        </w:rPr>
        <w:t>ta de un Centro de 28 unidades.</w:t>
      </w:r>
    </w:p>
    <w:p w:rsidR="002C07C3" w:rsidRPr="00C06531"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4C31F8">
        <w:rPr>
          <w:rFonts w:ascii="Times New Roman" w:hAnsi="Times New Roman" w:cs="Times New Roman"/>
          <w:color w:val="000000"/>
        </w:rPr>
        <w:t>La oferta ed</w:t>
      </w:r>
      <w:r>
        <w:rPr>
          <w:rFonts w:ascii="Times New Roman" w:hAnsi="Times New Roman" w:cs="Times New Roman"/>
          <w:color w:val="000000"/>
        </w:rPr>
        <w:t>ucativa actual es la siguiente:</w:t>
      </w:r>
    </w:p>
    <w:p w:rsidR="002C07C3" w:rsidRPr="00ED233D" w:rsidRDefault="002C07C3" w:rsidP="002C07C3">
      <w:pPr>
        <w:numPr>
          <w:ilvl w:val="0"/>
          <w:numId w:val="31"/>
        </w:numPr>
        <w:shd w:val="clear" w:color="auto" w:fill="FFFFFF"/>
        <w:rPr>
          <w:rFonts w:asciiTheme="majorHAnsi" w:eastAsia="Times New Roman" w:hAnsiTheme="majorHAnsi" w:cs="Arial"/>
          <w:sz w:val="22"/>
          <w:szCs w:val="22"/>
        </w:rPr>
      </w:pPr>
      <w:r w:rsidRPr="00ED233D">
        <w:rPr>
          <w:rFonts w:asciiTheme="majorHAnsi" w:eastAsia="Times New Roman" w:hAnsiTheme="majorHAnsi" w:cs="Arial"/>
          <w:b/>
          <w:bCs/>
          <w:sz w:val="22"/>
          <w:szCs w:val="22"/>
        </w:rPr>
        <w:t>Primer y Segundo cursos de Educación Secundaria Obligatoria</w:t>
      </w:r>
    </w:p>
    <w:p w:rsidR="002C07C3" w:rsidRPr="00ED233D" w:rsidRDefault="002C07C3" w:rsidP="002C07C3">
      <w:pPr>
        <w:numPr>
          <w:ilvl w:val="0"/>
          <w:numId w:val="31"/>
        </w:numPr>
        <w:shd w:val="clear" w:color="auto" w:fill="FFFFFF"/>
        <w:rPr>
          <w:rFonts w:asciiTheme="majorHAnsi" w:eastAsia="Times New Roman" w:hAnsiTheme="majorHAnsi" w:cs="Arial"/>
          <w:sz w:val="22"/>
          <w:szCs w:val="22"/>
        </w:rPr>
      </w:pPr>
      <w:r w:rsidRPr="00ED233D">
        <w:rPr>
          <w:rFonts w:asciiTheme="majorHAnsi" w:eastAsia="Times New Roman" w:hAnsiTheme="majorHAnsi" w:cs="Arial"/>
          <w:b/>
          <w:bCs/>
          <w:sz w:val="22"/>
          <w:szCs w:val="22"/>
        </w:rPr>
        <w:t>Tercer y Cuarto cursos de Educación Secundaria Obligatoria</w:t>
      </w:r>
    </w:p>
    <w:p w:rsidR="002C07C3" w:rsidRPr="00ED233D" w:rsidRDefault="002C07C3" w:rsidP="002C07C3">
      <w:pPr>
        <w:numPr>
          <w:ilvl w:val="0"/>
          <w:numId w:val="31"/>
        </w:numPr>
        <w:shd w:val="clear" w:color="auto" w:fill="FFFFFF"/>
        <w:rPr>
          <w:rFonts w:asciiTheme="majorHAnsi" w:eastAsia="Times New Roman" w:hAnsiTheme="majorHAnsi" w:cs="Arial"/>
          <w:sz w:val="22"/>
          <w:szCs w:val="22"/>
        </w:rPr>
      </w:pPr>
      <w:r w:rsidRPr="00ED233D">
        <w:rPr>
          <w:rFonts w:asciiTheme="majorHAnsi" w:eastAsia="Times New Roman" w:hAnsiTheme="majorHAnsi" w:cs="Arial"/>
          <w:b/>
          <w:bCs/>
          <w:sz w:val="22"/>
          <w:szCs w:val="22"/>
        </w:rPr>
        <w:t>Formación Profesional Básica</w:t>
      </w:r>
    </w:p>
    <w:p w:rsidR="002C07C3" w:rsidRPr="00ED233D" w:rsidRDefault="002C07C3" w:rsidP="002C07C3">
      <w:pPr>
        <w:numPr>
          <w:ilvl w:val="1"/>
          <w:numId w:val="31"/>
        </w:numPr>
        <w:pBdr>
          <w:bottom w:val="dotted" w:sz="6" w:space="2" w:color="AAAAAA"/>
        </w:pBdr>
        <w:shd w:val="clear" w:color="auto" w:fill="FFFFFF"/>
        <w:rPr>
          <w:rFonts w:asciiTheme="majorHAnsi" w:eastAsia="Times New Roman" w:hAnsiTheme="majorHAnsi" w:cs="Arial"/>
          <w:sz w:val="22"/>
          <w:szCs w:val="22"/>
        </w:rPr>
      </w:pPr>
      <w:r w:rsidRPr="00ED233D">
        <w:rPr>
          <w:rFonts w:asciiTheme="majorHAnsi" w:eastAsia="Times New Roman" w:hAnsiTheme="majorHAnsi" w:cs="Arial"/>
          <w:noProof/>
          <w:sz w:val="22"/>
          <w:szCs w:val="22"/>
        </w:rPr>
        <w:drawing>
          <wp:inline distT="0" distB="0" distL="0" distR="0" wp14:anchorId="5D9515EE" wp14:editId="3B773483">
            <wp:extent cx="76200" cy="76200"/>
            <wp:effectExtent l="0" t="0" r="0" b="0"/>
            <wp:docPr id="9" name="Imagen 9" descr="http://www.juntadeandalucia.es/educacion/vscripts/centros/datoscuract/archivos/bullet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untadeandalucia.es/educacion/vscripts/centros/datoscuract/archivos/bullet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ED233D">
        <w:rPr>
          <w:rFonts w:asciiTheme="majorHAnsi" w:eastAsia="Times New Roman" w:hAnsiTheme="majorHAnsi" w:cs="Arial"/>
          <w:sz w:val="22"/>
          <w:szCs w:val="22"/>
        </w:rPr>
        <w:t> Electricidad y electrónica</w:t>
      </w:r>
    </w:p>
    <w:p w:rsidR="002C07C3" w:rsidRPr="00ED233D" w:rsidRDefault="002C07C3" w:rsidP="002C07C3">
      <w:pPr>
        <w:numPr>
          <w:ilvl w:val="0"/>
          <w:numId w:val="31"/>
        </w:numPr>
        <w:shd w:val="clear" w:color="auto" w:fill="FFFFFF"/>
        <w:rPr>
          <w:rFonts w:asciiTheme="majorHAnsi" w:eastAsia="Times New Roman" w:hAnsiTheme="majorHAnsi" w:cs="Arial"/>
          <w:sz w:val="22"/>
          <w:szCs w:val="22"/>
        </w:rPr>
      </w:pPr>
      <w:r w:rsidRPr="00ED233D">
        <w:rPr>
          <w:rFonts w:asciiTheme="majorHAnsi" w:eastAsia="Times New Roman" w:hAnsiTheme="majorHAnsi" w:cs="Arial"/>
          <w:b/>
          <w:bCs/>
          <w:sz w:val="22"/>
          <w:szCs w:val="22"/>
        </w:rPr>
        <w:t>Formación Profesional Inicial de Grado Medio</w:t>
      </w:r>
    </w:p>
    <w:p w:rsidR="002C07C3" w:rsidRPr="00ED233D" w:rsidRDefault="002C07C3" w:rsidP="002C07C3">
      <w:pPr>
        <w:numPr>
          <w:ilvl w:val="1"/>
          <w:numId w:val="31"/>
        </w:numPr>
        <w:pBdr>
          <w:bottom w:val="dotted" w:sz="6" w:space="2" w:color="AAAAAA"/>
        </w:pBdr>
        <w:shd w:val="clear" w:color="auto" w:fill="FFFFFF"/>
        <w:rPr>
          <w:rFonts w:asciiTheme="majorHAnsi" w:eastAsia="Times New Roman" w:hAnsiTheme="majorHAnsi" w:cs="Arial"/>
          <w:sz w:val="22"/>
          <w:szCs w:val="22"/>
        </w:rPr>
      </w:pPr>
      <w:r w:rsidRPr="00ED233D">
        <w:rPr>
          <w:rFonts w:asciiTheme="majorHAnsi" w:eastAsia="Times New Roman" w:hAnsiTheme="majorHAnsi" w:cs="Arial"/>
          <w:noProof/>
          <w:sz w:val="22"/>
          <w:szCs w:val="22"/>
        </w:rPr>
        <w:drawing>
          <wp:inline distT="0" distB="0" distL="0" distR="0" wp14:anchorId="67265264" wp14:editId="4433A723">
            <wp:extent cx="76200" cy="76200"/>
            <wp:effectExtent l="0" t="0" r="0" b="0"/>
            <wp:docPr id="8" name="Imagen 8" descr="http://www.juntadeandalucia.es/educacion/vscripts/centros/datoscuract/archivos/bullet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untadeandalucia.es/educacion/vscripts/centros/datoscuract/archivos/bullet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ED233D">
        <w:rPr>
          <w:rFonts w:asciiTheme="majorHAnsi" w:eastAsia="Times New Roman" w:hAnsiTheme="majorHAnsi" w:cs="Arial"/>
          <w:sz w:val="22"/>
          <w:szCs w:val="22"/>
        </w:rPr>
        <w:t> Gestión administrativa</w:t>
      </w:r>
    </w:p>
    <w:p w:rsidR="002C07C3" w:rsidRPr="00ED233D" w:rsidRDefault="002C07C3" w:rsidP="002C07C3">
      <w:pPr>
        <w:numPr>
          <w:ilvl w:val="1"/>
          <w:numId w:val="31"/>
        </w:numPr>
        <w:pBdr>
          <w:bottom w:val="dotted" w:sz="6" w:space="2" w:color="AAAAAA"/>
        </w:pBdr>
        <w:shd w:val="clear" w:color="auto" w:fill="FFFFFF"/>
        <w:rPr>
          <w:rFonts w:asciiTheme="majorHAnsi" w:eastAsia="Times New Roman" w:hAnsiTheme="majorHAnsi" w:cs="Arial"/>
          <w:sz w:val="22"/>
          <w:szCs w:val="22"/>
        </w:rPr>
      </w:pPr>
      <w:r w:rsidRPr="00ED233D">
        <w:rPr>
          <w:rFonts w:asciiTheme="majorHAnsi" w:eastAsia="Times New Roman" w:hAnsiTheme="majorHAnsi" w:cs="Arial"/>
          <w:noProof/>
          <w:sz w:val="22"/>
          <w:szCs w:val="22"/>
        </w:rPr>
        <w:drawing>
          <wp:inline distT="0" distB="0" distL="0" distR="0" wp14:anchorId="0C9FB745" wp14:editId="66468577">
            <wp:extent cx="76200" cy="76200"/>
            <wp:effectExtent l="0" t="0" r="0" b="0"/>
            <wp:docPr id="7" name="Imagen 7" descr="http://www.juntadeandalucia.es/educacion/vscripts/centros/datoscuract/archivos/bullet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untadeandalucia.es/educacion/vscripts/centros/datoscuract/archivos/bullet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ED233D">
        <w:rPr>
          <w:rFonts w:asciiTheme="majorHAnsi" w:eastAsia="Times New Roman" w:hAnsiTheme="majorHAnsi" w:cs="Arial"/>
          <w:sz w:val="22"/>
          <w:szCs w:val="22"/>
        </w:rPr>
        <w:t> Sistemas microinformáticos y redes</w:t>
      </w:r>
    </w:p>
    <w:p w:rsidR="002C07C3" w:rsidRPr="00ED233D" w:rsidRDefault="002C07C3" w:rsidP="002C07C3">
      <w:pPr>
        <w:numPr>
          <w:ilvl w:val="1"/>
          <w:numId w:val="31"/>
        </w:numPr>
        <w:pBdr>
          <w:bottom w:val="dotted" w:sz="6" w:space="2" w:color="AAAAAA"/>
        </w:pBdr>
        <w:shd w:val="clear" w:color="auto" w:fill="FFFFFF"/>
        <w:rPr>
          <w:rFonts w:asciiTheme="majorHAnsi" w:eastAsia="Times New Roman" w:hAnsiTheme="majorHAnsi" w:cs="Arial"/>
          <w:sz w:val="22"/>
          <w:szCs w:val="22"/>
        </w:rPr>
      </w:pPr>
      <w:r w:rsidRPr="00ED233D">
        <w:rPr>
          <w:rFonts w:asciiTheme="majorHAnsi" w:eastAsia="Times New Roman" w:hAnsiTheme="majorHAnsi" w:cs="Arial"/>
          <w:noProof/>
          <w:sz w:val="22"/>
          <w:szCs w:val="22"/>
        </w:rPr>
        <w:drawing>
          <wp:inline distT="0" distB="0" distL="0" distR="0" wp14:anchorId="3A7B174C" wp14:editId="1F399C1F">
            <wp:extent cx="76200" cy="76200"/>
            <wp:effectExtent l="0" t="0" r="0" b="0"/>
            <wp:docPr id="6" name="Imagen 6" descr="http://www.juntadeandalucia.es/educacion/vscripts/centros/datoscuract/archivos/bullet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untadeandalucia.es/educacion/vscripts/centros/datoscuract/archivos/bullet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ED233D">
        <w:rPr>
          <w:rFonts w:asciiTheme="majorHAnsi" w:eastAsia="Times New Roman" w:hAnsiTheme="majorHAnsi" w:cs="Arial"/>
          <w:sz w:val="22"/>
          <w:szCs w:val="22"/>
        </w:rPr>
        <w:t> Instalaciones eléctricas y automáticas</w:t>
      </w:r>
    </w:p>
    <w:p w:rsidR="002C07C3" w:rsidRPr="00ED233D" w:rsidRDefault="002C07C3" w:rsidP="002C07C3">
      <w:pPr>
        <w:numPr>
          <w:ilvl w:val="0"/>
          <w:numId w:val="31"/>
        </w:numPr>
        <w:shd w:val="clear" w:color="auto" w:fill="FFFFFF"/>
        <w:rPr>
          <w:rFonts w:asciiTheme="majorHAnsi" w:eastAsia="Times New Roman" w:hAnsiTheme="majorHAnsi" w:cs="Arial"/>
          <w:sz w:val="22"/>
          <w:szCs w:val="22"/>
        </w:rPr>
      </w:pPr>
      <w:r w:rsidRPr="00ED233D">
        <w:rPr>
          <w:rFonts w:asciiTheme="majorHAnsi" w:eastAsia="Times New Roman" w:hAnsiTheme="majorHAnsi" w:cs="Arial"/>
          <w:b/>
          <w:bCs/>
          <w:sz w:val="22"/>
          <w:szCs w:val="22"/>
        </w:rPr>
        <w:t>Bachillerato</w:t>
      </w:r>
    </w:p>
    <w:p w:rsidR="002C07C3" w:rsidRPr="00ED233D" w:rsidRDefault="002C07C3" w:rsidP="002C07C3">
      <w:pPr>
        <w:numPr>
          <w:ilvl w:val="1"/>
          <w:numId w:val="31"/>
        </w:numPr>
        <w:pBdr>
          <w:bottom w:val="dotted" w:sz="6" w:space="2" w:color="AAAAAA"/>
        </w:pBdr>
        <w:shd w:val="clear" w:color="auto" w:fill="FFFFFF"/>
        <w:rPr>
          <w:rFonts w:asciiTheme="majorHAnsi" w:eastAsia="Times New Roman" w:hAnsiTheme="majorHAnsi" w:cs="Arial"/>
          <w:sz w:val="22"/>
          <w:szCs w:val="22"/>
        </w:rPr>
      </w:pPr>
      <w:r w:rsidRPr="00ED233D">
        <w:rPr>
          <w:rFonts w:asciiTheme="majorHAnsi" w:eastAsia="Times New Roman" w:hAnsiTheme="majorHAnsi" w:cs="Arial"/>
          <w:noProof/>
          <w:sz w:val="22"/>
          <w:szCs w:val="22"/>
        </w:rPr>
        <w:drawing>
          <wp:inline distT="0" distB="0" distL="0" distR="0" wp14:anchorId="00271F1E" wp14:editId="77E16ACE">
            <wp:extent cx="76200" cy="76200"/>
            <wp:effectExtent l="0" t="0" r="0" b="0"/>
            <wp:docPr id="10" name="Imagen 10" descr="http://www.juntadeandalucia.es/educacion/vscripts/centros/datoscuract/archivos/bullet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untadeandalucia.es/educacion/vscripts/centros/datoscuract/archivos/bullet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ED233D">
        <w:rPr>
          <w:rFonts w:asciiTheme="majorHAnsi" w:eastAsia="Times New Roman" w:hAnsiTheme="majorHAnsi" w:cs="Arial"/>
          <w:sz w:val="22"/>
          <w:szCs w:val="22"/>
        </w:rPr>
        <w:t> Ciencias</w:t>
      </w:r>
    </w:p>
    <w:p w:rsidR="002C07C3" w:rsidRPr="00ED233D" w:rsidRDefault="002C07C3" w:rsidP="002C07C3">
      <w:pPr>
        <w:numPr>
          <w:ilvl w:val="1"/>
          <w:numId w:val="31"/>
        </w:numPr>
        <w:pBdr>
          <w:bottom w:val="dotted" w:sz="6" w:space="2" w:color="AAAAAA"/>
        </w:pBdr>
        <w:shd w:val="clear" w:color="auto" w:fill="FFFFFF"/>
        <w:rPr>
          <w:rFonts w:asciiTheme="majorHAnsi" w:eastAsia="Times New Roman" w:hAnsiTheme="majorHAnsi" w:cs="Arial"/>
          <w:sz w:val="22"/>
          <w:szCs w:val="22"/>
        </w:rPr>
      </w:pPr>
      <w:r w:rsidRPr="00ED233D">
        <w:rPr>
          <w:rFonts w:asciiTheme="majorHAnsi" w:eastAsia="Times New Roman" w:hAnsiTheme="majorHAnsi" w:cs="Arial"/>
          <w:noProof/>
          <w:sz w:val="22"/>
          <w:szCs w:val="22"/>
        </w:rPr>
        <w:drawing>
          <wp:inline distT="0" distB="0" distL="0" distR="0" wp14:anchorId="1DCB67C9" wp14:editId="1F595121">
            <wp:extent cx="76200" cy="76200"/>
            <wp:effectExtent l="0" t="0" r="0" b="0"/>
            <wp:docPr id="11" name="Imagen 11" descr="http://www.juntadeandalucia.es/educacion/vscripts/centros/datoscuract/archivos/bullet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juntadeandalucia.es/educacion/vscripts/centros/datoscuract/archivos/bullet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ED233D">
        <w:rPr>
          <w:rFonts w:asciiTheme="majorHAnsi" w:eastAsia="Times New Roman" w:hAnsiTheme="majorHAnsi" w:cs="Arial"/>
          <w:sz w:val="22"/>
          <w:szCs w:val="22"/>
        </w:rPr>
        <w:t> Humanidades y ciencias sociales</w:t>
      </w:r>
    </w:p>
    <w:p w:rsidR="002C07C3" w:rsidRPr="00ED233D" w:rsidRDefault="002C07C3" w:rsidP="002C07C3">
      <w:pPr>
        <w:numPr>
          <w:ilvl w:val="0"/>
          <w:numId w:val="31"/>
        </w:numPr>
        <w:shd w:val="clear" w:color="auto" w:fill="FFFFFF"/>
        <w:rPr>
          <w:rFonts w:asciiTheme="majorHAnsi" w:eastAsia="Times New Roman" w:hAnsiTheme="majorHAnsi" w:cs="Arial"/>
          <w:sz w:val="22"/>
          <w:szCs w:val="22"/>
        </w:rPr>
      </w:pPr>
      <w:r w:rsidRPr="00ED233D">
        <w:rPr>
          <w:rFonts w:asciiTheme="majorHAnsi" w:eastAsia="Times New Roman" w:hAnsiTheme="majorHAnsi" w:cs="Arial"/>
          <w:b/>
          <w:bCs/>
          <w:sz w:val="22"/>
          <w:szCs w:val="22"/>
        </w:rPr>
        <w:t>Formación Profesional Inicial de Grado Superior</w:t>
      </w:r>
    </w:p>
    <w:p w:rsidR="002C07C3" w:rsidRPr="00ED233D" w:rsidRDefault="002C07C3" w:rsidP="002C07C3">
      <w:pPr>
        <w:numPr>
          <w:ilvl w:val="1"/>
          <w:numId w:val="31"/>
        </w:numPr>
        <w:pBdr>
          <w:bottom w:val="dotted" w:sz="6" w:space="2" w:color="AAAAAA"/>
        </w:pBdr>
        <w:shd w:val="clear" w:color="auto" w:fill="FFFFFF"/>
        <w:rPr>
          <w:rFonts w:asciiTheme="majorHAnsi" w:eastAsia="Times New Roman" w:hAnsiTheme="majorHAnsi" w:cs="Arial"/>
          <w:sz w:val="22"/>
          <w:szCs w:val="22"/>
        </w:rPr>
      </w:pPr>
      <w:r w:rsidRPr="00ED233D">
        <w:rPr>
          <w:rFonts w:asciiTheme="majorHAnsi" w:eastAsia="Times New Roman" w:hAnsiTheme="majorHAnsi" w:cs="Arial"/>
          <w:noProof/>
          <w:sz w:val="22"/>
          <w:szCs w:val="22"/>
        </w:rPr>
        <w:drawing>
          <wp:inline distT="0" distB="0" distL="0" distR="0" wp14:anchorId="408A20ED" wp14:editId="0E1DF7F2">
            <wp:extent cx="76200" cy="76200"/>
            <wp:effectExtent l="0" t="0" r="0" b="0"/>
            <wp:docPr id="12" name="Imagen 12" descr="http://www.juntadeandalucia.es/educacion/vscripts/centros/datoscuract/archivos/bullet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juntadeandalucia.es/educacion/vscripts/centros/datoscuract/archivos/bullet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ED233D">
        <w:rPr>
          <w:rFonts w:asciiTheme="majorHAnsi" w:eastAsia="Times New Roman" w:hAnsiTheme="majorHAnsi" w:cs="Arial"/>
          <w:sz w:val="22"/>
          <w:szCs w:val="22"/>
        </w:rPr>
        <w:t> Sistemas de telecomunicaciones e informáticos</w:t>
      </w:r>
    </w:p>
    <w:p w:rsidR="002C07C3" w:rsidRPr="00ED233D" w:rsidRDefault="002C07C3" w:rsidP="002C07C3">
      <w:pPr>
        <w:numPr>
          <w:ilvl w:val="1"/>
          <w:numId w:val="31"/>
        </w:numPr>
        <w:pBdr>
          <w:bottom w:val="dotted" w:sz="6" w:space="2" w:color="AAAAAA"/>
        </w:pBdr>
        <w:shd w:val="clear" w:color="auto" w:fill="FFFFFF"/>
        <w:rPr>
          <w:rFonts w:asciiTheme="majorHAnsi" w:eastAsia="Times New Roman" w:hAnsiTheme="majorHAnsi" w:cs="Arial"/>
          <w:sz w:val="22"/>
          <w:szCs w:val="22"/>
        </w:rPr>
      </w:pPr>
      <w:r w:rsidRPr="00ED233D">
        <w:rPr>
          <w:rFonts w:asciiTheme="majorHAnsi" w:eastAsia="Times New Roman" w:hAnsiTheme="majorHAnsi" w:cs="Arial"/>
          <w:noProof/>
          <w:sz w:val="22"/>
          <w:szCs w:val="22"/>
        </w:rPr>
        <w:drawing>
          <wp:inline distT="0" distB="0" distL="0" distR="0" wp14:anchorId="2EBDBC35" wp14:editId="3FEA070F">
            <wp:extent cx="76200" cy="76200"/>
            <wp:effectExtent l="0" t="0" r="0" b="0"/>
            <wp:docPr id="13" name="Imagen 13" descr="http://www.juntadeandalucia.es/educacion/vscripts/centros/datoscuract/archivos/bullet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juntadeandalucia.es/educacion/vscripts/centros/datoscuract/archivos/bullet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ED233D">
        <w:rPr>
          <w:rFonts w:asciiTheme="majorHAnsi" w:eastAsia="Times New Roman" w:hAnsiTheme="majorHAnsi" w:cs="Arial"/>
          <w:sz w:val="22"/>
          <w:szCs w:val="22"/>
        </w:rPr>
        <w:t> Administración y finanzas</w:t>
      </w:r>
    </w:p>
    <w:p w:rsidR="002C07C3" w:rsidRPr="00C06531" w:rsidRDefault="002C07C3" w:rsidP="002C07C3">
      <w:pPr>
        <w:numPr>
          <w:ilvl w:val="1"/>
          <w:numId w:val="31"/>
        </w:numPr>
        <w:pBdr>
          <w:bottom w:val="dotted" w:sz="6" w:space="2" w:color="AAAAAA"/>
        </w:pBdr>
        <w:shd w:val="clear" w:color="auto" w:fill="FFFFFF"/>
        <w:rPr>
          <w:rFonts w:asciiTheme="majorHAnsi" w:eastAsia="Times New Roman" w:hAnsiTheme="majorHAnsi" w:cs="Arial"/>
          <w:sz w:val="22"/>
          <w:szCs w:val="22"/>
        </w:rPr>
      </w:pPr>
      <w:r w:rsidRPr="00ED233D">
        <w:rPr>
          <w:rFonts w:asciiTheme="majorHAnsi" w:eastAsia="Times New Roman" w:hAnsiTheme="majorHAnsi" w:cs="Arial"/>
          <w:noProof/>
          <w:sz w:val="22"/>
          <w:szCs w:val="22"/>
        </w:rPr>
        <w:drawing>
          <wp:inline distT="0" distB="0" distL="0" distR="0" wp14:anchorId="101DA112" wp14:editId="5BB8E21D">
            <wp:extent cx="76200" cy="76200"/>
            <wp:effectExtent l="0" t="0" r="0" b="0"/>
            <wp:docPr id="14" name="Imagen 14" descr="http://www.juntadeandalucia.es/educacion/vscripts/centros/datoscuract/archivos/bullet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juntadeandalucia.es/educacion/vscripts/centros/datoscuract/archivos/bullet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ED233D">
        <w:rPr>
          <w:rFonts w:asciiTheme="majorHAnsi" w:eastAsia="Times New Roman" w:hAnsiTheme="majorHAnsi" w:cs="Arial"/>
          <w:sz w:val="22"/>
          <w:szCs w:val="22"/>
        </w:rPr>
        <w:t> Sistemas electrotécnicos y automatizados</w:t>
      </w:r>
    </w:p>
    <w:p w:rsidR="002C07C3" w:rsidRPr="008B0CBF"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8B0CBF">
        <w:rPr>
          <w:rFonts w:ascii="Times New Roman" w:hAnsi="Times New Roman" w:cs="Times New Roman"/>
          <w:color w:val="000000"/>
        </w:rPr>
        <w:t xml:space="preserve">Los recursos humanos de que dispone el Centro están formados por el profesorado y el personal no docente, personal de administración y servicios, y el equipo directivo formado por: director, vicedirector, secretario, jefe de estudios, y adjunto a la jefatura de estudios.  En la actualidad trabajan en el Centro en torno a </w:t>
      </w:r>
      <w:r>
        <w:rPr>
          <w:rFonts w:ascii="Times New Roman" w:hAnsi="Times New Roman" w:cs="Times New Roman"/>
          <w:color w:val="000000"/>
        </w:rPr>
        <w:t>70</w:t>
      </w:r>
      <w:r w:rsidRPr="008B0CBF">
        <w:rPr>
          <w:rFonts w:ascii="Times New Roman" w:hAnsi="Times New Roman" w:cs="Times New Roman"/>
          <w:color w:val="000000"/>
        </w:rPr>
        <w:t xml:space="preserve"> personas, la mayoría forman parte del claustro, muchos de los cuales no cuentan con destino definitivo, y el resto es personal de Administración y Servicios. Respecto al departamento de Electricidad y Electrónica al que pertenece nuestro ciclo formativo está integrado por profesores y prof</w:t>
      </w:r>
      <w:r>
        <w:rPr>
          <w:rFonts w:ascii="Times New Roman" w:hAnsi="Times New Roman" w:cs="Times New Roman"/>
          <w:color w:val="000000"/>
        </w:rPr>
        <w:t xml:space="preserve">esoras de las especialidades de Sistemas Electrónicos, de </w:t>
      </w:r>
      <w:r w:rsidRPr="008B0CBF">
        <w:rPr>
          <w:rFonts w:ascii="Times New Roman" w:hAnsi="Times New Roman" w:cs="Times New Roman"/>
          <w:color w:val="000000"/>
        </w:rPr>
        <w:t>Equipos Electrónicos</w:t>
      </w:r>
      <w:r>
        <w:rPr>
          <w:rFonts w:ascii="Times New Roman" w:hAnsi="Times New Roman" w:cs="Times New Roman"/>
          <w:color w:val="000000"/>
        </w:rPr>
        <w:t>, de Sistemas Electrotécnicos y Automáticos y de Instalaciones Electrotécnicas</w:t>
      </w:r>
      <w:r w:rsidRPr="008B0CBF">
        <w:rPr>
          <w:rFonts w:ascii="Times New Roman" w:hAnsi="Times New Roman" w:cs="Times New Roman"/>
          <w:color w:val="000000"/>
        </w:rPr>
        <w:t>.</w:t>
      </w:r>
    </w:p>
    <w:p w:rsidR="002C07C3"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4C31F8">
        <w:rPr>
          <w:rFonts w:ascii="Times New Roman" w:hAnsi="Times New Roman" w:cs="Times New Roman"/>
          <w:color w:val="000000"/>
        </w:rPr>
        <w:t>En cuanto a los requisitos de espacio e instalaciones, para impartir este ciclo formativo, según la normativa vigente son los siguientes:</w:t>
      </w:r>
    </w:p>
    <w:p w:rsidR="002C07C3" w:rsidRPr="004C31F8" w:rsidRDefault="002C07C3" w:rsidP="002C07C3">
      <w:pPr>
        <w:autoSpaceDE w:val="0"/>
        <w:autoSpaceDN w:val="0"/>
        <w:adjustRightInd w:val="0"/>
        <w:spacing w:before="240" w:after="240"/>
        <w:ind w:firstLine="337"/>
        <w:jc w:val="both"/>
        <w:rPr>
          <w:rFonts w:ascii="Times New Roman" w:hAnsi="Times New Roman" w:cs="Times New Roman"/>
          <w:color w:val="000000"/>
        </w:rPr>
      </w:pPr>
    </w:p>
    <w:tbl>
      <w:tblPr>
        <w:tblW w:w="0" w:type="auto"/>
        <w:jc w:val="center"/>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620" w:firstRow="1" w:lastRow="0" w:firstColumn="0" w:lastColumn="0" w:noHBand="1" w:noVBand="1"/>
      </w:tblPr>
      <w:tblGrid>
        <w:gridCol w:w="3699"/>
      </w:tblGrid>
      <w:tr w:rsidR="002C07C3" w:rsidRPr="00ED233D" w:rsidTr="009678D3">
        <w:trPr>
          <w:jc w:val="center"/>
        </w:trPr>
        <w:tc>
          <w:tcPr>
            <w:tcW w:w="3699" w:type="dxa"/>
            <w:shd w:val="clear" w:color="auto" w:fill="4F81BD"/>
            <w:vAlign w:val="center"/>
          </w:tcPr>
          <w:p w:rsidR="002C07C3" w:rsidRPr="00ED233D" w:rsidRDefault="002C07C3" w:rsidP="009678D3">
            <w:pPr>
              <w:ind w:right="206"/>
              <w:jc w:val="center"/>
              <w:rPr>
                <w:b/>
                <w:bCs/>
                <w:color w:val="FFFFFF"/>
              </w:rPr>
            </w:pPr>
            <w:r w:rsidRPr="00ED233D">
              <w:rPr>
                <w:b/>
                <w:bCs/>
                <w:color w:val="FFFFFF"/>
                <w:sz w:val="22"/>
                <w:szCs w:val="22"/>
              </w:rPr>
              <w:t>ESPACIO FORMATIVO</w:t>
            </w:r>
          </w:p>
        </w:tc>
      </w:tr>
      <w:tr w:rsidR="002C07C3" w:rsidRPr="00ED233D" w:rsidTr="009678D3">
        <w:trPr>
          <w:jc w:val="center"/>
        </w:trPr>
        <w:tc>
          <w:tcPr>
            <w:tcW w:w="3699" w:type="dxa"/>
          </w:tcPr>
          <w:p w:rsidR="002C07C3" w:rsidRPr="00ED233D" w:rsidRDefault="002C07C3" w:rsidP="009678D3">
            <w:pPr>
              <w:ind w:right="206"/>
              <w:jc w:val="center"/>
            </w:pPr>
            <w:r w:rsidRPr="00ED233D">
              <w:rPr>
                <w:sz w:val="22"/>
                <w:szCs w:val="22"/>
              </w:rPr>
              <w:t>AULA TÉCNICA</w:t>
            </w:r>
          </w:p>
        </w:tc>
      </w:tr>
      <w:tr w:rsidR="002C07C3" w:rsidRPr="00ED233D" w:rsidTr="009678D3">
        <w:trPr>
          <w:jc w:val="center"/>
        </w:trPr>
        <w:tc>
          <w:tcPr>
            <w:tcW w:w="3699" w:type="dxa"/>
          </w:tcPr>
          <w:p w:rsidR="002C07C3" w:rsidRPr="00ED233D" w:rsidRDefault="002C07C3" w:rsidP="009678D3">
            <w:pPr>
              <w:ind w:right="206"/>
              <w:jc w:val="center"/>
            </w:pPr>
            <w:r w:rsidRPr="002E5886">
              <w:rPr>
                <w:sz w:val="22"/>
                <w:szCs w:val="22"/>
              </w:rPr>
              <w:t>LABORATORIO DE TELECOMUNICACIONES</w:t>
            </w:r>
          </w:p>
        </w:tc>
      </w:tr>
      <w:tr w:rsidR="002C07C3" w:rsidRPr="00ED233D" w:rsidTr="009678D3">
        <w:trPr>
          <w:jc w:val="center"/>
        </w:trPr>
        <w:tc>
          <w:tcPr>
            <w:tcW w:w="3699" w:type="dxa"/>
          </w:tcPr>
          <w:p w:rsidR="002C07C3" w:rsidRPr="00ED233D" w:rsidRDefault="002C07C3" w:rsidP="009678D3">
            <w:pPr>
              <w:ind w:right="206"/>
              <w:jc w:val="center"/>
            </w:pPr>
            <w:r>
              <w:rPr>
                <w:sz w:val="22"/>
                <w:szCs w:val="22"/>
              </w:rPr>
              <w:lastRenderedPageBreak/>
              <w:t>LABORATORIO</w:t>
            </w:r>
            <w:r w:rsidRPr="00ED233D">
              <w:rPr>
                <w:sz w:val="22"/>
                <w:szCs w:val="22"/>
              </w:rPr>
              <w:t xml:space="preserve"> DE SISTEMAS </w:t>
            </w:r>
            <w:r>
              <w:rPr>
                <w:sz w:val="22"/>
                <w:szCs w:val="22"/>
              </w:rPr>
              <w:t>ELECTRONICOS</w:t>
            </w:r>
          </w:p>
        </w:tc>
      </w:tr>
      <w:tr w:rsidR="002C07C3" w:rsidRPr="00ED233D" w:rsidTr="009678D3">
        <w:trPr>
          <w:jc w:val="center"/>
        </w:trPr>
        <w:tc>
          <w:tcPr>
            <w:tcW w:w="3699" w:type="dxa"/>
          </w:tcPr>
          <w:p w:rsidR="002C07C3" w:rsidRPr="00ED233D" w:rsidRDefault="002C07C3" w:rsidP="009678D3">
            <w:pPr>
              <w:ind w:right="206"/>
              <w:jc w:val="center"/>
            </w:pPr>
            <w:r w:rsidRPr="00ED233D">
              <w:rPr>
                <w:sz w:val="22"/>
                <w:szCs w:val="22"/>
              </w:rPr>
              <w:t>AULA POLIVALENTE</w:t>
            </w:r>
          </w:p>
        </w:tc>
      </w:tr>
    </w:tbl>
    <w:p w:rsidR="002C07C3" w:rsidRDefault="002C07C3" w:rsidP="002C07C3">
      <w:pPr>
        <w:pStyle w:val="EstiloIzquierda063cm"/>
        <w:spacing w:after="240" w:line="240" w:lineRule="auto"/>
        <w:ind w:left="720" w:firstLine="0"/>
        <w:rPr>
          <w:rFonts w:asciiTheme="minorHAnsi" w:eastAsiaTheme="minorEastAsia" w:hAnsiTheme="minorHAnsi" w:cstheme="minorBidi"/>
          <w:szCs w:val="24"/>
        </w:rPr>
      </w:pPr>
    </w:p>
    <w:p w:rsidR="002C07C3" w:rsidRPr="00153F8A"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4C31F8">
        <w:rPr>
          <w:rFonts w:ascii="Times New Roman" w:hAnsi="Times New Roman" w:cs="Times New Roman"/>
          <w:color w:val="000000"/>
        </w:rPr>
        <w:t>De este modo se cumple sobradamente estos requisitos, ya que se cuenta, para el ciclo con 2 aulas técnicas, 1 taller-laboratorio d</w:t>
      </w:r>
      <w:r>
        <w:rPr>
          <w:rFonts w:ascii="Times New Roman" w:hAnsi="Times New Roman" w:cs="Times New Roman"/>
          <w:color w:val="000000"/>
        </w:rPr>
        <w:t xml:space="preserve">e telecomunicaciones, 1 aula de </w:t>
      </w:r>
      <w:r w:rsidRPr="004C31F8">
        <w:rPr>
          <w:rFonts w:ascii="Times New Roman" w:hAnsi="Times New Roman" w:cs="Times New Roman"/>
          <w:color w:val="000000"/>
        </w:rPr>
        <w:t>domótica y 1 taller de electricidad que disponen de todos los materiales necesarios</w:t>
      </w:r>
      <w:r>
        <w:rPr>
          <w:rFonts w:ascii="Times New Roman" w:hAnsi="Times New Roman" w:cs="Times New Roman"/>
          <w:color w:val="000000"/>
        </w:rPr>
        <w:t xml:space="preserve"> para la impartición del ciclo.</w:t>
      </w:r>
    </w:p>
    <w:p w:rsidR="002C07C3" w:rsidRPr="00153F8A"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153F8A">
        <w:rPr>
          <w:rFonts w:ascii="Times New Roman" w:hAnsi="Times New Roman" w:cs="Times New Roman"/>
          <w:color w:val="000000"/>
        </w:rPr>
        <w:t>Entre los documentos del centro nos encontramos con el Plan de Centro que incluye el Proyecto Educativo, este debe ser uno de los puntos de partida de nuestra programación ya que en él se especifican las finalidades educativas del centro, así como las líneas generales de actuación pedagógica, el tratamiento de los contenidos transversales, la forma de evaluar en la F.P. y lo</w:t>
      </w:r>
      <w:r>
        <w:rPr>
          <w:rFonts w:ascii="Times New Roman" w:hAnsi="Times New Roman" w:cs="Times New Roman"/>
          <w:color w:val="000000"/>
        </w:rPr>
        <w:t>s proyectos y planes de centro.</w:t>
      </w:r>
    </w:p>
    <w:p w:rsidR="002C07C3" w:rsidRPr="00E263D3" w:rsidRDefault="002C07C3" w:rsidP="002C07C3">
      <w:pPr>
        <w:autoSpaceDE w:val="0"/>
        <w:autoSpaceDN w:val="0"/>
        <w:adjustRightInd w:val="0"/>
        <w:spacing w:before="240" w:after="240"/>
        <w:ind w:firstLine="337"/>
        <w:jc w:val="both"/>
        <w:rPr>
          <w:rFonts w:ascii="Times New Roman" w:hAnsi="Times New Roman" w:cs="Times New Roman"/>
          <w:color w:val="000000" w:themeColor="text1"/>
        </w:rPr>
      </w:pPr>
      <w:r w:rsidRPr="00153F8A">
        <w:rPr>
          <w:rFonts w:ascii="Times New Roman" w:hAnsi="Times New Roman" w:cs="Times New Roman"/>
          <w:color w:val="000000"/>
        </w:rPr>
        <w:t xml:space="preserve">En el caso del IES </w:t>
      </w:r>
      <w:proofErr w:type="spellStart"/>
      <w:r w:rsidRPr="00153F8A">
        <w:rPr>
          <w:rFonts w:ascii="Times New Roman" w:hAnsi="Times New Roman" w:cs="Times New Roman"/>
          <w:color w:val="000000"/>
        </w:rPr>
        <w:t>Axati</w:t>
      </w:r>
      <w:proofErr w:type="spellEnd"/>
      <w:r w:rsidRPr="00153F8A">
        <w:rPr>
          <w:rFonts w:ascii="Times New Roman" w:hAnsi="Times New Roman" w:cs="Times New Roman"/>
          <w:color w:val="000000"/>
        </w:rPr>
        <w:t>, dentro de las líneas generales de actuación pedagógica podemos resaltar las siguientes, que como posteriormente veremos tendrán su influencia</w:t>
      </w:r>
      <w:r>
        <w:rPr>
          <w:rFonts w:ascii="Times New Roman" w:hAnsi="Times New Roman" w:cs="Times New Roman"/>
          <w:color w:val="000000" w:themeColor="text1"/>
        </w:rPr>
        <w:t xml:space="preserve"> en la metodología empleada:</w:t>
      </w:r>
    </w:p>
    <w:p w:rsidR="002C07C3" w:rsidRPr="00E263D3" w:rsidRDefault="002C07C3" w:rsidP="002C07C3">
      <w:pPr>
        <w:numPr>
          <w:ilvl w:val="0"/>
          <w:numId w:val="1"/>
        </w:numPr>
        <w:jc w:val="both"/>
        <w:rPr>
          <w:rFonts w:ascii="Times New Roman" w:hAnsi="Times New Roman" w:cs="Times New Roman"/>
          <w:color w:val="000000" w:themeColor="text1"/>
        </w:rPr>
      </w:pPr>
      <w:r w:rsidRPr="00E263D3">
        <w:rPr>
          <w:rFonts w:ascii="Times New Roman" w:hAnsi="Times New Roman" w:cs="Times New Roman"/>
          <w:color w:val="000000" w:themeColor="text1"/>
        </w:rPr>
        <w:t>Fomento de la lectura.</w:t>
      </w:r>
    </w:p>
    <w:p w:rsidR="002C07C3" w:rsidRPr="00E263D3" w:rsidRDefault="002C07C3" w:rsidP="002C07C3">
      <w:pPr>
        <w:numPr>
          <w:ilvl w:val="0"/>
          <w:numId w:val="1"/>
        </w:numPr>
        <w:jc w:val="both"/>
        <w:rPr>
          <w:rFonts w:ascii="Times New Roman" w:hAnsi="Times New Roman" w:cs="Times New Roman"/>
          <w:color w:val="000000" w:themeColor="text1"/>
        </w:rPr>
      </w:pPr>
      <w:r w:rsidRPr="00E263D3">
        <w:rPr>
          <w:rFonts w:ascii="Times New Roman" w:hAnsi="Times New Roman" w:cs="Times New Roman"/>
          <w:color w:val="000000" w:themeColor="text1"/>
        </w:rPr>
        <w:t>Incorporación de tecnologías de la información y de la comunicación (</w:t>
      </w:r>
      <w:proofErr w:type="spellStart"/>
      <w:r w:rsidRPr="00E263D3">
        <w:rPr>
          <w:rFonts w:ascii="Times New Roman" w:hAnsi="Times New Roman" w:cs="Times New Roman"/>
          <w:color w:val="000000" w:themeColor="text1"/>
        </w:rPr>
        <w:t>TICs</w:t>
      </w:r>
      <w:proofErr w:type="spellEnd"/>
      <w:r w:rsidRPr="00E263D3">
        <w:rPr>
          <w:rFonts w:ascii="Times New Roman" w:hAnsi="Times New Roman" w:cs="Times New Roman"/>
          <w:color w:val="000000" w:themeColor="text1"/>
        </w:rPr>
        <w:t xml:space="preserve"> y </w:t>
      </w:r>
      <w:proofErr w:type="spellStart"/>
      <w:r w:rsidRPr="00E263D3">
        <w:rPr>
          <w:rFonts w:ascii="Times New Roman" w:hAnsi="Times New Roman" w:cs="Times New Roman"/>
          <w:color w:val="000000" w:themeColor="text1"/>
        </w:rPr>
        <w:t>TACs</w:t>
      </w:r>
      <w:proofErr w:type="spellEnd"/>
      <w:r w:rsidRPr="00E263D3">
        <w:rPr>
          <w:rFonts w:ascii="Times New Roman" w:hAnsi="Times New Roman" w:cs="Times New Roman"/>
          <w:color w:val="000000" w:themeColor="text1"/>
        </w:rPr>
        <w:t xml:space="preserve">) a las actividades del alumnado. </w:t>
      </w:r>
    </w:p>
    <w:p w:rsidR="002C07C3" w:rsidRPr="00E263D3" w:rsidRDefault="002C07C3" w:rsidP="002C07C3">
      <w:pPr>
        <w:numPr>
          <w:ilvl w:val="0"/>
          <w:numId w:val="1"/>
        </w:numPr>
        <w:jc w:val="both"/>
        <w:rPr>
          <w:rFonts w:ascii="Times New Roman" w:hAnsi="Times New Roman" w:cs="Times New Roman"/>
          <w:color w:val="000000" w:themeColor="text1"/>
        </w:rPr>
      </w:pPr>
      <w:r w:rsidRPr="00E263D3">
        <w:rPr>
          <w:rFonts w:ascii="Times New Roman" w:hAnsi="Times New Roman" w:cs="Times New Roman"/>
          <w:color w:val="000000" w:themeColor="text1"/>
        </w:rPr>
        <w:t>Utilización de un catálogo amplio y variado de recursos didácticos.</w:t>
      </w:r>
    </w:p>
    <w:p w:rsidR="002C07C3" w:rsidRDefault="002C07C3" w:rsidP="002C07C3">
      <w:pPr>
        <w:numPr>
          <w:ilvl w:val="0"/>
          <w:numId w:val="1"/>
        </w:numPr>
        <w:jc w:val="both"/>
        <w:rPr>
          <w:rFonts w:ascii="Times New Roman" w:hAnsi="Times New Roman" w:cs="Times New Roman"/>
          <w:color w:val="000000" w:themeColor="text1"/>
        </w:rPr>
      </w:pPr>
      <w:r w:rsidRPr="00E263D3">
        <w:rPr>
          <w:rFonts w:ascii="Times New Roman" w:hAnsi="Times New Roman" w:cs="Times New Roman"/>
          <w:color w:val="000000" w:themeColor="text1"/>
        </w:rPr>
        <w:t>Organización de las actividades extraescolares y complementarias ligadas al currículum.</w:t>
      </w:r>
    </w:p>
    <w:p w:rsidR="002C07C3" w:rsidRPr="00502878" w:rsidRDefault="002C07C3" w:rsidP="002C07C3">
      <w:pPr>
        <w:jc w:val="both"/>
        <w:rPr>
          <w:rFonts w:ascii="Times New Roman" w:hAnsi="Times New Roman" w:cs="Times New Roman"/>
          <w:color w:val="000000" w:themeColor="text1"/>
        </w:rPr>
      </w:pPr>
    </w:p>
    <w:p w:rsidR="002C07C3" w:rsidRPr="00E263D3" w:rsidRDefault="002C07C3" w:rsidP="002C07C3">
      <w:pPr>
        <w:pStyle w:val="Ttulo2"/>
        <w:numPr>
          <w:ilvl w:val="1"/>
          <w:numId w:val="24"/>
        </w:numPr>
      </w:pPr>
      <w:bookmarkStart w:id="12" w:name="_Toc85750639"/>
      <w:r>
        <w:t>Características del grupo</w:t>
      </w:r>
      <w:bookmarkEnd w:id="12"/>
    </w:p>
    <w:p w:rsidR="00A22249" w:rsidRDefault="00A22249" w:rsidP="00A22249">
      <w:pPr>
        <w:autoSpaceDE w:val="0"/>
        <w:autoSpaceDN w:val="0"/>
        <w:adjustRightInd w:val="0"/>
        <w:spacing w:before="240" w:after="240"/>
        <w:ind w:firstLine="337"/>
        <w:jc w:val="both"/>
        <w:rPr>
          <w:rFonts w:ascii="Times New Roman" w:hAnsi="Times New Roman" w:cs="Times New Roman"/>
          <w:color w:val="000000"/>
        </w:rPr>
      </w:pPr>
      <w:r w:rsidRPr="00562AC9">
        <w:rPr>
          <w:rFonts w:ascii="Times New Roman" w:hAnsi="Times New Roman" w:cs="Times New Roman"/>
          <w:color w:val="000000"/>
        </w:rPr>
        <w:t>El segundo elemento que debemos tener en cuenta al contextualizar la programación es el tipo de alumnado que vamos a tener en el aula</w:t>
      </w:r>
      <w:r>
        <w:rPr>
          <w:rFonts w:ascii="Times New Roman" w:hAnsi="Times New Roman" w:cs="Times New Roman"/>
          <w:color w:val="000000"/>
        </w:rPr>
        <w:t>.</w:t>
      </w:r>
    </w:p>
    <w:p w:rsidR="00A22249" w:rsidRDefault="00A22249" w:rsidP="00A22249">
      <w:pPr>
        <w:autoSpaceDE w:val="0"/>
        <w:autoSpaceDN w:val="0"/>
        <w:adjustRightInd w:val="0"/>
        <w:spacing w:before="240" w:after="240"/>
        <w:ind w:firstLine="337"/>
        <w:jc w:val="both"/>
        <w:rPr>
          <w:rFonts w:ascii="Times New Roman" w:hAnsi="Times New Roman" w:cs="Times New Roman"/>
          <w:color w:val="000000"/>
        </w:rPr>
      </w:pPr>
      <w:r>
        <w:rPr>
          <w:rFonts w:ascii="Times New Roman" w:hAnsi="Times New Roman" w:cs="Times New Roman"/>
          <w:color w:val="000000"/>
        </w:rPr>
        <w:t xml:space="preserve">Aunque la mayor parte del grupo proceden del ciclo de grado medio de Sistemas Microinformáticos y Redes (aproximadamente el 50%), hay varios alumnos que han accedido al ciclo tras finalizar bachiller y otros tantos procedentes de otros grados medios como el de instalaciones de Actividades Comerciales o Carrocería. </w:t>
      </w:r>
    </w:p>
    <w:p w:rsidR="00A22249" w:rsidRDefault="00A22249" w:rsidP="00A22249">
      <w:pPr>
        <w:autoSpaceDE w:val="0"/>
        <w:autoSpaceDN w:val="0"/>
        <w:adjustRightInd w:val="0"/>
        <w:spacing w:before="240" w:after="240"/>
        <w:ind w:firstLine="337"/>
        <w:jc w:val="both"/>
        <w:rPr>
          <w:rFonts w:ascii="Times New Roman" w:hAnsi="Times New Roman" w:cs="Times New Roman"/>
          <w:color w:val="000000"/>
        </w:rPr>
      </w:pPr>
      <w:r>
        <w:rPr>
          <w:rFonts w:ascii="Times New Roman" w:hAnsi="Times New Roman" w:cs="Times New Roman"/>
          <w:color w:val="000000"/>
        </w:rPr>
        <w:t>Solo un grupo reducido de alumnos presentan interés por la lectura, según su respuesta a la pregunta directa realizada en la ficha de la evaluación inicial</w:t>
      </w:r>
      <w:r w:rsidRPr="00562AC9">
        <w:rPr>
          <w:rFonts w:ascii="Times New Roman" w:hAnsi="Times New Roman" w:cs="Times New Roman"/>
          <w:color w:val="000000"/>
        </w:rPr>
        <w:t>.</w:t>
      </w:r>
    </w:p>
    <w:p w:rsidR="00A22249" w:rsidRDefault="00A22249" w:rsidP="00A22249">
      <w:pPr>
        <w:autoSpaceDE w:val="0"/>
        <w:autoSpaceDN w:val="0"/>
        <w:adjustRightInd w:val="0"/>
        <w:spacing w:before="240" w:after="240"/>
        <w:ind w:firstLine="337"/>
        <w:jc w:val="both"/>
        <w:rPr>
          <w:rFonts w:ascii="Times New Roman" w:hAnsi="Times New Roman" w:cs="Times New Roman"/>
          <w:color w:val="000000"/>
        </w:rPr>
      </w:pPr>
      <w:r>
        <w:rPr>
          <w:rFonts w:ascii="Times New Roman" w:hAnsi="Times New Roman" w:cs="Times New Roman"/>
          <w:color w:val="000000"/>
        </w:rPr>
        <w:t xml:space="preserve">Otro aspecto </w:t>
      </w:r>
      <w:r w:rsidRPr="00562AC9">
        <w:rPr>
          <w:rFonts w:ascii="Times New Roman" w:hAnsi="Times New Roman" w:cs="Times New Roman"/>
          <w:color w:val="000000"/>
        </w:rPr>
        <w:t xml:space="preserve">llamativo del </w:t>
      </w:r>
      <w:r>
        <w:rPr>
          <w:rFonts w:ascii="Times New Roman" w:hAnsi="Times New Roman" w:cs="Times New Roman"/>
          <w:color w:val="000000"/>
        </w:rPr>
        <w:t>grupo</w:t>
      </w:r>
      <w:r w:rsidRPr="00562AC9">
        <w:rPr>
          <w:rFonts w:ascii="Times New Roman" w:hAnsi="Times New Roman" w:cs="Times New Roman"/>
          <w:color w:val="000000"/>
        </w:rPr>
        <w:t xml:space="preserve"> es el bajo número de alumna</w:t>
      </w:r>
      <w:r>
        <w:rPr>
          <w:rFonts w:ascii="Times New Roman" w:hAnsi="Times New Roman" w:cs="Times New Roman"/>
          <w:color w:val="000000"/>
        </w:rPr>
        <w:t>s.</w:t>
      </w:r>
      <w:r w:rsidRPr="00562AC9">
        <w:rPr>
          <w:rFonts w:ascii="Times New Roman" w:hAnsi="Times New Roman" w:cs="Times New Roman"/>
          <w:color w:val="000000"/>
        </w:rPr>
        <w:t xml:space="preserve"> </w:t>
      </w:r>
      <w:r>
        <w:rPr>
          <w:rFonts w:ascii="Times New Roman" w:hAnsi="Times New Roman" w:cs="Times New Roman"/>
          <w:color w:val="000000"/>
        </w:rPr>
        <w:t>S</w:t>
      </w:r>
      <w:r w:rsidRPr="00562AC9">
        <w:rPr>
          <w:rFonts w:ascii="Times New Roman" w:hAnsi="Times New Roman" w:cs="Times New Roman"/>
          <w:color w:val="000000"/>
        </w:rPr>
        <w:t xml:space="preserve">ólo </w:t>
      </w:r>
      <w:r>
        <w:rPr>
          <w:rFonts w:ascii="Times New Roman" w:hAnsi="Times New Roman" w:cs="Times New Roman"/>
          <w:color w:val="000000"/>
        </w:rPr>
        <w:t>una matriculada, la cual, en el momento de redacción de este documento, aún no ha asistido a clase.</w:t>
      </w:r>
    </w:p>
    <w:p w:rsidR="00A22249" w:rsidRDefault="00A22249" w:rsidP="00A22249">
      <w:pPr>
        <w:autoSpaceDE w:val="0"/>
        <w:autoSpaceDN w:val="0"/>
        <w:adjustRightInd w:val="0"/>
        <w:spacing w:before="240" w:after="240"/>
        <w:ind w:firstLine="337"/>
        <w:jc w:val="both"/>
        <w:rPr>
          <w:rFonts w:ascii="Times New Roman" w:hAnsi="Times New Roman" w:cs="Times New Roman"/>
          <w:color w:val="000000"/>
        </w:rPr>
      </w:pPr>
      <w:r w:rsidRPr="00F33370">
        <w:rPr>
          <w:rFonts w:ascii="Times New Roman" w:hAnsi="Times New Roman" w:cs="Times New Roman"/>
          <w:color w:val="000000"/>
        </w:rPr>
        <w:t xml:space="preserve">La </w:t>
      </w:r>
      <w:r>
        <w:rPr>
          <w:rFonts w:ascii="Times New Roman" w:hAnsi="Times New Roman" w:cs="Times New Roman"/>
          <w:color w:val="000000"/>
        </w:rPr>
        <w:t>mitad</w:t>
      </w:r>
      <w:r w:rsidRPr="00F33370">
        <w:rPr>
          <w:rFonts w:ascii="Times New Roman" w:hAnsi="Times New Roman" w:cs="Times New Roman"/>
          <w:color w:val="000000"/>
        </w:rPr>
        <w:t xml:space="preserve"> de los alumnos/as</w:t>
      </w:r>
      <w:r>
        <w:rPr>
          <w:rFonts w:ascii="Times New Roman" w:hAnsi="Times New Roman" w:cs="Times New Roman"/>
          <w:color w:val="000000"/>
        </w:rPr>
        <w:t xml:space="preserve"> del grupo</w:t>
      </w:r>
      <w:r w:rsidRPr="00F33370">
        <w:rPr>
          <w:rFonts w:ascii="Times New Roman" w:hAnsi="Times New Roman" w:cs="Times New Roman"/>
          <w:color w:val="000000"/>
        </w:rPr>
        <w:t xml:space="preserve"> indica que</w:t>
      </w:r>
      <w:r>
        <w:rPr>
          <w:rFonts w:ascii="Times New Roman" w:hAnsi="Times New Roman" w:cs="Times New Roman"/>
          <w:color w:val="000000"/>
        </w:rPr>
        <w:t xml:space="preserve"> no fue</w:t>
      </w:r>
      <w:r w:rsidRPr="00F33370">
        <w:rPr>
          <w:rFonts w:ascii="Times New Roman" w:hAnsi="Times New Roman" w:cs="Times New Roman"/>
          <w:color w:val="000000"/>
        </w:rPr>
        <w:t xml:space="preserve"> su primera opción estudiar este ciclo</w:t>
      </w:r>
      <w:r>
        <w:rPr>
          <w:rFonts w:ascii="Times New Roman" w:hAnsi="Times New Roman" w:cs="Times New Roman"/>
          <w:color w:val="000000"/>
        </w:rPr>
        <w:t>, aunque, tras tratar este aspecto en el debate planteado tras la realización de la ficha de la evaluación inicial, la mayoría parece estar contenta y motivada con los distintos contenidos y conocimientos que hasta ahora han tratado.</w:t>
      </w:r>
    </w:p>
    <w:p w:rsidR="00A22249" w:rsidRPr="00562AC9" w:rsidRDefault="00A22249" w:rsidP="00A22249">
      <w:pPr>
        <w:autoSpaceDE w:val="0"/>
        <w:autoSpaceDN w:val="0"/>
        <w:adjustRightInd w:val="0"/>
        <w:spacing w:before="240" w:after="240"/>
        <w:ind w:firstLine="337"/>
        <w:jc w:val="both"/>
        <w:rPr>
          <w:rFonts w:ascii="Times New Roman" w:hAnsi="Times New Roman" w:cs="Times New Roman"/>
          <w:color w:val="000000"/>
        </w:rPr>
      </w:pPr>
      <w:r>
        <w:rPr>
          <w:rFonts w:ascii="Times New Roman" w:hAnsi="Times New Roman" w:cs="Times New Roman"/>
          <w:color w:val="000000"/>
        </w:rPr>
        <w:t xml:space="preserve">Además de lo que se ha destacado, de la </w:t>
      </w:r>
      <w:r w:rsidRPr="0081357E">
        <w:rPr>
          <w:rFonts w:ascii="Times New Roman" w:hAnsi="Times New Roman" w:cs="Times New Roman"/>
          <w:b/>
          <w:color w:val="000000"/>
        </w:rPr>
        <w:t>evaluación inicial</w:t>
      </w:r>
      <w:r w:rsidRPr="0081357E">
        <w:rPr>
          <w:rFonts w:ascii="Times New Roman" w:hAnsi="Times New Roman" w:cs="Times New Roman"/>
          <w:color w:val="000000"/>
        </w:rPr>
        <w:t xml:space="preserve"> del alumnado (Orden 29 de Septiembre de 2010)  se desprende lo siguiente:</w:t>
      </w:r>
    </w:p>
    <w:p w:rsidR="00A22249" w:rsidRPr="0081357E" w:rsidRDefault="00A22249" w:rsidP="00A22249">
      <w:pPr>
        <w:pStyle w:val="Prrafodelista"/>
        <w:numPr>
          <w:ilvl w:val="0"/>
          <w:numId w:val="30"/>
        </w:numPr>
        <w:autoSpaceDE w:val="0"/>
        <w:autoSpaceDN w:val="0"/>
        <w:adjustRightInd w:val="0"/>
        <w:spacing w:before="240" w:after="240"/>
        <w:jc w:val="both"/>
        <w:rPr>
          <w:rFonts w:ascii="Times New Roman" w:hAnsi="Times New Roman" w:cs="Times New Roman"/>
          <w:color w:val="000000"/>
        </w:rPr>
      </w:pPr>
      <w:r w:rsidRPr="0081357E">
        <w:rPr>
          <w:rFonts w:ascii="Times New Roman" w:hAnsi="Times New Roman" w:cs="Times New Roman"/>
          <w:color w:val="000000"/>
        </w:rPr>
        <w:lastRenderedPageBreak/>
        <w:t xml:space="preserve">El grupo está formado por </w:t>
      </w:r>
      <w:r w:rsidR="00BA5848">
        <w:rPr>
          <w:rFonts w:ascii="Times New Roman" w:hAnsi="Times New Roman" w:cs="Times New Roman"/>
          <w:color w:val="000000"/>
        </w:rPr>
        <w:t>14</w:t>
      </w:r>
      <w:bookmarkStart w:id="13" w:name="_GoBack"/>
      <w:bookmarkEnd w:id="13"/>
      <w:r>
        <w:rPr>
          <w:rFonts w:ascii="Times New Roman" w:hAnsi="Times New Roman" w:cs="Times New Roman"/>
          <w:color w:val="000000"/>
        </w:rPr>
        <w:t xml:space="preserve"> varones, aunque, como se ha comentado, existe matriculada una alumna más que no ha asistido desde el inicio de curso.</w:t>
      </w:r>
    </w:p>
    <w:p w:rsidR="00A22249" w:rsidRPr="0081357E" w:rsidRDefault="00A22249" w:rsidP="00A22249">
      <w:pPr>
        <w:pStyle w:val="Prrafodelista"/>
        <w:numPr>
          <w:ilvl w:val="0"/>
          <w:numId w:val="30"/>
        </w:numPr>
        <w:autoSpaceDE w:val="0"/>
        <w:autoSpaceDN w:val="0"/>
        <w:adjustRightInd w:val="0"/>
        <w:spacing w:before="240" w:after="240"/>
        <w:jc w:val="both"/>
        <w:rPr>
          <w:rFonts w:ascii="Times New Roman" w:hAnsi="Times New Roman" w:cs="Times New Roman"/>
          <w:color w:val="000000"/>
        </w:rPr>
      </w:pPr>
      <w:r w:rsidRPr="0081357E">
        <w:rPr>
          <w:rFonts w:ascii="Times New Roman" w:hAnsi="Times New Roman" w:cs="Times New Roman"/>
          <w:color w:val="000000"/>
        </w:rPr>
        <w:t xml:space="preserve">Todos </w:t>
      </w:r>
      <w:r>
        <w:rPr>
          <w:rFonts w:ascii="Times New Roman" w:hAnsi="Times New Roman" w:cs="Times New Roman"/>
          <w:color w:val="000000"/>
        </w:rPr>
        <w:t xml:space="preserve">aparentemente </w:t>
      </w:r>
      <w:r w:rsidRPr="0081357E">
        <w:rPr>
          <w:rFonts w:ascii="Times New Roman" w:hAnsi="Times New Roman" w:cs="Times New Roman"/>
          <w:color w:val="000000"/>
        </w:rPr>
        <w:t>con un nivel socioeconómico medio.</w:t>
      </w:r>
    </w:p>
    <w:p w:rsidR="00A22249" w:rsidRPr="0081357E" w:rsidRDefault="00A22249" w:rsidP="00A22249">
      <w:pPr>
        <w:pStyle w:val="Prrafodelista"/>
        <w:numPr>
          <w:ilvl w:val="0"/>
          <w:numId w:val="30"/>
        </w:numPr>
        <w:autoSpaceDE w:val="0"/>
        <w:autoSpaceDN w:val="0"/>
        <w:adjustRightInd w:val="0"/>
        <w:spacing w:before="240" w:after="240"/>
        <w:jc w:val="both"/>
        <w:rPr>
          <w:rFonts w:ascii="Times New Roman" w:hAnsi="Times New Roman" w:cs="Times New Roman"/>
          <w:color w:val="000000"/>
        </w:rPr>
      </w:pPr>
      <w:r w:rsidRPr="0081357E">
        <w:rPr>
          <w:rFonts w:ascii="Times New Roman" w:hAnsi="Times New Roman" w:cs="Times New Roman"/>
          <w:color w:val="000000"/>
        </w:rPr>
        <w:t>Vienen desde la misma localidad (</w:t>
      </w:r>
      <w:r>
        <w:rPr>
          <w:rFonts w:ascii="Times New Roman" w:hAnsi="Times New Roman" w:cs="Times New Roman"/>
          <w:color w:val="000000"/>
        </w:rPr>
        <w:t>46%) y localidades vecinas (54%).</w:t>
      </w:r>
    </w:p>
    <w:p w:rsidR="00A22249" w:rsidRPr="0081357E" w:rsidRDefault="00A22249" w:rsidP="00A22249">
      <w:pPr>
        <w:pStyle w:val="Prrafodelista"/>
        <w:numPr>
          <w:ilvl w:val="0"/>
          <w:numId w:val="30"/>
        </w:numPr>
        <w:autoSpaceDE w:val="0"/>
        <w:autoSpaceDN w:val="0"/>
        <w:adjustRightInd w:val="0"/>
        <w:spacing w:before="240" w:after="240"/>
        <w:jc w:val="both"/>
        <w:rPr>
          <w:rFonts w:ascii="Times New Roman" w:hAnsi="Times New Roman" w:cs="Times New Roman"/>
          <w:color w:val="000000"/>
        </w:rPr>
      </w:pPr>
      <w:r>
        <w:rPr>
          <w:rFonts w:ascii="Times New Roman" w:hAnsi="Times New Roman" w:cs="Times New Roman"/>
          <w:color w:val="000000"/>
        </w:rPr>
        <w:t>Solo hay un alumno repetidor en el módulo</w:t>
      </w:r>
      <w:r w:rsidRPr="0081357E">
        <w:rPr>
          <w:rFonts w:ascii="Times New Roman" w:hAnsi="Times New Roman" w:cs="Times New Roman"/>
          <w:color w:val="000000"/>
        </w:rPr>
        <w:t>.</w:t>
      </w:r>
    </w:p>
    <w:p w:rsidR="00A22249" w:rsidRPr="0081357E" w:rsidRDefault="00A22249" w:rsidP="00A22249">
      <w:pPr>
        <w:pStyle w:val="Prrafodelista"/>
        <w:numPr>
          <w:ilvl w:val="0"/>
          <w:numId w:val="30"/>
        </w:numPr>
        <w:autoSpaceDE w:val="0"/>
        <w:autoSpaceDN w:val="0"/>
        <w:adjustRightInd w:val="0"/>
        <w:spacing w:before="240" w:after="240"/>
        <w:jc w:val="both"/>
        <w:rPr>
          <w:rFonts w:ascii="Times New Roman" w:hAnsi="Times New Roman" w:cs="Times New Roman"/>
          <w:color w:val="000000"/>
        </w:rPr>
      </w:pPr>
      <w:r w:rsidRPr="0081357E">
        <w:rPr>
          <w:rFonts w:ascii="Times New Roman" w:hAnsi="Times New Roman" w:cs="Times New Roman"/>
          <w:color w:val="000000"/>
        </w:rPr>
        <w:t>Los alumnos acuden a clase de forma regular.</w:t>
      </w:r>
    </w:p>
    <w:p w:rsidR="00A22249" w:rsidRPr="0081357E" w:rsidRDefault="00A22249" w:rsidP="00A22249">
      <w:pPr>
        <w:pStyle w:val="Prrafodelista"/>
        <w:numPr>
          <w:ilvl w:val="0"/>
          <w:numId w:val="30"/>
        </w:numPr>
        <w:autoSpaceDE w:val="0"/>
        <w:autoSpaceDN w:val="0"/>
        <w:adjustRightInd w:val="0"/>
        <w:spacing w:before="240" w:after="240"/>
        <w:jc w:val="both"/>
        <w:rPr>
          <w:rFonts w:ascii="Times New Roman" w:hAnsi="Times New Roman" w:cs="Times New Roman"/>
          <w:color w:val="000000"/>
        </w:rPr>
      </w:pPr>
      <w:r>
        <w:rPr>
          <w:rFonts w:ascii="Times New Roman" w:hAnsi="Times New Roman" w:cs="Times New Roman"/>
          <w:color w:val="000000"/>
        </w:rPr>
        <w:t>El 100% son mayores de edad</w:t>
      </w:r>
      <w:r w:rsidRPr="0081357E">
        <w:rPr>
          <w:rFonts w:ascii="Times New Roman" w:hAnsi="Times New Roman" w:cs="Times New Roman"/>
          <w:color w:val="000000"/>
        </w:rPr>
        <w:t>.</w:t>
      </w:r>
    </w:p>
    <w:p w:rsidR="00A22249" w:rsidRPr="009160ED" w:rsidRDefault="00A22249" w:rsidP="00A22249">
      <w:pPr>
        <w:pStyle w:val="Prrafodelista"/>
        <w:numPr>
          <w:ilvl w:val="0"/>
          <w:numId w:val="30"/>
        </w:numPr>
        <w:autoSpaceDE w:val="0"/>
        <w:autoSpaceDN w:val="0"/>
        <w:adjustRightInd w:val="0"/>
        <w:spacing w:before="240" w:after="240"/>
        <w:jc w:val="both"/>
        <w:rPr>
          <w:rFonts w:ascii="Times New Roman" w:hAnsi="Times New Roman" w:cs="Times New Roman"/>
          <w:color w:val="000000"/>
        </w:rPr>
      </w:pPr>
      <w:r w:rsidRPr="009160ED">
        <w:rPr>
          <w:rFonts w:ascii="Times New Roman" w:hAnsi="Times New Roman" w:cs="Times New Roman"/>
          <w:color w:val="000000"/>
        </w:rPr>
        <w:t>La prueba de conocimientos iniciales arroja que el nivel del grupo es medio-bajo, siendo sus principales problemas a la hora de estudiar, su mala organización, su poca atención y su falta de interés.</w:t>
      </w:r>
    </w:p>
    <w:p w:rsidR="00A22249" w:rsidRPr="009160ED" w:rsidRDefault="00A22249" w:rsidP="00A22249">
      <w:pPr>
        <w:pStyle w:val="Prrafodelista"/>
        <w:numPr>
          <w:ilvl w:val="0"/>
          <w:numId w:val="30"/>
        </w:numPr>
        <w:autoSpaceDE w:val="0"/>
        <w:autoSpaceDN w:val="0"/>
        <w:adjustRightInd w:val="0"/>
        <w:spacing w:before="240" w:after="240"/>
        <w:jc w:val="both"/>
        <w:rPr>
          <w:rFonts w:ascii="Times New Roman" w:hAnsi="Times New Roman" w:cs="Times New Roman"/>
          <w:color w:val="000000"/>
        </w:rPr>
      </w:pPr>
      <w:r>
        <w:rPr>
          <w:rFonts w:ascii="Times New Roman" w:hAnsi="Times New Roman" w:cs="Times New Roman"/>
          <w:color w:val="000000"/>
        </w:rPr>
        <w:t>Desde el curso anterior, ya que se trata del alumno repetidor, se conoce</w:t>
      </w:r>
      <w:r w:rsidRPr="009160ED">
        <w:rPr>
          <w:rFonts w:ascii="Times New Roman" w:hAnsi="Times New Roman" w:cs="Times New Roman"/>
          <w:color w:val="000000"/>
        </w:rPr>
        <w:t xml:space="preserve"> el caso de un alumno que pudiera presentar dificultades de aprendizaje, concretamente síndrome de Asperger. En este sentido, se </w:t>
      </w:r>
      <w:r>
        <w:rPr>
          <w:rFonts w:ascii="Times New Roman" w:hAnsi="Times New Roman" w:cs="Times New Roman"/>
          <w:color w:val="000000"/>
        </w:rPr>
        <w:t>vuelve a recurrir</w:t>
      </w:r>
      <w:r w:rsidRPr="009160ED">
        <w:rPr>
          <w:rFonts w:ascii="Times New Roman" w:hAnsi="Times New Roman" w:cs="Times New Roman"/>
          <w:color w:val="000000"/>
        </w:rPr>
        <w:t xml:space="preserve"> al departamento de Orientación buscando su criterio especializado para ratificar en su caso la diversidad funcional y cómo abordarla. Del resultado del estudio del caso, se implementarán las medidas precisas en la programación que actualmente se desarrolla.</w:t>
      </w:r>
    </w:p>
    <w:p w:rsidR="00A22249" w:rsidRDefault="00A22249" w:rsidP="00A22249">
      <w:pPr>
        <w:pStyle w:val="Prrafodelista"/>
        <w:numPr>
          <w:ilvl w:val="0"/>
          <w:numId w:val="30"/>
        </w:numPr>
        <w:autoSpaceDE w:val="0"/>
        <w:autoSpaceDN w:val="0"/>
        <w:adjustRightInd w:val="0"/>
        <w:spacing w:before="240" w:after="240"/>
        <w:jc w:val="both"/>
        <w:rPr>
          <w:rFonts w:ascii="Times New Roman" w:hAnsi="Times New Roman" w:cs="Times New Roman"/>
          <w:color w:val="000000"/>
        </w:rPr>
      </w:pPr>
      <w:r w:rsidRPr="0081357E">
        <w:rPr>
          <w:rFonts w:ascii="Times New Roman" w:hAnsi="Times New Roman" w:cs="Times New Roman"/>
          <w:color w:val="000000"/>
        </w:rPr>
        <w:t>No se aprecian alumnos que destaquen por su alto nivel o posible sobre-dotación.</w:t>
      </w:r>
    </w:p>
    <w:p w:rsidR="00A22249" w:rsidRDefault="00A22249" w:rsidP="00A22249">
      <w:pPr>
        <w:pStyle w:val="Prrafodelista"/>
        <w:numPr>
          <w:ilvl w:val="0"/>
          <w:numId w:val="30"/>
        </w:numPr>
        <w:autoSpaceDE w:val="0"/>
        <w:autoSpaceDN w:val="0"/>
        <w:adjustRightInd w:val="0"/>
        <w:spacing w:before="240" w:after="240"/>
        <w:jc w:val="both"/>
        <w:rPr>
          <w:rFonts w:ascii="Times New Roman" w:hAnsi="Times New Roman" w:cs="Times New Roman"/>
          <w:color w:val="000000"/>
        </w:rPr>
      </w:pPr>
      <w:r w:rsidRPr="009160ED">
        <w:rPr>
          <w:rFonts w:ascii="Times New Roman" w:hAnsi="Times New Roman" w:cs="Times New Roman"/>
          <w:color w:val="000000"/>
        </w:rPr>
        <w:t>Existe un grupo aceptable de alumnos que trabaja y está muy motivado y, otro que aún no parece terminar de realizar todo lo que se le pide, tanto en clase como en casa, aun así, parecen, por ahora, que están motivados.</w:t>
      </w:r>
    </w:p>
    <w:p w:rsidR="00A22249" w:rsidRPr="009160ED" w:rsidRDefault="00A22249" w:rsidP="00A22249">
      <w:pPr>
        <w:pStyle w:val="Prrafodelista"/>
        <w:numPr>
          <w:ilvl w:val="0"/>
          <w:numId w:val="30"/>
        </w:numPr>
        <w:autoSpaceDE w:val="0"/>
        <w:autoSpaceDN w:val="0"/>
        <w:adjustRightInd w:val="0"/>
        <w:spacing w:before="240" w:after="240"/>
        <w:jc w:val="both"/>
        <w:rPr>
          <w:rFonts w:ascii="Times New Roman" w:hAnsi="Times New Roman" w:cs="Times New Roman"/>
          <w:color w:val="000000"/>
        </w:rPr>
      </w:pPr>
      <w:r w:rsidRPr="0082488B">
        <w:rPr>
          <w:rFonts w:ascii="Times New Roman" w:hAnsi="Times New Roman" w:cs="Times New Roman"/>
        </w:rPr>
        <w:t>Los resultados de la evaluación inicial reflejan unos conocimientos previos bajos.</w:t>
      </w:r>
    </w:p>
    <w:p w:rsidR="00A22249" w:rsidRPr="009160ED" w:rsidRDefault="00A22249" w:rsidP="00A22249">
      <w:pPr>
        <w:pStyle w:val="Prrafodelista"/>
        <w:numPr>
          <w:ilvl w:val="0"/>
          <w:numId w:val="30"/>
        </w:numPr>
        <w:autoSpaceDE w:val="0"/>
        <w:autoSpaceDN w:val="0"/>
        <w:adjustRightInd w:val="0"/>
        <w:spacing w:before="240" w:after="240"/>
        <w:jc w:val="both"/>
        <w:rPr>
          <w:rFonts w:ascii="Times New Roman" w:hAnsi="Times New Roman" w:cs="Times New Roman"/>
          <w:color w:val="000000"/>
        </w:rPr>
      </w:pPr>
      <w:r w:rsidRPr="009160ED">
        <w:rPr>
          <w:rFonts w:ascii="Times New Roman" w:hAnsi="Times New Roman" w:cs="Times New Roman"/>
          <w:color w:val="000000"/>
        </w:rPr>
        <w:t>El nivel de conocimientos sobre electrónica analógica es bajo</w:t>
      </w:r>
      <w:r>
        <w:rPr>
          <w:rFonts w:ascii="Times New Roman" w:hAnsi="Times New Roman" w:cs="Times New Roman"/>
          <w:color w:val="000000"/>
        </w:rPr>
        <w:t>, presentando algunas dificultades en resolución de circuitos básicos</w:t>
      </w:r>
      <w:r w:rsidRPr="009160ED">
        <w:rPr>
          <w:rFonts w:ascii="Times New Roman" w:hAnsi="Times New Roman" w:cs="Times New Roman"/>
          <w:color w:val="000000"/>
        </w:rPr>
        <w:t xml:space="preserve">. En cuanto al de electrónica digital, es más escaso aún pues apenas es tratado en </w:t>
      </w:r>
      <w:r>
        <w:rPr>
          <w:rFonts w:ascii="Times New Roman" w:hAnsi="Times New Roman" w:cs="Times New Roman"/>
          <w:color w:val="000000"/>
        </w:rPr>
        <w:t>cursos previos,</w:t>
      </w:r>
      <w:r w:rsidRPr="009160ED">
        <w:rPr>
          <w:rFonts w:ascii="Times New Roman" w:hAnsi="Times New Roman" w:cs="Times New Roman"/>
          <w:color w:val="000000"/>
        </w:rPr>
        <w:t xml:space="preserve"> salvo quizá algunas nociones sobre sistemas de numeración y lo básico sobre el código binario.</w:t>
      </w:r>
    </w:p>
    <w:p w:rsidR="00A22249" w:rsidRPr="009160ED" w:rsidRDefault="00A22249" w:rsidP="00A22249">
      <w:pPr>
        <w:pStyle w:val="Prrafodelista"/>
        <w:numPr>
          <w:ilvl w:val="0"/>
          <w:numId w:val="30"/>
        </w:numPr>
        <w:autoSpaceDE w:val="0"/>
        <w:autoSpaceDN w:val="0"/>
        <w:adjustRightInd w:val="0"/>
        <w:spacing w:before="240" w:after="240"/>
        <w:jc w:val="both"/>
        <w:rPr>
          <w:rFonts w:ascii="Times New Roman" w:hAnsi="Times New Roman" w:cs="Times New Roman"/>
          <w:color w:val="000000"/>
        </w:rPr>
      </w:pPr>
      <w:r w:rsidRPr="009160ED">
        <w:rPr>
          <w:rFonts w:ascii="Times New Roman" w:hAnsi="Times New Roman" w:cs="Times New Roman"/>
          <w:color w:val="000000"/>
        </w:rPr>
        <w:t>No han manejado un simulador de electrónica, ya sea analógico o digital.</w:t>
      </w:r>
    </w:p>
    <w:p w:rsidR="00A22249" w:rsidRDefault="00A22249" w:rsidP="00A22249">
      <w:pPr>
        <w:pStyle w:val="Prrafodelista"/>
        <w:numPr>
          <w:ilvl w:val="0"/>
          <w:numId w:val="30"/>
        </w:numPr>
        <w:autoSpaceDE w:val="0"/>
        <w:autoSpaceDN w:val="0"/>
        <w:adjustRightInd w:val="0"/>
        <w:spacing w:before="240" w:after="240"/>
        <w:jc w:val="both"/>
        <w:rPr>
          <w:rFonts w:ascii="Times New Roman" w:hAnsi="Times New Roman" w:cs="Times New Roman"/>
          <w:color w:val="000000"/>
        </w:rPr>
      </w:pPr>
      <w:r w:rsidRPr="009160ED">
        <w:rPr>
          <w:rFonts w:ascii="Times New Roman" w:hAnsi="Times New Roman" w:cs="Times New Roman"/>
          <w:color w:val="000000"/>
        </w:rPr>
        <w:t xml:space="preserve">El nivel de conocimientos sobre matemáticas también es bajo, pues en la prueba inicial se aprecia que en general les cuesta despejar desde una ecuación; </w:t>
      </w:r>
      <w:r>
        <w:rPr>
          <w:rFonts w:ascii="Times New Roman" w:hAnsi="Times New Roman" w:cs="Times New Roman"/>
          <w:color w:val="000000"/>
        </w:rPr>
        <w:t>tienen problemas con los múltiplos y submúltiplos</w:t>
      </w:r>
      <w:r w:rsidRPr="009160ED">
        <w:rPr>
          <w:rFonts w:ascii="Times New Roman" w:hAnsi="Times New Roman" w:cs="Times New Roman"/>
          <w:color w:val="000000"/>
        </w:rPr>
        <w:t>, no saben trabajar con notación exponencial, etc.</w:t>
      </w:r>
    </w:p>
    <w:p w:rsidR="00A22249" w:rsidRDefault="00A22249" w:rsidP="00A22249">
      <w:pPr>
        <w:pStyle w:val="Prrafodelista"/>
        <w:numPr>
          <w:ilvl w:val="0"/>
          <w:numId w:val="30"/>
        </w:numPr>
        <w:autoSpaceDE w:val="0"/>
        <w:autoSpaceDN w:val="0"/>
        <w:adjustRightInd w:val="0"/>
        <w:spacing w:before="240" w:after="240"/>
        <w:jc w:val="both"/>
        <w:rPr>
          <w:rFonts w:ascii="Times New Roman" w:hAnsi="Times New Roman" w:cs="Times New Roman"/>
          <w:color w:val="000000"/>
        </w:rPr>
      </w:pPr>
      <w:r>
        <w:rPr>
          <w:rFonts w:ascii="Times New Roman" w:hAnsi="Times New Roman" w:cs="Times New Roman"/>
        </w:rPr>
        <w:t>Sí</w:t>
      </w:r>
      <w:r w:rsidRPr="0082488B">
        <w:rPr>
          <w:rFonts w:ascii="Times New Roman" w:hAnsi="Times New Roman" w:cs="Times New Roman"/>
        </w:rPr>
        <w:t xml:space="preserve"> tienen soltura con el manejo de equipos informáticos. En gran medida, esto es debido a la procedencia </w:t>
      </w:r>
      <w:r>
        <w:rPr>
          <w:rFonts w:ascii="Times New Roman" w:hAnsi="Times New Roman" w:cs="Times New Roman"/>
        </w:rPr>
        <w:t xml:space="preserve">de un gran número de </w:t>
      </w:r>
      <w:r w:rsidRPr="0082488B">
        <w:rPr>
          <w:rFonts w:ascii="Times New Roman" w:hAnsi="Times New Roman" w:cs="Times New Roman"/>
        </w:rPr>
        <w:t>alumno</w:t>
      </w:r>
      <w:r>
        <w:rPr>
          <w:rFonts w:ascii="Times New Roman" w:hAnsi="Times New Roman" w:cs="Times New Roman"/>
        </w:rPr>
        <w:t>s</w:t>
      </w:r>
      <w:r w:rsidRPr="0082488B">
        <w:rPr>
          <w:rFonts w:ascii="Times New Roman" w:hAnsi="Times New Roman" w:cs="Times New Roman"/>
        </w:rPr>
        <w:t xml:space="preserve"> del ciclo de grado medio de informática.</w:t>
      </w:r>
    </w:p>
    <w:p w:rsidR="00A22249" w:rsidRPr="0081357E" w:rsidRDefault="00A22249" w:rsidP="00A22249">
      <w:pPr>
        <w:pStyle w:val="Prrafodelista"/>
        <w:numPr>
          <w:ilvl w:val="0"/>
          <w:numId w:val="30"/>
        </w:numPr>
        <w:autoSpaceDE w:val="0"/>
        <w:autoSpaceDN w:val="0"/>
        <w:adjustRightInd w:val="0"/>
        <w:spacing w:before="240" w:after="240"/>
        <w:jc w:val="both"/>
        <w:rPr>
          <w:rFonts w:ascii="Times New Roman" w:hAnsi="Times New Roman" w:cs="Times New Roman"/>
          <w:color w:val="000000"/>
        </w:rPr>
      </w:pPr>
      <w:r w:rsidRPr="0081357E">
        <w:rPr>
          <w:rFonts w:ascii="Times New Roman" w:hAnsi="Times New Roman" w:cs="Times New Roman"/>
          <w:color w:val="000000"/>
        </w:rPr>
        <w:t xml:space="preserve">Respecto a la caligrafía es aceptable en la gran mayoría de ellos, ya que </w:t>
      </w:r>
      <w:r>
        <w:rPr>
          <w:rFonts w:ascii="Times New Roman" w:hAnsi="Times New Roman" w:cs="Times New Roman"/>
          <w:color w:val="000000"/>
        </w:rPr>
        <w:t>é</w:t>
      </w:r>
      <w:r w:rsidRPr="0081357E">
        <w:rPr>
          <w:rFonts w:ascii="Times New Roman" w:hAnsi="Times New Roman" w:cs="Times New Roman"/>
          <w:color w:val="000000"/>
        </w:rPr>
        <w:t xml:space="preserve">sta es legible, aunque algunos de ellos no es así, y también se aprecian </w:t>
      </w:r>
      <w:r>
        <w:rPr>
          <w:rFonts w:ascii="Times New Roman" w:hAnsi="Times New Roman" w:cs="Times New Roman"/>
          <w:color w:val="000000"/>
        </w:rPr>
        <w:t>algunas</w:t>
      </w:r>
      <w:r w:rsidRPr="0081357E">
        <w:rPr>
          <w:rFonts w:ascii="Times New Roman" w:hAnsi="Times New Roman" w:cs="Times New Roman"/>
          <w:color w:val="000000"/>
        </w:rPr>
        <w:t xml:space="preserve"> faltas de ortografía.</w:t>
      </w:r>
    </w:p>
    <w:p w:rsidR="00A22249" w:rsidRDefault="00A22249" w:rsidP="00A22249">
      <w:pPr>
        <w:pStyle w:val="Prrafodelista"/>
        <w:numPr>
          <w:ilvl w:val="0"/>
          <w:numId w:val="30"/>
        </w:numPr>
        <w:autoSpaceDE w:val="0"/>
        <w:autoSpaceDN w:val="0"/>
        <w:adjustRightInd w:val="0"/>
        <w:spacing w:before="240" w:after="240"/>
        <w:jc w:val="both"/>
        <w:rPr>
          <w:rFonts w:ascii="Times New Roman" w:hAnsi="Times New Roman" w:cs="Times New Roman"/>
          <w:color w:val="000000"/>
        </w:rPr>
      </w:pPr>
      <w:r w:rsidRPr="00BA737E">
        <w:rPr>
          <w:rFonts w:ascii="Times New Roman" w:hAnsi="Times New Roman" w:cs="Times New Roman"/>
          <w:color w:val="000000"/>
        </w:rPr>
        <w:t>Todos</w:t>
      </w:r>
      <w:r>
        <w:rPr>
          <w:rFonts w:ascii="Times New Roman" w:hAnsi="Times New Roman" w:cs="Times New Roman"/>
          <w:color w:val="000000"/>
        </w:rPr>
        <w:t>, menos uno,</w:t>
      </w:r>
      <w:r w:rsidRPr="00BA737E">
        <w:rPr>
          <w:rFonts w:ascii="Times New Roman" w:hAnsi="Times New Roman" w:cs="Times New Roman"/>
          <w:color w:val="000000"/>
        </w:rPr>
        <w:t xml:space="preserve"> tienen ordenador en casa e incluso </w:t>
      </w:r>
      <w:proofErr w:type="gramStart"/>
      <w:r w:rsidRPr="00BA737E">
        <w:rPr>
          <w:rFonts w:ascii="Times New Roman" w:hAnsi="Times New Roman" w:cs="Times New Roman"/>
          <w:color w:val="000000"/>
        </w:rPr>
        <w:t>algunos portátil</w:t>
      </w:r>
      <w:proofErr w:type="gramEnd"/>
      <w:r w:rsidRPr="00BA737E">
        <w:rPr>
          <w:rFonts w:ascii="Times New Roman" w:hAnsi="Times New Roman" w:cs="Times New Roman"/>
          <w:color w:val="000000"/>
        </w:rPr>
        <w:t xml:space="preserve"> que traen a clase. Tienen sistema operativo Windows (la mayoría) y con conexión a internet, y lo usan para trabajar en los distintos módulos del ciclo, oír música, ver películas, chate</w:t>
      </w:r>
      <w:r>
        <w:rPr>
          <w:rFonts w:ascii="Times New Roman" w:hAnsi="Times New Roman" w:cs="Times New Roman"/>
          <w:color w:val="000000"/>
        </w:rPr>
        <w:t>ar, redes sociales, etc.</w:t>
      </w:r>
    </w:p>
    <w:p w:rsidR="002C07C3" w:rsidRDefault="00A22249" w:rsidP="00A22249">
      <w:pPr>
        <w:pStyle w:val="Prrafodelista"/>
        <w:numPr>
          <w:ilvl w:val="0"/>
          <w:numId w:val="30"/>
        </w:numPr>
        <w:autoSpaceDE w:val="0"/>
        <w:autoSpaceDN w:val="0"/>
        <w:adjustRightInd w:val="0"/>
        <w:spacing w:before="240" w:after="240"/>
        <w:jc w:val="both"/>
        <w:rPr>
          <w:rFonts w:ascii="Times New Roman" w:hAnsi="Times New Roman" w:cs="Times New Roman"/>
          <w:color w:val="000000"/>
        </w:rPr>
      </w:pPr>
      <w:r w:rsidRPr="00282AA9">
        <w:rPr>
          <w:rFonts w:ascii="Times New Roman" w:hAnsi="Times New Roman" w:cs="Times New Roman"/>
          <w:color w:val="000000"/>
        </w:rPr>
        <w:t xml:space="preserve">La actitud del grupo parece buena, </w:t>
      </w:r>
      <w:r>
        <w:rPr>
          <w:rFonts w:ascii="Times New Roman" w:hAnsi="Times New Roman" w:cs="Times New Roman"/>
          <w:color w:val="000000"/>
        </w:rPr>
        <w:t>aunque poco participativos</w:t>
      </w:r>
      <w:r w:rsidRPr="00282AA9">
        <w:rPr>
          <w:rFonts w:ascii="Times New Roman" w:hAnsi="Times New Roman" w:cs="Times New Roman"/>
          <w:color w:val="000000"/>
        </w:rPr>
        <w:t>. El comportamiento en algunas ocasiones es un poco infantil, aunque seguro que no se presentarán especiales problemas en este aspecto, sobre todo desde el punto de vista conflictivo, ya que existe un buen clima de compañerismo entre los alumnos.</w:t>
      </w:r>
    </w:p>
    <w:p w:rsidR="002C07C3" w:rsidRPr="003430D3" w:rsidRDefault="002C07C3" w:rsidP="002C07C3">
      <w:pPr>
        <w:pStyle w:val="Ttulo2"/>
        <w:numPr>
          <w:ilvl w:val="1"/>
          <w:numId w:val="24"/>
        </w:numPr>
      </w:pPr>
      <w:bookmarkStart w:id="14" w:name="_Toc85750640"/>
      <w:r>
        <w:t>Características del entorno productivo</w:t>
      </w:r>
      <w:bookmarkEnd w:id="14"/>
    </w:p>
    <w:bookmarkEnd w:id="9"/>
    <w:p w:rsidR="002C07C3" w:rsidRPr="003430D3"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3430D3">
        <w:rPr>
          <w:rFonts w:ascii="Times New Roman" w:hAnsi="Times New Roman" w:cs="Times New Roman"/>
          <w:color w:val="000000"/>
        </w:rPr>
        <w:t xml:space="preserve">Es importante ya que </w:t>
      </w:r>
      <w:r>
        <w:rPr>
          <w:rFonts w:ascii="Times New Roman" w:hAnsi="Times New Roman" w:cs="Times New Roman"/>
          <w:color w:val="000000"/>
        </w:rPr>
        <w:t>el</w:t>
      </w:r>
      <w:r w:rsidRPr="003430D3">
        <w:rPr>
          <w:rFonts w:ascii="Times New Roman" w:hAnsi="Times New Roman" w:cs="Times New Roman"/>
          <w:color w:val="000000"/>
        </w:rPr>
        <w:t xml:space="preserve"> alumnado realizará las prácticas en él y en un futuro cercano puede ser lugar para s</w:t>
      </w:r>
      <w:r>
        <w:rPr>
          <w:rFonts w:ascii="Times New Roman" w:hAnsi="Times New Roman" w:cs="Times New Roman"/>
          <w:color w:val="000000"/>
        </w:rPr>
        <w:t xml:space="preserve">u primera experiencia laboral. </w:t>
      </w:r>
    </w:p>
    <w:p w:rsidR="002C07C3" w:rsidRPr="003430D3"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3430D3">
        <w:rPr>
          <w:rFonts w:ascii="Times New Roman" w:hAnsi="Times New Roman" w:cs="Times New Roman"/>
          <w:color w:val="000000"/>
        </w:rPr>
        <w:lastRenderedPageBreak/>
        <w:t xml:space="preserve">El término municipal de Lora del Río se encuentra en la Vega Alta de Sevilla, en el Valle del Guadalquivir sevillano. Esto es en la parte oriental de la provincia de Sevilla, de la que </w:t>
      </w:r>
      <w:proofErr w:type="gramStart"/>
      <w:r w:rsidRPr="003430D3">
        <w:rPr>
          <w:rFonts w:ascii="Times New Roman" w:hAnsi="Times New Roman" w:cs="Times New Roman"/>
          <w:color w:val="000000"/>
        </w:rPr>
        <w:t>dista</w:t>
      </w:r>
      <w:proofErr w:type="gramEnd"/>
      <w:r w:rsidRPr="003430D3">
        <w:rPr>
          <w:rFonts w:ascii="Times New Roman" w:hAnsi="Times New Roman" w:cs="Times New Roman"/>
          <w:color w:val="000000"/>
        </w:rPr>
        <w:t xml:space="preserve"> unos 58kilómetros. Su posición geográfica se enmarca entre los 5º 23´ 5´´ de longitud oeste, y los 37º 35´ y37º 46´ de latitud norte. El núcleo de población principal, a una altitud de unos 38 metros sobre el nivel del mar, se sitúa en la confluencia del Guadalquivir con su afluente el arroyo Churre, en una posición casi central respecto a su territorio, que tiene una extensión superficial de 293,90 kilómetros </w:t>
      </w:r>
      <w:r>
        <w:rPr>
          <w:rFonts w:ascii="Times New Roman" w:hAnsi="Times New Roman" w:cs="Times New Roman"/>
          <w:color w:val="000000"/>
        </w:rPr>
        <w:t>c</w:t>
      </w:r>
      <w:r w:rsidRPr="003430D3">
        <w:rPr>
          <w:rFonts w:ascii="Times New Roman" w:hAnsi="Times New Roman" w:cs="Times New Roman"/>
          <w:color w:val="000000"/>
        </w:rPr>
        <w:t>uadrados. Además de la localidad principal también existen varias pedanías, entre las que destacan l</w:t>
      </w:r>
      <w:r>
        <w:rPr>
          <w:rFonts w:ascii="Times New Roman" w:hAnsi="Times New Roman" w:cs="Times New Roman"/>
          <w:color w:val="000000"/>
        </w:rPr>
        <w:t xml:space="preserve">as de </w:t>
      </w:r>
      <w:proofErr w:type="spellStart"/>
      <w:r>
        <w:rPr>
          <w:rFonts w:ascii="Times New Roman" w:hAnsi="Times New Roman" w:cs="Times New Roman"/>
          <w:color w:val="000000"/>
        </w:rPr>
        <w:t>Setefilla</w:t>
      </w:r>
      <w:proofErr w:type="spellEnd"/>
      <w:r>
        <w:rPr>
          <w:rFonts w:ascii="Times New Roman" w:hAnsi="Times New Roman" w:cs="Times New Roman"/>
          <w:color w:val="000000"/>
        </w:rPr>
        <w:t xml:space="preserve"> y El Priorato. </w:t>
      </w:r>
    </w:p>
    <w:p w:rsidR="002C07C3" w:rsidRPr="003430D3"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3430D3">
        <w:rPr>
          <w:rFonts w:ascii="Times New Roman" w:hAnsi="Times New Roman" w:cs="Times New Roman"/>
          <w:color w:val="000000"/>
        </w:rPr>
        <w:t>El partido Judicial al que pertenece es el de Lora del Río. Es un territorio muy heterogéneo y disfruta de los tres paisajes, La Vega, La Sierra y La Campiña. Este territorio está cargado de singularidades, con un decrecimiento de población lento, tiene su principal exponente en los jóvenes, muchos de ellos sin alternativa, desarrollo industrial lento donde predomina la escasa industria agroalimentaria y una economía representada por el sector agrícola y e</w:t>
      </w:r>
      <w:r>
        <w:rPr>
          <w:rFonts w:ascii="Times New Roman" w:hAnsi="Times New Roman" w:cs="Times New Roman"/>
          <w:color w:val="000000"/>
        </w:rPr>
        <w:t>l comercio minorista.</w:t>
      </w:r>
    </w:p>
    <w:p w:rsidR="002C07C3" w:rsidRPr="003430D3"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3430D3">
        <w:rPr>
          <w:rFonts w:ascii="Times New Roman" w:hAnsi="Times New Roman" w:cs="Times New Roman"/>
          <w:color w:val="000000"/>
        </w:rPr>
        <w:t>Posee una población de 18.861 habitantes (según el Padrón a 01/01/2018 publicado en el INE). Por lo tanto, la densidad d</w:t>
      </w:r>
      <w:r>
        <w:rPr>
          <w:rFonts w:ascii="Times New Roman" w:hAnsi="Times New Roman" w:cs="Times New Roman"/>
          <w:color w:val="000000"/>
        </w:rPr>
        <w:t>e población es de 64,17 hab/km2</w:t>
      </w:r>
    </w:p>
    <w:p w:rsidR="002C07C3" w:rsidRPr="003430D3"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3430D3">
        <w:rPr>
          <w:rFonts w:ascii="Times New Roman" w:hAnsi="Times New Roman" w:cs="Times New Roman"/>
          <w:color w:val="000000"/>
        </w:rPr>
        <w:t>Lora del Río y la Vega Alta de Sevilla se caracterizan por encontrarse a medio camino entre Sevilla y Córdoba. Los municipios que conforman esta Vega Alta están diseminados junto al Guadalquivir, lo que da un carácter diferenciador a su economía. Esta está basada principalmente en el sector agrícola, predominando el cultivo de cítricos como la naranja, así como maíz, trigo y algodón. Últimamente se están explotando nuevos cultivos para diversificar el sector como son los cultivos de almendros, paragua</w:t>
      </w:r>
      <w:r>
        <w:rPr>
          <w:rFonts w:ascii="Times New Roman" w:hAnsi="Times New Roman" w:cs="Times New Roman"/>
          <w:color w:val="000000"/>
        </w:rPr>
        <w:t>yos, caquis y olivar intensivo.</w:t>
      </w:r>
    </w:p>
    <w:p w:rsidR="002C07C3" w:rsidRPr="003430D3"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3430D3">
        <w:rPr>
          <w:rFonts w:ascii="Times New Roman" w:hAnsi="Times New Roman" w:cs="Times New Roman"/>
          <w:color w:val="000000"/>
        </w:rPr>
        <w:t>Existe una cooperativa agrícola que distribuye naranjas, caquis, paraguayos y melocotones al extranjero, además de tres empresas export</w:t>
      </w:r>
      <w:r>
        <w:rPr>
          <w:rFonts w:ascii="Times New Roman" w:hAnsi="Times New Roman" w:cs="Times New Roman"/>
          <w:color w:val="000000"/>
        </w:rPr>
        <w:t xml:space="preserve">adoras de naranjas y cebollas. </w:t>
      </w:r>
    </w:p>
    <w:p w:rsidR="002C07C3" w:rsidRPr="003430D3"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3430D3">
        <w:rPr>
          <w:rFonts w:ascii="Times New Roman" w:hAnsi="Times New Roman" w:cs="Times New Roman"/>
          <w:color w:val="000000"/>
        </w:rPr>
        <w:t xml:space="preserve">Posee buenas comunicaciones de la red secundaria con Sevilla y Córdoba mediante la A-431así como con los enlaces de logística mediante la Autovía Sevilla – Córdoba. Aunque la lejanía con la capital, los emplazamientos industriales y los enlaces con otros nudos pueden </w:t>
      </w:r>
      <w:r>
        <w:rPr>
          <w:rFonts w:ascii="Times New Roman" w:hAnsi="Times New Roman" w:cs="Times New Roman"/>
          <w:color w:val="000000"/>
        </w:rPr>
        <w:t>alejar futuras inversiones.</w:t>
      </w:r>
    </w:p>
    <w:p w:rsidR="002C07C3" w:rsidRPr="003430D3"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3430D3">
        <w:rPr>
          <w:rFonts w:ascii="Times New Roman" w:hAnsi="Times New Roman" w:cs="Times New Roman"/>
          <w:color w:val="000000"/>
        </w:rPr>
        <w:t>Los límites del término municipal de Lora del Río:</w:t>
      </w:r>
    </w:p>
    <w:p w:rsidR="002C07C3" w:rsidRPr="003430D3" w:rsidRDefault="002C07C3" w:rsidP="002C07C3">
      <w:pPr>
        <w:pStyle w:val="Prrafodelista"/>
        <w:numPr>
          <w:ilvl w:val="0"/>
          <w:numId w:val="33"/>
        </w:numPr>
        <w:jc w:val="both"/>
        <w:rPr>
          <w:rFonts w:ascii="Times New Roman" w:hAnsi="Times New Roman" w:cs="Times New Roman"/>
          <w:color w:val="000000" w:themeColor="text1"/>
        </w:rPr>
      </w:pPr>
      <w:r w:rsidRPr="003430D3">
        <w:rPr>
          <w:rFonts w:ascii="Times New Roman" w:hAnsi="Times New Roman" w:cs="Times New Roman"/>
          <w:color w:val="000000" w:themeColor="text1"/>
        </w:rPr>
        <w:t>Norte: Constantina y La Puebla de los Infantes</w:t>
      </w:r>
    </w:p>
    <w:p w:rsidR="002C07C3" w:rsidRPr="003430D3" w:rsidRDefault="002C07C3" w:rsidP="002C07C3">
      <w:pPr>
        <w:pStyle w:val="Prrafodelista"/>
        <w:numPr>
          <w:ilvl w:val="0"/>
          <w:numId w:val="33"/>
        </w:numPr>
        <w:jc w:val="both"/>
        <w:rPr>
          <w:rFonts w:ascii="Times New Roman" w:hAnsi="Times New Roman" w:cs="Times New Roman"/>
          <w:color w:val="000000" w:themeColor="text1"/>
        </w:rPr>
      </w:pPr>
      <w:r w:rsidRPr="003430D3">
        <w:rPr>
          <w:rFonts w:ascii="Times New Roman" w:hAnsi="Times New Roman" w:cs="Times New Roman"/>
          <w:color w:val="000000" w:themeColor="text1"/>
        </w:rPr>
        <w:t>Sur: Carmona y La Campana.</w:t>
      </w:r>
    </w:p>
    <w:p w:rsidR="002C07C3" w:rsidRPr="003430D3" w:rsidRDefault="002C07C3" w:rsidP="002C07C3">
      <w:pPr>
        <w:pStyle w:val="Prrafodelista"/>
        <w:numPr>
          <w:ilvl w:val="0"/>
          <w:numId w:val="33"/>
        </w:numPr>
        <w:jc w:val="both"/>
        <w:rPr>
          <w:rFonts w:ascii="Times New Roman" w:hAnsi="Times New Roman" w:cs="Times New Roman"/>
          <w:color w:val="000000" w:themeColor="text1"/>
        </w:rPr>
      </w:pPr>
      <w:r w:rsidRPr="003430D3">
        <w:rPr>
          <w:rFonts w:ascii="Times New Roman" w:hAnsi="Times New Roman" w:cs="Times New Roman"/>
          <w:color w:val="000000" w:themeColor="text1"/>
        </w:rPr>
        <w:t xml:space="preserve">Este: Palma del Río (Córdoba) y </w:t>
      </w:r>
      <w:proofErr w:type="spellStart"/>
      <w:r w:rsidRPr="003430D3">
        <w:rPr>
          <w:rFonts w:ascii="Times New Roman" w:hAnsi="Times New Roman" w:cs="Times New Roman"/>
          <w:color w:val="000000" w:themeColor="text1"/>
        </w:rPr>
        <w:t>Peñaflor</w:t>
      </w:r>
      <w:proofErr w:type="spellEnd"/>
      <w:r w:rsidRPr="003430D3">
        <w:rPr>
          <w:rFonts w:ascii="Times New Roman" w:hAnsi="Times New Roman" w:cs="Times New Roman"/>
          <w:color w:val="000000" w:themeColor="text1"/>
        </w:rPr>
        <w:t>.</w:t>
      </w:r>
    </w:p>
    <w:p w:rsidR="002C07C3" w:rsidRPr="003430D3" w:rsidRDefault="002C07C3" w:rsidP="002C07C3">
      <w:pPr>
        <w:pStyle w:val="Prrafodelista"/>
        <w:numPr>
          <w:ilvl w:val="0"/>
          <w:numId w:val="33"/>
        </w:numPr>
        <w:jc w:val="both"/>
        <w:rPr>
          <w:rFonts w:ascii="Times New Roman" w:hAnsi="Times New Roman" w:cs="Times New Roman"/>
          <w:color w:val="000000" w:themeColor="text1"/>
        </w:rPr>
      </w:pPr>
      <w:r w:rsidRPr="003430D3">
        <w:rPr>
          <w:rFonts w:ascii="Times New Roman" w:hAnsi="Times New Roman" w:cs="Times New Roman"/>
          <w:color w:val="000000" w:themeColor="text1"/>
        </w:rPr>
        <w:t>Oeste: Alcolea del Río y Villanueva del Río y Minas.</w:t>
      </w:r>
    </w:p>
    <w:p w:rsidR="002C07C3" w:rsidRPr="003430D3"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3430D3">
        <w:rPr>
          <w:rFonts w:ascii="Times New Roman" w:hAnsi="Times New Roman" w:cs="Times New Roman"/>
          <w:color w:val="000000"/>
        </w:rPr>
        <w:t>Lora del Río está comunicada también por tren, la línea C1 de cercanías de Sevilla comunica el municipio con la capital, así como con los demás pueblos de esta línea diariamente y con una frecuencia de media hora aproximadamente. Esto facilita que en los ciclos formativos se matriculen estudiantes de estas poblaciones cercanas utilizando el</w:t>
      </w:r>
      <w:r>
        <w:rPr>
          <w:rFonts w:ascii="Times New Roman" w:hAnsi="Times New Roman" w:cs="Times New Roman"/>
          <w:color w:val="000000"/>
        </w:rPr>
        <w:t xml:space="preserve"> tren como medio de transporte.</w:t>
      </w:r>
    </w:p>
    <w:p w:rsidR="002C07C3" w:rsidRPr="003430D3"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3430D3">
        <w:rPr>
          <w:rFonts w:ascii="Times New Roman" w:hAnsi="Times New Roman" w:cs="Times New Roman"/>
          <w:color w:val="000000"/>
        </w:rPr>
        <w:t xml:space="preserve">En cuanto al desempleo, es una zona muy castigada, aunque hay que hacer notar que en el medio rural la agricultura y agroindustria emplean a mucha mano de obra femenina </w:t>
      </w:r>
      <w:r w:rsidRPr="003430D3">
        <w:rPr>
          <w:rFonts w:ascii="Times New Roman" w:hAnsi="Times New Roman" w:cs="Times New Roman"/>
          <w:color w:val="000000"/>
        </w:rPr>
        <w:lastRenderedPageBreak/>
        <w:t xml:space="preserve">por lo que el desempleo femenino desciende durante las campañas agrícolas en esta zona frente a </w:t>
      </w:r>
      <w:r>
        <w:rPr>
          <w:rFonts w:ascii="Times New Roman" w:hAnsi="Times New Roman" w:cs="Times New Roman"/>
          <w:color w:val="000000"/>
        </w:rPr>
        <w:t>la media andaluza.</w:t>
      </w:r>
    </w:p>
    <w:p w:rsidR="002C07C3" w:rsidRPr="003430D3"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3430D3">
        <w:rPr>
          <w:rFonts w:ascii="Times New Roman" w:hAnsi="Times New Roman" w:cs="Times New Roman"/>
          <w:color w:val="000000"/>
        </w:rPr>
        <w:t>Las principales actividades económicas en Lora del Río, aparte de la agricultura, son: el pequeño comercio, la hostelería y la construcción. Todos ellos muy castigados por la crisis. El paro constituye un dato preocupante no sólo a nivel municipal sino provincial y nacional. La tasa de paro española supera la media europea. Es por ello que conocer los datos acerca de este indicador en el municipio de Lora del Río supone una herramienta indispensable para programar las distintas actuaciones educativas. Los jóvenes del entorno encuentran un di</w:t>
      </w:r>
      <w:r>
        <w:rPr>
          <w:rFonts w:ascii="Times New Roman" w:hAnsi="Times New Roman" w:cs="Times New Roman"/>
          <w:color w:val="000000"/>
        </w:rPr>
        <w:t>fícil acceso al sector laboral.</w:t>
      </w:r>
    </w:p>
    <w:p w:rsidR="002C07C3" w:rsidRPr="003430D3"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3430D3">
        <w:rPr>
          <w:rFonts w:ascii="Times New Roman" w:hAnsi="Times New Roman" w:cs="Times New Roman"/>
          <w:color w:val="000000"/>
        </w:rPr>
        <w:t>Hecho que aún es más acuciado entre aquellos que poseen una formación limitada o reducida a la secundaria obligatoria. Antes de que la crisis se endureciera hasta los límites que lo ha hecho hoy en día, muchos de los jóvenes del municipio encontraban una salida laboral en la</w:t>
      </w:r>
      <w:r>
        <w:rPr>
          <w:rFonts w:ascii="Times New Roman" w:hAnsi="Times New Roman" w:cs="Times New Roman"/>
          <w:color w:val="000000"/>
        </w:rPr>
        <w:t xml:space="preserve"> agricultura o la construcción.</w:t>
      </w:r>
    </w:p>
    <w:p w:rsidR="002C07C3" w:rsidRPr="003430D3"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3430D3">
        <w:rPr>
          <w:rFonts w:ascii="Times New Roman" w:hAnsi="Times New Roman" w:cs="Times New Roman"/>
          <w:color w:val="000000"/>
        </w:rPr>
        <w:t>Como se ha expuesto, la economía de la localidad se basa en el sector agrícola, con un tejido industrial escaso. Aun así, contando con municipios cercanos y con la propia Sevilla capital (próxima a muchos de los alumnos), existen empresas, tipo Pymes en su mayoría, relacionadas con el ciclo y que absorben la mayor parte del alumnado para la FCT. Entre ellas encontramos las siguientes:</w:t>
      </w:r>
    </w:p>
    <w:p w:rsidR="002C07C3" w:rsidRPr="003430D3" w:rsidRDefault="002C07C3" w:rsidP="002C07C3">
      <w:pPr>
        <w:pStyle w:val="Prrafodelista"/>
        <w:numPr>
          <w:ilvl w:val="0"/>
          <w:numId w:val="32"/>
        </w:numPr>
        <w:tabs>
          <w:tab w:val="right" w:pos="9000"/>
        </w:tabs>
        <w:spacing w:after="120" w:line="0" w:lineRule="atLeast"/>
        <w:ind w:right="153"/>
        <w:jc w:val="both"/>
        <w:rPr>
          <w:rFonts w:ascii="Times New Roman" w:hAnsi="Times New Roman" w:cs="Times New Roman"/>
        </w:rPr>
      </w:pPr>
      <w:r w:rsidRPr="003430D3">
        <w:rPr>
          <w:rFonts w:ascii="Times New Roman" w:hAnsi="Times New Roman" w:cs="Times New Roman"/>
        </w:rPr>
        <w:t>REMOLQUES Y APEROS AGROINDUSTRIALES ALE SL (Lora del Río)</w:t>
      </w:r>
    </w:p>
    <w:p w:rsidR="002C07C3" w:rsidRPr="003430D3" w:rsidRDefault="002C07C3" w:rsidP="002C07C3">
      <w:pPr>
        <w:pStyle w:val="Prrafodelista"/>
        <w:numPr>
          <w:ilvl w:val="0"/>
          <w:numId w:val="32"/>
        </w:numPr>
        <w:tabs>
          <w:tab w:val="right" w:pos="9000"/>
        </w:tabs>
        <w:spacing w:after="120" w:line="0" w:lineRule="atLeast"/>
        <w:ind w:right="153"/>
        <w:jc w:val="both"/>
        <w:rPr>
          <w:rFonts w:ascii="Times New Roman" w:hAnsi="Times New Roman" w:cs="Times New Roman"/>
        </w:rPr>
      </w:pPr>
      <w:r w:rsidRPr="003430D3">
        <w:rPr>
          <w:rFonts w:ascii="Times New Roman" w:hAnsi="Times New Roman" w:cs="Times New Roman"/>
        </w:rPr>
        <w:t>INSTALACIONES LEON GARCÍA SL (Lora del Río)</w:t>
      </w:r>
    </w:p>
    <w:p w:rsidR="002C07C3" w:rsidRPr="003430D3" w:rsidRDefault="002C07C3" w:rsidP="002C07C3">
      <w:pPr>
        <w:pStyle w:val="Prrafodelista"/>
        <w:numPr>
          <w:ilvl w:val="0"/>
          <w:numId w:val="32"/>
        </w:numPr>
        <w:tabs>
          <w:tab w:val="right" w:pos="9000"/>
        </w:tabs>
        <w:spacing w:after="120" w:line="0" w:lineRule="atLeast"/>
        <w:ind w:right="153"/>
        <w:jc w:val="both"/>
        <w:rPr>
          <w:rFonts w:ascii="Times New Roman" w:hAnsi="Times New Roman" w:cs="Times New Roman"/>
          <w:lang w:val="it-IT"/>
        </w:rPr>
      </w:pPr>
      <w:r w:rsidRPr="003430D3">
        <w:rPr>
          <w:rFonts w:ascii="Times New Roman" w:hAnsi="Times New Roman" w:cs="Times New Roman"/>
          <w:lang w:val="it-IT"/>
        </w:rPr>
        <w:t>ALTER TECHNOLOGY TUV NORD SA UNIPERSONAL (Sevilla)</w:t>
      </w:r>
    </w:p>
    <w:p w:rsidR="002C07C3" w:rsidRPr="003430D3" w:rsidRDefault="002C07C3" w:rsidP="002C07C3">
      <w:pPr>
        <w:pStyle w:val="Prrafodelista"/>
        <w:numPr>
          <w:ilvl w:val="0"/>
          <w:numId w:val="32"/>
        </w:numPr>
        <w:tabs>
          <w:tab w:val="right" w:pos="9000"/>
        </w:tabs>
        <w:spacing w:after="120" w:line="0" w:lineRule="atLeast"/>
        <w:ind w:right="153"/>
        <w:jc w:val="both"/>
        <w:rPr>
          <w:rFonts w:ascii="Times New Roman" w:hAnsi="Times New Roman" w:cs="Times New Roman"/>
          <w:lang w:val="it-IT"/>
        </w:rPr>
      </w:pPr>
      <w:r w:rsidRPr="003430D3">
        <w:rPr>
          <w:rFonts w:ascii="Times New Roman" w:hAnsi="Times New Roman" w:cs="Times New Roman"/>
          <w:lang w:val="it-IT"/>
        </w:rPr>
        <w:t>EPROSUR SL (Lora del Río)</w:t>
      </w:r>
    </w:p>
    <w:p w:rsidR="002C07C3" w:rsidRPr="003430D3" w:rsidRDefault="002C07C3" w:rsidP="002C07C3">
      <w:pPr>
        <w:pStyle w:val="Prrafodelista"/>
        <w:numPr>
          <w:ilvl w:val="0"/>
          <w:numId w:val="32"/>
        </w:numPr>
        <w:tabs>
          <w:tab w:val="right" w:pos="9000"/>
        </w:tabs>
        <w:spacing w:after="120" w:line="0" w:lineRule="atLeast"/>
        <w:ind w:right="153"/>
        <w:jc w:val="both"/>
        <w:rPr>
          <w:rFonts w:ascii="Times New Roman" w:hAnsi="Times New Roman" w:cs="Times New Roman"/>
        </w:rPr>
      </w:pPr>
      <w:r w:rsidRPr="003430D3">
        <w:rPr>
          <w:rFonts w:ascii="Times New Roman" w:hAnsi="Times New Roman" w:cs="Times New Roman"/>
        </w:rPr>
        <w:t>CONTROL DE ACCESOS Y PRESENCIA SL (Lora del Río)</w:t>
      </w:r>
    </w:p>
    <w:p w:rsidR="002C07C3" w:rsidRPr="003430D3" w:rsidRDefault="002C07C3" w:rsidP="002C07C3">
      <w:pPr>
        <w:pStyle w:val="Prrafodelista"/>
        <w:numPr>
          <w:ilvl w:val="0"/>
          <w:numId w:val="32"/>
        </w:numPr>
        <w:tabs>
          <w:tab w:val="right" w:pos="9000"/>
        </w:tabs>
        <w:spacing w:after="120" w:line="0" w:lineRule="atLeast"/>
        <w:ind w:right="153"/>
        <w:jc w:val="both"/>
        <w:rPr>
          <w:rFonts w:ascii="Times New Roman" w:hAnsi="Times New Roman" w:cs="Times New Roman"/>
        </w:rPr>
      </w:pPr>
      <w:r w:rsidRPr="003430D3">
        <w:rPr>
          <w:rFonts w:ascii="Times New Roman" w:hAnsi="Times New Roman" w:cs="Times New Roman"/>
        </w:rPr>
        <w:t>TKT SERVICIOS INFORMÁTICOS SL (Alcalá de Guadaíra)</w:t>
      </w:r>
    </w:p>
    <w:p w:rsidR="002C07C3" w:rsidRPr="003430D3" w:rsidRDefault="002C07C3" w:rsidP="002C07C3">
      <w:pPr>
        <w:pStyle w:val="Prrafodelista"/>
        <w:numPr>
          <w:ilvl w:val="0"/>
          <w:numId w:val="32"/>
        </w:numPr>
        <w:tabs>
          <w:tab w:val="right" w:pos="9000"/>
        </w:tabs>
        <w:spacing w:after="120" w:line="0" w:lineRule="atLeast"/>
        <w:ind w:right="153"/>
        <w:jc w:val="both"/>
        <w:rPr>
          <w:rFonts w:ascii="Times New Roman" w:hAnsi="Times New Roman" w:cs="Times New Roman"/>
          <w:lang w:val="it-IT"/>
        </w:rPr>
      </w:pPr>
      <w:r w:rsidRPr="003430D3">
        <w:rPr>
          <w:rFonts w:ascii="Times New Roman" w:hAnsi="Times New Roman" w:cs="Times New Roman"/>
          <w:lang w:val="it-IT"/>
        </w:rPr>
        <w:t>CATEC (Sevilla)</w:t>
      </w:r>
    </w:p>
    <w:p w:rsidR="002C07C3" w:rsidRPr="00E263D3" w:rsidRDefault="002C07C3" w:rsidP="002C07C3">
      <w:pPr>
        <w:jc w:val="both"/>
        <w:rPr>
          <w:rFonts w:ascii="Times New Roman" w:hAnsi="Times New Roman" w:cs="Times New Roman"/>
        </w:rPr>
      </w:pPr>
    </w:p>
    <w:p w:rsidR="002C07C3" w:rsidRDefault="002C07C3" w:rsidP="002C07C3">
      <w:pPr>
        <w:suppressAutoHyphens/>
        <w:spacing w:line="240" w:lineRule="atLeast"/>
        <w:jc w:val="both"/>
        <w:rPr>
          <w:rFonts w:ascii="Times New Roman" w:hAnsi="Times New Roman" w:cs="Times New Roman"/>
          <w:spacing w:val="-2"/>
          <w:sz w:val="20"/>
          <w:szCs w:val="20"/>
        </w:rPr>
      </w:pPr>
    </w:p>
    <w:p w:rsidR="004C478A" w:rsidRPr="0082488B" w:rsidRDefault="004C478A" w:rsidP="004C478A">
      <w:pPr>
        <w:suppressAutoHyphens/>
        <w:spacing w:line="240" w:lineRule="atLeast"/>
        <w:jc w:val="both"/>
        <w:rPr>
          <w:rFonts w:ascii="Times New Roman" w:hAnsi="Times New Roman" w:cs="Times New Roman"/>
          <w:spacing w:val="-2"/>
          <w:sz w:val="20"/>
          <w:szCs w:val="20"/>
        </w:rPr>
      </w:pPr>
    </w:p>
    <w:p w:rsidR="004C478A" w:rsidRPr="0082488B" w:rsidRDefault="00337E9F" w:rsidP="00435BCC">
      <w:pPr>
        <w:pStyle w:val="Ttulo1"/>
        <w:keepLines w:val="0"/>
        <w:numPr>
          <w:ilvl w:val="0"/>
          <w:numId w:val="24"/>
        </w:numPr>
        <w:spacing w:before="0"/>
        <w:rPr>
          <w:rFonts w:ascii="Times New Roman" w:hAnsi="Times New Roman" w:cs="Times New Roman"/>
          <w:b/>
        </w:rPr>
      </w:pPr>
      <w:r w:rsidRPr="0082488B">
        <w:rPr>
          <w:rFonts w:ascii="Times New Roman" w:hAnsi="Times New Roman" w:cs="Times New Roman"/>
          <w:b/>
        </w:rPr>
        <w:fldChar w:fldCharType="begin"/>
      </w:r>
      <w:r w:rsidR="004C478A" w:rsidRPr="0082488B">
        <w:rPr>
          <w:rFonts w:ascii="Times New Roman" w:hAnsi="Times New Roman" w:cs="Times New Roman"/>
          <w:b/>
        </w:rPr>
        <w:instrText xml:space="preserve">PRIVATE </w:instrText>
      </w:r>
      <w:r w:rsidRPr="0082488B">
        <w:rPr>
          <w:rFonts w:ascii="Times New Roman" w:hAnsi="Times New Roman" w:cs="Times New Roman"/>
          <w:b/>
        </w:rPr>
        <w:fldChar w:fldCharType="end"/>
      </w:r>
      <w:r w:rsidR="004C478A" w:rsidRPr="0082488B">
        <w:rPr>
          <w:rFonts w:ascii="Times New Roman" w:hAnsi="Times New Roman" w:cs="Times New Roman"/>
          <w:b/>
        </w:rPr>
        <w:tab/>
      </w:r>
      <w:bookmarkStart w:id="15" w:name="_Toc496983097"/>
      <w:bookmarkStart w:id="16" w:name="_Toc86001261"/>
      <w:r w:rsidR="001526F4" w:rsidRPr="0082488B">
        <w:rPr>
          <w:rFonts w:ascii="Times New Roman" w:hAnsi="Times New Roman" w:cs="Times New Roman"/>
          <w:b/>
        </w:rPr>
        <w:t>OBJETIVOS</w:t>
      </w:r>
      <w:bookmarkEnd w:id="15"/>
      <w:bookmarkEnd w:id="16"/>
      <w:r w:rsidRPr="0082488B">
        <w:rPr>
          <w:rFonts w:ascii="Times New Roman" w:hAnsi="Times New Roman" w:cs="Times New Roman"/>
          <w:b/>
        </w:rPr>
        <w:fldChar w:fldCharType="begin"/>
      </w:r>
      <w:r w:rsidR="004C478A" w:rsidRPr="0082488B">
        <w:rPr>
          <w:rFonts w:ascii="Times New Roman" w:hAnsi="Times New Roman" w:cs="Times New Roman"/>
          <w:b/>
        </w:rPr>
        <w:instrText>tc  \l 31 ".1.1.</w:instrText>
      </w:r>
      <w:r w:rsidR="004C478A" w:rsidRPr="0082488B">
        <w:rPr>
          <w:rFonts w:ascii="Times New Roman" w:hAnsi="Times New Roman" w:cs="Times New Roman"/>
          <w:b/>
        </w:rPr>
        <w:tab/>
        <w:instrText>Competencia general"</w:instrText>
      </w:r>
      <w:r w:rsidRPr="0082488B">
        <w:rPr>
          <w:rFonts w:ascii="Times New Roman" w:hAnsi="Times New Roman" w:cs="Times New Roman"/>
          <w:b/>
        </w:rPr>
        <w:fldChar w:fldCharType="end"/>
      </w:r>
    </w:p>
    <w:p w:rsidR="004C478A" w:rsidRPr="0082488B" w:rsidRDefault="004C478A" w:rsidP="004C478A">
      <w:pPr>
        <w:suppressAutoHyphens/>
        <w:spacing w:line="240" w:lineRule="atLeast"/>
        <w:jc w:val="both"/>
        <w:rPr>
          <w:rFonts w:ascii="Times New Roman" w:hAnsi="Times New Roman" w:cs="Times New Roman"/>
          <w:spacing w:val="-2"/>
        </w:rPr>
      </w:pPr>
    </w:p>
    <w:p w:rsidR="00CF2270" w:rsidRPr="0082488B" w:rsidRDefault="00CF2270" w:rsidP="00435BCC">
      <w:pPr>
        <w:pStyle w:val="Ttulo2"/>
        <w:numPr>
          <w:ilvl w:val="1"/>
          <w:numId w:val="24"/>
        </w:numPr>
        <w:rPr>
          <w:rFonts w:ascii="Times New Roman" w:eastAsiaTheme="minorHAnsi" w:hAnsi="Times New Roman" w:cs="Times New Roman"/>
          <w:lang w:eastAsia="en-US"/>
        </w:rPr>
      </w:pPr>
      <w:bookmarkStart w:id="17" w:name="_Toc21858276"/>
      <w:bookmarkStart w:id="18" w:name="_Toc21972083"/>
      <w:r w:rsidRPr="0082488B">
        <w:rPr>
          <w:rFonts w:ascii="Times New Roman" w:eastAsiaTheme="minorHAnsi" w:hAnsi="Times New Roman" w:cs="Times New Roman"/>
          <w:lang w:eastAsia="en-US"/>
        </w:rPr>
        <w:t>Actividades profesionales asociadas</w:t>
      </w:r>
      <w:r w:rsidR="001526F4" w:rsidRPr="0082488B">
        <w:rPr>
          <w:rFonts w:ascii="Times New Roman" w:eastAsiaTheme="minorHAnsi" w:hAnsi="Times New Roman" w:cs="Times New Roman"/>
          <w:lang w:eastAsia="en-US"/>
        </w:rPr>
        <w:t xml:space="preserve"> al módulo</w:t>
      </w:r>
      <w:r w:rsidRPr="0082488B">
        <w:rPr>
          <w:rFonts w:ascii="Times New Roman" w:eastAsiaTheme="minorHAnsi" w:hAnsi="Times New Roman" w:cs="Times New Roman"/>
          <w:lang w:eastAsia="en-US"/>
        </w:rPr>
        <w:t>.</w:t>
      </w:r>
      <w:bookmarkEnd w:id="17"/>
      <w:bookmarkEnd w:id="18"/>
    </w:p>
    <w:p w:rsidR="00CF2270" w:rsidRPr="0082488B" w:rsidRDefault="00CF2270" w:rsidP="00CF2270">
      <w:pPr>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 xml:space="preserve">Las actividades profesionales asociadas a </w:t>
      </w:r>
      <w:r w:rsidR="005253AB" w:rsidRPr="0082488B">
        <w:rPr>
          <w:rFonts w:ascii="Times New Roman" w:eastAsiaTheme="minorHAnsi" w:hAnsi="Times New Roman" w:cs="Times New Roman"/>
          <w:lang w:eastAsia="en-US"/>
        </w:rPr>
        <w:t>este módulo</w:t>
      </w:r>
      <w:r w:rsidRPr="0082488B">
        <w:rPr>
          <w:rFonts w:ascii="Times New Roman" w:eastAsiaTheme="minorHAnsi" w:hAnsi="Times New Roman" w:cs="Times New Roman"/>
          <w:lang w:eastAsia="en-US"/>
        </w:rPr>
        <w:t xml:space="preserve"> se aplican en:</w:t>
      </w:r>
    </w:p>
    <w:p w:rsidR="000C67D1" w:rsidRPr="0082488B" w:rsidRDefault="000C67D1" w:rsidP="00435BCC">
      <w:pPr>
        <w:pStyle w:val="Prrafodelista"/>
        <w:numPr>
          <w:ilvl w:val="0"/>
          <w:numId w:val="26"/>
        </w:numPr>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Calcular características de las instalaciones de telecomunicaciones.</w:t>
      </w:r>
    </w:p>
    <w:p w:rsidR="000C67D1" w:rsidRPr="0082488B" w:rsidRDefault="000C67D1" w:rsidP="00435BCC">
      <w:pPr>
        <w:pStyle w:val="Prrafodelista"/>
        <w:numPr>
          <w:ilvl w:val="0"/>
          <w:numId w:val="26"/>
        </w:numPr>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Dimensionar los equipos de diversas instalaciones de telecomunicaciones.</w:t>
      </w:r>
    </w:p>
    <w:p w:rsidR="000C67D1" w:rsidRPr="0082488B" w:rsidRDefault="000C67D1" w:rsidP="00435BCC">
      <w:pPr>
        <w:pStyle w:val="Prrafodelista"/>
        <w:numPr>
          <w:ilvl w:val="0"/>
          <w:numId w:val="26"/>
        </w:numPr>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Medir parámetros de calidad y aceptación de equipos.</w:t>
      </w:r>
    </w:p>
    <w:p w:rsidR="00CF2270" w:rsidRPr="0082488B" w:rsidRDefault="000C67D1" w:rsidP="00435BCC">
      <w:pPr>
        <w:pStyle w:val="Prrafodelista"/>
        <w:numPr>
          <w:ilvl w:val="0"/>
          <w:numId w:val="26"/>
        </w:numPr>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Dimensionar elementos auxiliares de las instalaciones y equipos de telecomunicaciones.</w:t>
      </w:r>
    </w:p>
    <w:p w:rsidR="000C67D1" w:rsidRPr="0082488B" w:rsidRDefault="000C67D1" w:rsidP="000C67D1">
      <w:pPr>
        <w:pStyle w:val="Prrafodelista"/>
        <w:rPr>
          <w:rFonts w:ascii="Times New Roman" w:eastAsiaTheme="minorHAnsi" w:hAnsi="Times New Roman" w:cs="Times New Roman"/>
          <w:lang w:eastAsia="en-US"/>
        </w:rPr>
      </w:pPr>
    </w:p>
    <w:p w:rsidR="00CF2270" w:rsidRPr="0082488B" w:rsidRDefault="00CF2270" w:rsidP="00435BCC">
      <w:pPr>
        <w:pStyle w:val="Ttulo2"/>
        <w:numPr>
          <w:ilvl w:val="1"/>
          <w:numId w:val="24"/>
        </w:numPr>
        <w:rPr>
          <w:rFonts w:ascii="Times New Roman" w:eastAsiaTheme="minorHAnsi" w:hAnsi="Times New Roman" w:cs="Times New Roman"/>
          <w:sz w:val="24"/>
          <w:szCs w:val="24"/>
          <w:lang w:eastAsia="en-US"/>
        </w:rPr>
      </w:pPr>
      <w:bookmarkStart w:id="19" w:name="_Toc21858277"/>
      <w:bookmarkStart w:id="20" w:name="_Toc21972084"/>
      <w:r w:rsidRPr="0082488B">
        <w:rPr>
          <w:rFonts w:ascii="Times New Roman" w:eastAsiaTheme="minorHAnsi" w:hAnsi="Times New Roman" w:cs="Times New Roman"/>
          <w:lang w:eastAsia="en-US"/>
        </w:rPr>
        <w:t>Contribución</w:t>
      </w:r>
      <w:r w:rsidR="001526F4" w:rsidRPr="0082488B">
        <w:rPr>
          <w:rFonts w:ascii="Times New Roman" w:eastAsiaTheme="minorHAnsi" w:hAnsi="Times New Roman" w:cs="Times New Roman"/>
          <w:lang w:eastAsia="en-US"/>
        </w:rPr>
        <w:t xml:space="preserve"> del módulo</w:t>
      </w:r>
      <w:r w:rsidRPr="0082488B">
        <w:rPr>
          <w:rFonts w:ascii="Times New Roman" w:eastAsiaTheme="minorHAnsi" w:hAnsi="Times New Roman" w:cs="Times New Roman"/>
          <w:lang w:eastAsia="en-US"/>
        </w:rPr>
        <w:t xml:space="preserve"> a los objetivos generales</w:t>
      </w:r>
      <w:bookmarkEnd w:id="19"/>
      <w:bookmarkEnd w:id="20"/>
    </w:p>
    <w:p w:rsidR="00CF2270" w:rsidRPr="0082488B" w:rsidRDefault="00CF2270" w:rsidP="001526F4">
      <w:pPr>
        <w:ind w:firstLine="42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La formación del módulo contribuye a alcanzar los objetivos generales de este ciclo formativo que se relacionan a continuación:</w:t>
      </w:r>
    </w:p>
    <w:p w:rsidR="000C67D1" w:rsidRPr="0082488B" w:rsidRDefault="000C67D1" w:rsidP="009544C5">
      <w:pPr>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b) Reconocer sistemas de telecomunicaciones, aplicando leyes y teoremas para calcular sus parámetros.</w:t>
      </w:r>
    </w:p>
    <w:p w:rsidR="000C67D1" w:rsidRPr="0082488B" w:rsidRDefault="000C67D1" w:rsidP="009544C5">
      <w:pPr>
        <w:rPr>
          <w:rFonts w:ascii="Times New Roman" w:eastAsiaTheme="minorHAnsi" w:hAnsi="Times New Roman" w:cs="Times New Roman"/>
          <w:lang w:eastAsia="en-US"/>
        </w:rPr>
      </w:pPr>
      <w:r w:rsidRPr="0082488B">
        <w:rPr>
          <w:rFonts w:ascii="Times New Roman" w:eastAsiaTheme="minorHAnsi" w:hAnsi="Times New Roman" w:cs="Times New Roman"/>
          <w:lang w:eastAsia="en-US"/>
        </w:rPr>
        <w:lastRenderedPageBreak/>
        <w:t>d) Definir la estructura, equipos y conexionado general de las instalaciones y sistemas de</w:t>
      </w:r>
      <w:r w:rsidR="009544C5" w:rsidRPr="0082488B">
        <w:rPr>
          <w:rFonts w:ascii="Times New Roman" w:eastAsiaTheme="minorHAnsi" w:hAnsi="Times New Roman" w:cs="Times New Roman"/>
          <w:lang w:eastAsia="en-US"/>
        </w:rPr>
        <w:t xml:space="preserve"> </w:t>
      </w:r>
      <w:r w:rsidRPr="0082488B">
        <w:rPr>
          <w:rFonts w:ascii="Times New Roman" w:eastAsiaTheme="minorHAnsi" w:hAnsi="Times New Roman" w:cs="Times New Roman"/>
          <w:lang w:eastAsia="en-US"/>
        </w:rPr>
        <w:t>telecomunicaciones, partiendo de los cálculos y utilizando catálogos comerciales, para configurar</w:t>
      </w:r>
      <w:r w:rsidR="009544C5" w:rsidRPr="0082488B">
        <w:rPr>
          <w:rFonts w:ascii="Times New Roman" w:eastAsiaTheme="minorHAnsi" w:hAnsi="Times New Roman" w:cs="Times New Roman"/>
          <w:lang w:eastAsia="en-US"/>
        </w:rPr>
        <w:t xml:space="preserve"> </w:t>
      </w:r>
      <w:r w:rsidRPr="0082488B">
        <w:rPr>
          <w:rFonts w:ascii="Times New Roman" w:eastAsiaTheme="minorHAnsi" w:hAnsi="Times New Roman" w:cs="Times New Roman"/>
          <w:lang w:eastAsia="en-US"/>
        </w:rPr>
        <w:t>instalaciones.</w:t>
      </w:r>
    </w:p>
    <w:p w:rsidR="000C67D1" w:rsidRPr="0082488B" w:rsidRDefault="000C67D1" w:rsidP="009544C5">
      <w:pPr>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k) Definir procedimientos, operaciones y secuencias de intervención en instalaciones de</w:t>
      </w:r>
      <w:r w:rsidR="009544C5" w:rsidRPr="0082488B">
        <w:rPr>
          <w:rFonts w:ascii="Times New Roman" w:eastAsiaTheme="minorHAnsi" w:hAnsi="Times New Roman" w:cs="Times New Roman"/>
          <w:lang w:eastAsia="en-US"/>
        </w:rPr>
        <w:t xml:space="preserve"> </w:t>
      </w:r>
      <w:r w:rsidRPr="0082488B">
        <w:rPr>
          <w:rFonts w:ascii="Times New Roman" w:eastAsiaTheme="minorHAnsi" w:hAnsi="Times New Roman" w:cs="Times New Roman"/>
          <w:lang w:eastAsia="en-US"/>
        </w:rPr>
        <w:t>telecomunicaciones, analizando información técnica de equipos y recursos, para planificar el</w:t>
      </w:r>
      <w:r w:rsidR="009544C5" w:rsidRPr="0082488B">
        <w:rPr>
          <w:rFonts w:ascii="Times New Roman" w:eastAsiaTheme="minorHAnsi" w:hAnsi="Times New Roman" w:cs="Times New Roman"/>
          <w:lang w:eastAsia="en-US"/>
        </w:rPr>
        <w:t xml:space="preserve"> </w:t>
      </w:r>
      <w:r w:rsidRPr="0082488B">
        <w:rPr>
          <w:rFonts w:ascii="Times New Roman" w:eastAsiaTheme="minorHAnsi" w:hAnsi="Times New Roman" w:cs="Times New Roman"/>
          <w:lang w:eastAsia="en-US"/>
        </w:rPr>
        <w:t>mantenimiento.</w:t>
      </w:r>
    </w:p>
    <w:p w:rsidR="000C67D1" w:rsidRPr="0082488B" w:rsidRDefault="000C67D1" w:rsidP="009544C5">
      <w:pPr>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m) Ejecutar pruebas de funcionamiento, ajustando equipos y elementos, para poner en servicio las</w:t>
      </w:r>
      <w:r w:rsidR="009544C5" w:rsidRPr="0082488B">
        <w:rPr>
          <w:rFonts w:ascii="Times New Roman" w:eastAsiaTheme="minorHAnsi" w:hAnsi="Times New Roman" w:cs="Times New Roman"/>
          <w:lang w:eastAsia="en-US"/>
        </w:rPr>
        <w:t xml:space="preserve"> </w:t>
      </w:r>
      <w:r w:rsidRPr="0082488B">
        <w:rPr>
          <w:rFonts w:ascii="Times New Roman" w:eastAsiaTheme="minorHAnsi" w:hAnsi="Times New Roman" w:cs="Times New Roman"/>
          <w:lang w:eastAsia="en-US"/>
        </w:rPr>
        <w:t>instalaciones.</w:t>
      </w:r>
    </w:p>
    <w:p w:rsidR="00D23205" w:rsidRPr="0082488B" w:rsidRDefault="00D23205" w:rsidP="000C67D1">
      <w:pPr>
        <w:rPr>
          <w:rFonts w:ascii="Times New Roman" w:eastAsiaTheme="minorHAnsi" w:hAnsi="Times New Roman" w:cs="Times New Roman"/>
          <w:lang w:eastAsia="en-US"/>
        </w:rPr>
      </w:pPr>
    </w:p>
    <w:p w:rsidR="00D23205" w:rsidRPr="0082488B" w:rsidRDefault="00D23205" w:rsidP="00435BCC">
      <w:pPr>
        <w:pStyle w:val="Ttulo2"/>
        <w:numPr>
          <w:ilvl w:val="1"/>
          <w:numId w:val="24"/>
        </w:numPr>
        <w:rPr>
          <w:rFonts w:ascii="Times New Roman" w:eastAsiaTheme="minorHAnsi" w:hAnsi="Times New Roman" w:cs="Times New Roman"/>
          <w:lang w:eastAsia="en-US"/>
        </w:rPr>
      </w:pPr>
      <w:bookmarkStart w:id="21" w:name="_Toc21858278"/>
      <w:bookmarkStart w:id="22" w:name="_Toc21972085"/>
      <w:r w:rsidRPr="0082488B">
        <w:rPr>
          <w:rFonts w:ascii="Times New Roman" w:eastAsiaTheme="minorHAnsi" w:hAnsi="Times New Roman" w:cs="Times New Roman"/>
          <w:lang w:eastAsia="en-US"/>
        </w:rPr>
        <w:t xml:space="preserve">Contribución </w:t>
      </w:r>
      <w:r w:rsidR="001526F4" w:rsidRPr="0082488B">
        <w:rPr>
          <w:rFonts w:ascii="Times New Roman" w:eastAsiaTheme="minorHAnsi" w:hAnsi="Times New Roman" w:cs="Times New Roman"/>
          <w:lang w:eastAsia="en-US"/>
        </w:rPr>
        <w:t xml:space="preserve">del módulo </w:t>
      </w:r>
      <w:r w:rsidRPr="0082488B">
        <w:rPr>
          <w:rFonts w:ascii="Times New Roman" w:eastAsiaTheme="minorHAnsi" w:hAnsi="Times New Roman" w:cs="Times New Roman"/>
          <w:lang w:eastAsia="en-US"/>
        </w:rPr>
        <w:t>a las competencias profesionales.</w:t>
      </w:r>
      <w:bookmarkEnd w:id="21"/>
      <w:bookmarkEnd w:id="22"/>
    </w:p>
    <w:p w:rsidR="00CF2270" w:rsidRPr="0082488B" w:rsidRDefault="00CF2270" w:rsidP="001526F4">
      <w:pPr>
        <w:ind w:firstLine="42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La formación del módulo contribuye a alcanzar las competencias profesionales, personales y sociales de este título que se relacionan a continuación:</w:t>
      </w:r>
    </w:p>
    <w:p w:rsidR="00CF2270" w:rsidRPr="0082488B" w:rsidRDefault="00CF2270" w:rsidP="009544C5">
      <w:pPr>
        <w:ind w:left="42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b) Calcular los parámetros de equipos, elementos e instalaciones, cumpliendo la normativa vigente y los</w:t>
      </w:r>
      <w:r w:rsidR="00D23205" w:rsidRPr="0082488B">
        <w:rPr>
          <w:rFonts w:ascii="Times New Roman" w:eastAsiaTheme="minorHAnsi" w:hAnsi="Times New Roman" w:cs="Times New Roman"/>
          <w:lang w:eastAsia="en-US"/>
        </w:rPr>
        <w:t xml:space="preserve"> </w:t>
      </w:r>
      <w:r w:rsidRPr="0082488B">
        <w:rPr>
          <w:rFonts w:ascii="Times New Roman" w:eastAsiaTheme="minorHAnsi" w:hAnsi="Times New Roman" w:cs="Times New Roman"/>
          <w:lang w:eastAsia="en-US"/>
        </w:rPr>
        <w:t>requerimientos del cliente.</w:t>
      </w:r>
    </w:p>
    <w:p w:rsidR="00CF2270" w:rsidRPr="0082488B" w:rsidRDefault="00CF2270" w:rsidP="009544C5">
      <w:pPr>
        <w:ind w:left="42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d) Configurar instalaciones y sistemas de telecomunicación, con las especificaciones y las prescripciones</w:t>
      </w:r>
      <w:r w:rsidR="00D23205" w:rsidRPr="0082488B">
        <w:rPr>
          <w:rFonts w:ascii="Times New Roman" w:eastAsiaTheme="minorHAnsi" w:hAnsi="Times New Roman" w:cs="Times New Roman"/>
          <w:lang w:eastAsia="en-US"/>
        </w:rPr>
        <w:t xml:space="preserve"> </w:t>
      </w:r>
      <w:r w:rsidRPr="0082488B">
        <w:rPr>
          <w:rFonts w:ascii="Times New Roman" w:eastAsiaTheme="minorHAnsi" w:hAnsi="Times New Roman" w:cs="Times New Roman"/>
          <w:lang w:eastAsia="en-US"/>
        </w:rPr>
        <w:t>reglamentarias.</w:t>
      </w:r>
    </w:p>
    <w:p w:rsidR="004C478A" w:rsidRPr="0082488B" w:rsidRDefault="004C478A" w:rsidP="004C478A">
      <w:pPr>
        <w:suppressAutoHyphens/>
        <w:spacing w:line="240" w:lineRule="atLeast"/>
        <w:jc w:val="both"/>
        <w:rPr>
          <w:rFonts w:ascii="Times New Roman" w:hAnsi="Times New Roman" w:cs="Times New Roman"/>
          <w:color w:val="19161A"/>
          <w:highlight w:val="yellow"/>
        </w:rPr>
      </w:pPr>
    </w:p>
    <w:p w:rsidR="004C478A" w:rsidRPr="0082488B" w:rsidRDefault="00337E9F" w:rsidP="00435BCC">
      <w:pPr>
        <w:pStyle w:val="Ttulo1"/>
        <w:keepLines w:val="0"/>
        <w:numPr>
          <w:ilvl w:val="0"/>
          <w:numId w:val="24"/>
        </w:numPr>
        <w:spacing w:before="0"/>
        <w:rPr>
          <w:rFonts w:ascii="Times New Roman" w:hAnsi="Times New Roman" w:cs="Times New Roman"/>
          <w:b/>
          <w:i/>
        </w:rPr>
      </w:pPr>
      <w:r w:rsidRPr="0082488B">
        <w:rPr>
          <w:rFonts w:ascii="Times New Roman" w:hAnsi="Times New Roman" w:cs="Times New Roman"/>
          <w:b/>
        </w:rPr>
        <w:fldChar w:fldCharType="begin"/>
      </w:r>
      <w:r w:rsidR="004C478A" w:rsidRPr="0082488B">
        <w:rPr>
          <w:rFonts w:ascii="Times New Roman" w:hAnsi="Times New Roman" w:cs="Times New Roman"/>
          <w:b/>
        </w:rPr>
        <w:instrText xml:space="preserve">PRIVATE </w:instrText>
      </w:r>
      <w:r w:rsidRPr="0082488B">
        <w:rPr>
          <w:rFonts w:ascii="Times New Roman" w:hAnsi="Times New Roman" w:cs="Times New Roman"/>
          <w:b/>
        </w:rPr>
        <w:fldChar w:fldCharType="end"/>
      </w:r>
      <w:bookmarkStart w:id="23" w:name="_Toc496983099"/>
      <w:bookmarkStart w:id="24" w:name="_Toc86001262"/>
      <w:r w:rsidR="004C478A" w:rsidRPr="0082488B">
        <w:rPr>
          <w:rFonts w:ascii="Times New Roman" w:hAnsi="Times New Roman" w:cs="Times New Roman"/>
          <w:b/>
        </w:rPr>
        <w:t>RESULTADOS DE APRENDIZAJE Y CRITERIOS DE EVALUACIÓN</w:t>
      </w:r>
      <w:bookmarkEnd w:id="23"/>
      <w:bookmarkEnd w:id="24"/>
      <w:r w:rsidRPr="0082488B">
        <w:rPr>
          <w:rFonts w:ascii="Times New Roman" w:hAnsi="Times New Roman" w:cs="Times New Roman"/>
          <w:b/>
          <w:i/>
        </w:rPr>
        <w:fldChar w:fldCharType="begin"/>
      </w:r>
      <w:r w:rsidR="004C478A" w:rsidRPr="0082488B">
        <w:rPr>
          <w:rFonts w:ascii="Times New Roman" w:hAnsi="Times New Roman" w:cs="Times New Roman"/>
          <w:b/>
        </w:rPr>
        <w:instrText>tc  \l 31 ".1.3.</w:instrText>
      </w:r>
      <w:r w:rsidR="004C478A" w:rsidRPr="0082488B">
        <w:rPr>
          <w:rFonts w:ascii="Times New Roman" w:hAnsi="Times New Roman" w:cs="Times New Roman"/>
          <w:b/>
        </w:rPr>
        <w:tab/>
        <w:instrText>Unidades de competencia"</w:instrText>
      </w:r>
      <w:r w:rsidRPr="0082488B">
        <w:rPr>
          <w:rFonts w:ascii="Times New Roman" w:hAnsi="Times New Roman" w:cs="Times New Roman"/>
          <w:b/>
          <w:i/>
        </w:rPr>
        <w:fldChar w:fldCharType="end"/>
      </w:r>
    </w:p>
    <w:p w:rsidR="004C478A" w:rsidRPr="0082488B" w:rsidRDefault="004C478A" w:rsidP="004C478A">
      <w:pPr>
        <w:suppressAutoHyphens/>
        <w:spacing w:line="240" w:lineRule="atLeast"/>
        <w:jc w:val="both"/>
        <w:rPr>
          <w:rFonts w:ascii="Times New Roman" w:hAnsi="Times New Roman" w:cs="Times New Roman"/>
          <w:spacing w:val="-2"/>
          <w:lang w:val="es-ES_tradnl"/>
        </w:rPr>
      </w:pPr>
    </w:p>
    <w:p w:rsidR="001526F4" w:rsidRPr="0082488B" w:rsidRDefault="001526F4" w:rsidP="001526F4">
      <w:pPr>
        <w:rPr>
          <w:rFonts w:ascii="Times New Roman" w:hAnsi="Times New Roman" w:cs="Times New Roman"/>
        </w:rPr>
      </w:pPr>
      <w:r w:rsidRPr="0082488B">
        <w:rPr>
          <w:rFonts w:ascii="Times New Roman" w:hAnsi="Times New Roman" w:cs="Times New Roman"/>
        </w:rPr>
        <w:t>Con los criterios de evaluación mediremos los resultados del aprendizaje del alumnado. Por ello a cada resultado de aprendizaje se le asocian una serie de criterios de evaluación.</w:t>
      </w:r>
    </w:p>
    <w:p w:rsidR="001526F4" w:rsidRPr="0082488B" w:rsidRDefault="001526F4" w:rsidP="001526F4">
      <w:pPr>
        <w:rPr>
          <w:rFonts w:ascii="Times New Roman" w:hAnsi="Times New Roman" w:cs="Times New Roman"/>
        </w:rPr>
      </w:pPr>
      <w:r w:rsidRPr="0082488B">
        <w:rPr>
          <w:rFonts w:ascii="Times New Roman" w:hAnsi="Times New Roman" w:cs="Times New Roman"/>
        </w:rPr>
        <w:t>En las siguientes tablas enumeramos los criterios de evaluación por cada resultado de aprendizaje. Además, se especifica la unidad de trabajo dónde se evaluará dicho criterio.</w:t>
      </w:r>
    </w:p>
    <w:p w:rsidR="001526F4" w:rsidRPr="0082488B" w:rsidRDefault="001526F4" w:rsidP="001526F4">
      <w:pPr>
        <w:rPr>
          <w:rFonts w:ascii="Times New Roman" w:hAnsi="Times New Roman" w:cs="Times New Roman"/>
        </w:rPr>
      </w:pPr>
    </w:p>
    <w:tbl>
      <w:tblPr>
        <w:tblStyle w:val="Tablaconcuadrcula"/>
        <w:tblW w:w="9487" w:type="dxa"/>
        <w:jc w:val="center"/>
        <w:tblLook w:val="04A0" w:firstRow="1" w:lastRow="0" w:firstColumn="1" w:lastColumn="0" w:noHBand="0" w:noVBand="1"/>
      </w:tblPr>
      <w:tblGrid>
        <w:gridCol w:w="1873"/>
        <w:gridCol w:w="6699"/>
        <w:gridCol w:w="915"/>
      </w:tblGrid>
      <w:tr w:rsidR="001526F4" w:rsidRPr="0082488B" w:rsidTr="0027378F">
        <w:trPr>
          <w:trHeight w:hRule="exact" w:val="851"/>
          <w:jc w:val="center"/>
        </w:trPr>
        <w:tc>
          <w:tcPr>
            <w:tcW w:w="1873" w:type="dxa"/>
            <w:shd w:val="clear" w:color="auto" w:fill="DBDBDB" w:themeFill="accent3" w:themeFillTint="66"/>
            <w:vAlign w:val="center"/>
          </w:tcPr>
          <w:p w:rsidR="001526F4" w:rsidRPr="0082488B" w:rsidRDefault="001526F4" w:rsidP="0027378F">
            <w:pPr>
              <w:jc w:val="center"/>
              <w:rPr>
                <w:rFonts w:ascii="Times New Roman" w:hAnsi="Times New Roman" w:cs="Times New Roman"/>
                <w:b/>
              </w:rPr>
            </w:pPr>
            <w:r w:rsidRPr="0082488B">
              <w:rPr>
                <w:rFonts w:ascii="Times New Roman" w:hAnsi="Times New Roman" w:cs="Times New Roman"/>
                <w:b/>
              </w:rPr>
              <w:t>RA01</w:t>
            </w:r>
          </w:p>
        </w:tc>
        <w:tc>
          <w:tcPr>
            <w:tcW w:w="7614" w:type="dxa"/>
            <w:gridSpan w:val="2"/>
            <w:shd w:val="clear" w:color="auto" w:fill="DBDBDB" w:themeFill="accent3" w:themeFillTint="66"/>
            <w:vAlign w:val="center"/>
          </w:tcPr>
          <w:p w:rsidR="001526F4" w:rsidRPr="0082488B" w:rsidRDefault="000C67D1" w:rsidP="006C568F">
            <w:pPr>
              <w:autoSpaceDE w:val="0"/>
              <w:autoSpaceDN w:val="0"/>
              <w:adjustRightInd w:val="0"/>
              <w:rPr>
                <w:rFonts w:ascii="Times New Roman" w:hAnsi="Times New Roman" w:cs="Times New Roman"/>
              </w:rPr>
            </w:pPr>
            <w:r w:rsidRPr="0082488B">
              <w:rPr>
                <w:rFonts w:ascii="Times New Roman" w:eastAsiaTheme="minorHAnsi" w:hAnsi="Times New Roman" w:cs="Times New Roman"/>
                <w:lang w:eastAsia="en-US"/>
              </w:rPr>
              <w:t>Caracteriza los sistemas de telecomunicaciones, identificando los subsistemas que los integran y</w:t>
            </w:r>
            <w:r w:rsidR="006C568F" w:rsidRPr="0082488B">
              <w:rPr>
                <w:rFonts w:ascii="Times New Roman" w:eastAsiaTheme="minorHAnsi" w:hAnsi="Times New Roman" w:cs="Times New Roman"/>
                <w:lang w:eastAsia="en-US"/>
              </w:rPr>
              <w:t xml:space="preserve"> </w:t>
            </w:r>
            <w:r w:rsidRPr="0082488B">
              <w:rPr>
                <w:rFonts w:ascii="Times New Roman" w:eastAsiaTheme="minorHAnsi" w:hAnsi="Times New Roman" w:cs="Times New Roman"/>
                <w:lang w:eastAsia="en-US"/>
              </w:rPr>
              <w:t>analizando su función en el conjunto</w:t>
            </w:r>
          </w:p>
        </w:tc>
      </w:tr>
      <w:tr w:rsidR="001526F4" w:rsidRPr="0082488B" w:rsidTr="0027378F">
        <w:trPr>
          <w:jc w:val="center"/>
        </w:trPr>
        <w:tc>
          <w:tcPr>
            <w:tcW w:w="8572" w:type="dxa"/>
            <w:gridSpan w:val="2"/>
          </w:tcPr>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a) Se ha identificado la función de los dispositivos electrónicos empleados en telecomunicaciones</w:t>
            </w:r>
            <w:r w:rsidR="009544C5" w:rsidRPr="0082488B">
              <w:rPr>
                <w:rFonts w:ascii="Times New Roman" w:eastAsiaTheme="minorHAnsi" w:hAnsi="Times New Roman" w:cs="Times New Roman"/>
                <w:lang w:eastAsia="en-US"/>
              </w:rPr>
              <w:t xml:space="preserve"> </w:t>
            </w:r>
            <w:r w:rsidRPr="0082488B">
              <w:rPr>
                <w:rFonts w:ascii="Times New Roman" w:eastAsiaTheme="minorHAnsi" w:hAnsi="Times New Roman" w:cs="Times New Roman"/>
                <w:lang w:eastAsia="en-US"/>
              </w:rPr>
              <w:t>(amplificadores, mezcladores, osciladores, moduladores, filtros, entre otros).</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b) Se han reconocido los diferentes tipos de modulación, sus características y aplicaciones.</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c) Se ha elaborado un diagrama de los bloques funcionales del sistema.</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d) Se han identificado los tipos de canales de comunicaciones y sus características.</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e) Se han definido las características de los transmisores de radiofrecuencia.</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f) Se han definido las características de los receptores de radiofrecuencia.</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g) Se han relacionado las señales de entrada y salida con su tratamiento en cada bloque.</w:t>
            </w:r>
          </w:p>
          <w:p w:rsidR="001526F4" w:rsidRPr="0082488B" w:rsidRDefault="000C67D1" w:rsidP="000C67D1">
            <w:pPr>
              <w:autoSpaceDE w:val="0"/>
              <w:rPr>
                <w:rFonts w:ascii="Times New Roman" w:hAnsi="Times New Roman" w:cs="Times New Roman"/>
              </w:rPr>
            </w:pPr>
            <w:r w:rsidRPr="0082488B">
              <w:rPr>
                <w:rFonts w:ascii="Times New Roman" w:eastAsiaTheme="minorHAnsi" w:hAnsi="Times New Roman" w:cs="Times New Roman"/>
                <w:lang w:eastAsia="en-US"/>
              </w:rPr>
              <w:t>h) Se han visualizado o medido señales de entrada y salida en los subsistemas.</w:t>
            </w:r>
          </w:p>
        </w:tc>
        <w:tc>
          <w:tcPr>
            <w:tcW w:w="915" w:type="dxa"/>
            <w:vAlign w:val="center"/>
          </w:tcPr>
          <w:p w:rsidR="001526F4" w:rsidRPr="0082488B" w:rsidRDefault="001526F4" w:rsidP="0027378F">
            <w:pPr>
              <w:rPr>
                <w:rFonts w:ascii="Times New Roman" w:hAnsi="Times New Roman" w:cs="Times New Roman"/>
              </w:rPr>
            </w:pPr>
            <w:r w:rsidRPr="0082488B">
              <w:rPr>
                <w:rFonts w:ascii="Times New Roman" w:hAnsi="Times New Roman" w:cs="Times New Roman"/>
              </w:rPr>
              <w:t>UT 01</w:t>
            </w:r>
          </w:p>
          <w:p w:rsidR="009544C5" w:rsidRPr="0082488B" w:rsidRDefault="009544C5" w:rsidP="0027378F">
            <w:pPr>
              <w:rPr>
                <w:rFonts w:ascii="Times New Roman" w:hAnsi="Times New Roman" w:cs="Times New Roman"/>
              </w:rPr>
            </w:pPr>
            <w:r w:rsidRPr="0082488B">
              <w:rPr>
                <w:rFonts w:ascii="Times New Roman" w:hAnsi="Times New Roman" w:cs="Times New Roman"/>
              </w:rPr>
              <w:t>UT 02</w:t>
            </w:r>
          </w:p>
        </w:tc>
      </w:tr>
    </w:tbl>
    <w:p w:rsidR="001526F4" w:rsidRPr="0082488B" w:rsidRDefault="001526F4" w:rsidP="001526F4">
      <w:pPr>
        <w:rPr>
          <w:rFonts w:ascii="Times New Roman" w:hAnsi="Times New Roman" w:cs="Times New Roman"/>
        </w:rPr>
      </w:pPr>
    </w:p>
    <w:tbl>
      <w:tblPr>
        <w:tblStyle w:val="Tablaconcuadrcula"/>
        <w:tblW w:w="9645" w:type="dxa"/>
        <w:jc w:val="center"/>
        <w:tblLook w:val="04A0" w:firstRow="1" w:lastRow="0" w:firstColumn="1" w:lastColumn="0" w:noHBand="0" w:noVBand="1"/>
      </w:tblPr>
      <w:tblGrid>
        <w:gridCol w:w="1711"/>
        <w:gridCol w:w="6940"/>
        <w:gridCol w:w="994"/>
      </w:tblGrid>
      <w:tr w:rsidR="001526F4" w:rsidRPr="0082488B" w:rsidTr="0027378F">
        <w:trPr>
          <w:trHeight w:hRule="exact" w:val="851"/>
          <w:jc w:val="center"/>
        </w:trPr>
        <w:tc>
          <w:tcPr>
            <w:tcW w:w="1711" w:type="dxa"/>
            <w:shd w:val="clear" w:color="auto" w:fill="DBDBDB" w:themeFill="accent3" w:themeFillTint="66"/>
            <w:vAlign w:val="center"/>
          </w:tcPr>
          <w:p w:rsidR="001526F4" w:rsidRPr="0082488B" w:rsidRDefault="001526F4" w:rsidP="0027378F">
            <w:pPr>
              <w:jc w:val="center"/>
              <w:rPr>
                <w:rFonts w:ascii="Times New Roman" w:hAnsi="Times New Roman" w:cs="Times New Roman"/>
                <w:b/>
              </w:rPr>
            </w:pPr>
            <w:r w:rsidRPr="0082488B">
              <w:rPr>
                <w:rFonts w:ascii="Times New Roman" w:hAnsi="Times New Roman" w:cs="Times New Roman"/>
                <w:b/>
              </w:rPr>
              <w:t>RA02</w:t>
            </w:r>
          </w:p>
        </w:tc>
        <w:tc>
          <w:tcPr>
            <w:tcW w:w="7934" w:type="dxa"/>
            <w:gridSpan w:val="2"/>
            <w:shd w:val="clear" w:color="auto" w:fill="DBDBDB" w:themeFill="accent3" w:themeFillTint="66"/>
            <w:vAlign w:val="center"/>
          </w:tcPr>
          <w:p w:rsidR="001526F4" w:rsidRPr="0082488B" w:rsidRDefault="000C67D1" w:rsidP="006C568F">
            <w:pPr>
              <w:autoSpaceDE w:val="0"/>
              <w:autoSpaceDN w:val="0"/>
              <w:adjustRightInd w:val="0"/>
              <w:rPr>
                <w:rFonts w:ascii="Times New Roman" w:hAnsi="Times New Roman" w:cs="Times New Roman"/>
              </w:rPr>
            </w:pPr>
            <w:r w:rsidRPr="0082488B">
              <w:rPr>
                <w:rFonts w:ascii="Times New Roman" w:eastAsiaTheme="minorHAnsi" w:hAnsi="Times New Roman" w:cs="Times New Roman"/>
                <w:lang w:eastAsia="en-US"/>
              </w:rPr>
              <w:t>Determina las características de las antenas de transmisión/recepción para sistemas de radiofrecuencia,</w:t>
            </w:r>
            <w:r w:rsidR="006C568F" w:rsidRPr="0082488B">
              <w:rPr>
                <w:rFonts w:ascii="Times New Roman" w:eastAsiaTheme="minorHAnsi" w:hAnsi="Times New Roman" w:cs="Times New Roman"/>
                <w:lang w:eastAsia="en-US"/>
              </w:rPr>
              <w:t xml:space="preserve"> </w:t>
            </w:r>
            <w:r w:rsidRPr="0082488B">
              <w:rPr>
                <w:rFonts w:ascii="Times New Roman" w:eastAsiaTheme="minorHAnsi" w:hAnsi="Times New Roman" w:cs="Times New Roman"/>
                <w:lang w:eastAsia="en-US"/>
              </w:rPr>
              <w:t>analizando sus parámetros típicos e identificando sus aplicaciones</w:t>
            </w:r>
          </w:p>
        </w:tc>
      </w:tr>
      <w:tr w:rsidR="001526F4" w:rsidRPr="0082488B" w:rsidTr="0027378F">
        <w:trPr>
          <w:jc w:val="center"/>
        </w:trPr>
        <w:tc>
          <w:tcPr>
            <w:tcW w:w="8651" w:type="dxa"/>
            <w:gridSpan w:val="2"/>
            <w:vAlign w:val="center"/>
          </w:tcPr>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a) Se han identificado los modos de propagación de señales electromagnéticas.</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b) Se han reconocido bandas y servicios de comunicaciones en el espectro electromagnético.</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c) Se han definido las características de las antenas.</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lastRenderedPageBreak/>
              <w:t>d) Se han relacionado tipos de antenas con su aplicación.</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e) Se han relacionado los elementos de las antenas con su función.</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f) Se han calculado parámetros de las antenas.</w:t>
            </w:r>
          </w:p>
          <w:p w:rsidR="001526F4" w:rsidRPr="0082488B" w:rsidRDefault="000C67D1" w:rsidP="000C67D1">
            <w:pPr>
              <w:rPr>
                <w:rFonts w:ascii="Times New Roman" w:hAnsi="Times New Roman" w:cs="Times New Roman"/>
              </w:rPr>
            </w:pPr>
            <w:r w:rsidRPr="0082488B">
              <w:rPr>
                <w:rFonts w:ascii="Times New Roman" w:eastAsiaTheme="minorHAnsi" w:hAnsi="Times New Roman" w:cs="Times New Roman"/>
                <w:lang w:eastAsia="en-US"/>
              </w:rPr>
              <w:t>g) Se han relacionado diagramas de radiación con su aplicación</w:t>
            </w:r>
          </w:p>
        </w:tc>
        <w:tc>
          <w:tcPr>
            <w:tcW w:w="994" w:type="dxa"/>
            <w:vAlign w:val="center"/>
          </w:tcPr>
          <w:p w:rsidR="001526F4" w:rsidRPr="0082488B" w:rsidRDefault="001526F4" w:rsidP="0027378F">
            <w:pPr>
              <w:rPr>
                <w:rFonts w:ascii="Times New Roman" w:hAnsi="Times New Roman" w:cs="Times New Roman"/>
              </w:rPr>
            </w:pPr>
            <w:r w:rsidRPr="0082488B">
              <w:rPr>
                <w:rFonts w:ascii="Times New Roman" w:hAnsi="Times New Roman" w:cs="Times New Roman"/>
              </w:rPr>
              <w:lastRenderedPageBreak/>
              <w:t>UT 0</w:t>
            </w:r>
            <w:r w:rsidR="009544C5" w:rsidRPr="0082488B">
              <w:rPr>
                <w:rFonts w:ascii="Times New Roman" w:hAnsi="Times New Roman" w:cs="Times New Roman"/>
              </w:rPr>
              <w:t>3</w:t>
            </w:r>
          </w:p>
        </w:tc>
      </w:tr>
    </w:tbl>
    <w:p w:rsidR="001526F4" w:rsidRPr="0082488B" w:rsidRDefault="001526F4" w:rsidP="001526F4">
      <w:pPr>
        <w:rPr>
          <w:rFonts w:ascii="Times New Roman" w:hAnsi="Times New Roman" w:cs="Times New Roman"/>
        </w:rPr>
      </w:pPr>
    </w:p>
    <w:tbl>
      <w:tblPr>
        <w:tblStyle w:val="Tablaconcuadrcula"/>
        <w:tblW w:w="9645" w:type="dxa"/>
        <w:jc w:val="center"/>
        <w:tblLook w:val="04A0" w:firstRow="1" w:lastRow="0" w:firstColumn="1" w:lastColumn="0" w:noHBand="0" w:noVBand="1"/>
      </w:tblPr>
      <w:tblGrid>
        <w:gridCol w:w="1711"/>
        <w:gridCol w:w="6940"/>
        <w:gridCol w:w="994"/>
      </w:tblGrid>
      <w:tr w:rsidR="001526F4" w:rsidRPr="0082488B" w:rsidTr="0027378F">
        <w:trPr>
          <w:trHeight w:hRule="exact" w:val="851"/>
          <w:jc w:val="center"/>
        </w:trPr>
        <w:tc>
          <w:tcPr>
            <w:tcW w:w="1711" w:type="dxa"/>
            <w:shd w:val="clear" w:color="auto" w:fill="DBDBDB" w:themeFill="accent3" w:themeFillTint="66"/>
            <w:vAlign w:val="center"/>
          </w:tcPr>
          <w:p w:rsidR="001526F4" w:rsidRPr="0082488B" w:rsidRDefault="001526F4" w:rsidP="0027378F">
            <w:pPr>
              <w:jc w:val="center"/>
              <w:rPr>
                <w:rFonts w:ascii="Times New Roman" w:hAnsi="Times New Roman" w:cs="Times New Roman"/>
                <w:b/>
              </w:rPr>
            </w:pPr>
            <w:r w:rsidRPr="0082488B">
              <w:rPr>
                <w:rFonts w:ascii="Times New Roman" w:hAnsi="Times New Roman" w:cs="Times New Roman"/>
                <w:b/>
              </w:rPr>
              <w:t>RA03</w:t>
            </w:r>
          </w:p>
        </w:tc>
        <w:tc>
          <w:tcPr>
            <w:tcW w:w="7934" w:type="dxa"/>
            <w:gridSpan w:val="2"/>
            <w:shd w:val="clear" w:color="auto" w:fill="DBDBDB" w:themeFill="accent3" w:themeFillTint="66"/>
            <w:vAlign w:val="center"/>
          </w:tcPr>
          <w:p w:rsidR="001526F4" w:rsidRPr="0082488B" w:rsidRDefault="000C67D1" w:rsidP="006C568F">
            <w:pPr>
              <w:autoSpaceDE w:val="0"/>
              <w:autoSpaceDN w:val="0"/>
              <w:adjustRightInd w:val="0"/>
              <w:rPr>
                <w:rFonts w:ascii="Times New Roman" w:hAnsi="Times New Roman" w:cs="Times New Roman"/>
              </w:rPr>
            </w:pPr>
            <w:r w:rsidRPr="0082488B">
              <w:rPr>
                <w:rFonts w:ascii="Times New Roman" w:eastAsiaTheme="minorHAnsi" w:hAnsi="Times New Roman" w:cs="Times New Roman"/>
                <w:lang w:eastAsia="en-US"/>
              </w:rPr>
              <w:t>Evalúa las prestaciones de los medios guiados de transmisión, realizando montajes, medidas y verificando</w:t>
            </w:r>
            <w:r w:rsidR="006C568F" w:rsidRPr="0082488B">
              <w:rPr>
                <w:rFonts w:ascii="Times New Roman" w:eastAsiaTheme="minorHAnsi" w:hAnsi="Times New Roman" w:cs="Times New Roman"/>
                <w:lang w:eastAsia="en-US"/>
              </w:rPr>
              <w:t xml:space="preserve"> </w:t>
            </w:r>
            <w:r w:rsidRPr="0082488B">
              <w:rPr>
                <w:rFonts w:ascii="Times New Roman" w:eastAsiaTheme="minorHAnsi" w:hAnsi="Times New Roman" w:cs="Times New Roman"/>
                <w:lang w:eastAsia="en-US"/>
              </w:rPr>
              <w:t>sus características.</w:t>
            </w:r>
          </w:p>
        </w:tc>
      </w:tr>
      <w:tr w:rsidR="001526F4" w:rsidRPr="0082488B" w:rsidTr="0027378F">
        <w:trPr>
          <w:jc w:val="center"/>
        </w:trPr>
        <w:tc>
          <w:tcPr>
            <w:tcW w:w="8651" w:type="dxa"/>
            <w:gridSpan w:val="2"/>
          </w:tcPr>
          <w:p w:rsidR="000C67D1" w:rsidRPr="00400229" w:rsidRDefault="000C67D1" w:rsidP="000C67D1">
            <w:pPr>
              <w:autoSpaceDE w:val="0"/>
              <w:autoSpaceDN w:val="0"/>
              <w:adjustRightInd w:val="0"/>
              <w:rPr>
                <w:rFonts w:ascii="Times New Roman" w:eastAsiaTheme="minorHAnsi" w:hAnsi="Times New Roman" w:cs="Times New Roman"/>
                <w:lang w:eastAsia="en-US"/>
              </w:rPr>
            </w:pPr>
            <w:r w:rsidRPr="00400229">
              <w:rPr>
                <w:rFonts w:ascii="Times New Roman" w:eastAsiaTheme="minorHAnsi" w:hAnsi="Times New Roman" w:cs="Times New Roman"/>
                <w:lang w:eastAsia="en-US"/>
              </w:rPr>
              <w:t>a) Se han identificado los medios de transmisión guiados (cables de pares, fibra, guías de onda, entre</w:t>
            </w:r>
            <w:r w:rsidR="006C568F" w:rsidRPr="00400229">
              <w:rPr>
                <w:rFonts w:ascii="Times New Roman" w:eastAsiaTheme="minorHAnsi" w:hAnsi="Times New Roman" w:cs="Times New Roman"/>
                <w:lang w:eastAsia="en-US"/>
              </w:rPr>
              <w:t xml:space="preserve"> </w:t>
            </w:r>
            <w:r w:rsidRPr="00400229">
              <w:rPr>
                <w:rFonts w:ascii="Times New Roman" w:eastAsiaTheme="minorHAnsi" w:hAnsi="Times New Roman" w:cs="Times New Roman"/>
                <w:lang w:eastAsia="en-US"/>
              </w:rPr>
              <w:t>otros).</w:t>
            </w:r>
          </w:p>
          <w:p w:rsidR="000C67D1" w:rsidRPr="00400229" w:rsidRDefault="000C67D1" w:rsidP="000C67D1">
            <w:pPr>
              <w:autoSpaceDE w:val="0"/>
              <w:autoSpaceDN w:val="0"/>
              <w:adjustRightInd w:val="0"/>
              <w:rPr>
                <w:rFonts w:ascii="Times New Roman" w:eastAsiaTheme="minorHAnsi" w:hAnsi="Times New Roman" w:cs="Times New Roman"/>
                <w:lang w:eastAsia="en-US"/>
              </w:rPr>
            </w:pPr>
            <w:r w:rsidRPr="00400229">
              <w:rPr>
                <w:rFonts w:ascii="Times New Roman" w:eastAsiaTheme="minorHAnsi" w:hAnsi="Times New Roman" w:cs="Times New Roman"/>
                <w:lang w:eastAsia="en-US"/>
              </w:rPr>
              <w:t>b) Se han reconocido sus características y campos de aplicación.</w:t>
            </w:r>
          </w:p>
          <w:p w:rsidR="000C67D1" w:rsidRPr="00400229" w:rsidRDefault="000C67D1" w:rsidP="000C67D1">
            <w:pPr>
              <w:autoSpaceDE w:val="0"/>
              <w:autoSpaceDN w:val="0"/>
              <w:adjustRightInd w:val="0"/>
              <w:rPr>
                <w:rFonts w:ascii="Times New Roman" w:eastAsiaTheme="minorHAnsi" w:hAnsi="Times New Roman" w:cs="Times New Roman"/>
                <w:lang w:eastAsia="en-US"/>
              </w:rPr>
            </w:pPr>
            <w:r w:rsidRPr="00400229">
              <w:rPr>
                <w:rFonts w:ascii="Times New Roman" w:eastAsiaTheme="minorHAnsi" w:hAnsi="Times New Roman" w:cs="Times New Roman"/>
                <w:lang w:eastAsia="en-US"/>
              </w:rPr>
              <w:t>c) Se han montado los conectores y accesorios utilizados en medios de transmisión de cobre.</w:t>
            </w:r>
          </w:p>
          <w:p w:rsidR="000C67D1" w:rsidRPr="00400229" w:rsidRDefault="000C67D1" w:rsidP="000C67D1">
            <w:pPr>
              <w:autoSpaceDE w:val="0"/>
              <w:autoSpaceDN w:val="0"/>
              <w:adjustRightInd w:val="0"/>
              <w:rPr>
                <w:rFonts w:ascii="Times New Roman" w:eastAsiaTheme="minorHAnsi" w:hAnsi="Times New Roman" w:cs="Times New Roman"/>
                <w:lang w:eastAsia="en-US"/>
              </w:rPr>
            </w:pPr>
            <w:r w:rsidRPr="00400229">
              <w:rPr>
                <w:rFonts w:ascii="Times New Roman" w:eastAsiaTheme="minorHAnsi" w:hAnsi="Times New Roman" w:cs="Times New Roman"/>
                <w:lang w:eastAsia="en-US"/>
              </w:rPr>
              <w:t>d) Se han realizado empalmes en fibra óptica.</w:t>
            </w:r>
          </w:p>
          <w:p w:rsidR="000C67D1" w:rsidRPr="00400229" w:rsidRDefault="000C67D1" w:rsidP="000C67D1">
            <w:pPr>
              <w:autoSpaceDE w:val="0"/>
              <w:autoSpaceDN w:val="0"/>
              <w:adjustRightInd w:val="0"/>
              <w:rPr>
                <w:rFonts w:ascii="Times New Roman" w:eastAsiaTheme="minorHAnsi" w:hAnsi="Times New Roman" w:cs="Times New Roman"/>
                <w:lang w:eastAsia="en-US"/>
              </w:rPr>
            </w:pPr>
            <w:r w:rsidRPr="00400229">
              <w:rPr>
                <w:rFonts w:ascii="Times New Roman" w:eastAsiaTheme="minorHAnsi" w:hAnsi="Times New Roman" w:cs="Times New Roman"/>
                <w:lang w:eastAsia="en-US"/>
              </w:rPr>
              <w:t>e) Se han unido cables de fibra mediante conectores.</w:t>
            </w:r>
          </w:p>
          <w:p w:rsidR="000C67D1" w:rsidRPr="00400229" w:rsidRDefault="000C67D1" w:rsidP="000C67D1">
            <w:pPr>
              <w:autoSpaceDE w:val="0"/>
              <w:autoSpaceDN w:val="0"/>
              <w:adjustRightInd w:val="0"/>
              <w:rPr>
                <w:rFonts w:ascii="Times New Roman" w:eastAsiaTheme="minorHAnsi" w:hAnsi="Times New Roman" w:cs="Times New Roman"/>
                <w:lang w:eastAsia="en-US"/>
              </w:rPr>
            </w:pPr>
            <w:r w:rsidRPr="00400229">
              <w:rPr>
                <w:rFonts w:ascii="Times New Roman" w:eastAsiaTheme="minorHAnsi" w:hAnsi="Times New Roman" w:cs="Times New Roman"/>
                <w:lang w:eastAsia="en-US"/>
              </w:rPr>
              <w:t>f) Se han medido parámetros de los medios de transmisión guiados.</w:t>
            </w:r>
          </w:p>
          <w:p w:rsidR="001526F4" w:rsidRPr="00400229" w:rsidRDefault="000C67D1" w:rsidP="000C67D1">
            <w:pPr>
              <w:autoSpaceDE w:val="0"/>
              <w:rPr>
                <w:rFonts w:ascii="Times New Roman" w:hAnsi="Times New Roman" w:cs="Times New Roman"/>
              </w:rPr>
            </w:pPr>
            <w:r w:rsidRPr="00400229">
              <w:rPr>
                <w:rFonts w:ascii="Times New Roman" w:eastAsiaTheme="minorHAnsi" w:hAnsi="Times New Roman" w:cs="Times New Roman"/>
                <w:lang w:eastAsia="en-US"/>
              </w:rPr>
              <w:t>g) Se han relacionado los parámetros medidos con su valor característico en distintas aplicaciones</w:t>
            </w:r>
          </w:p>
        </w:tc>
        <w:tc>
          <w:tcPr>
            <w:tcW w:w="994" w:type="dxa"/>
            <w:vAlign w:val="center"/>
          </w:tcPr>
          <w:p w:rsidR="001526F4" w:rsidRPr="0082488B" w:rsidRDefault="001526F4" w:rsidP="0027378F">
            <w:pPr>
              <w:rPr>
                <w:rFonts w:ascii="Times New Roman" w:hAnsi="Times New Roman" w:cs="Times New Roman"/>
              </w:rPr>
            </w:pPr>
            <w:r w:rsidRPr="00400229">
              <w:rPr>
                <w:rFonts w:ascii="Times New Roman" w:hAnsi="Times New Roman" w:cs="Times New Roman"/>
              </w:rPr>
              <w:t>UT 0</w:t>
            </w:r>
            <w:r w:rsidR="009544C5" w:rsidRPr="00400229">
              <w:rPr>
                <w:rFonts w:ascii="Times New Roman" w:hAnsi="Times New Roman" w:cs="Times New Roman"/>
              </w:rPr>
              <w:t>4</w:t>
            </w:r>
          </w:p>
        </w:tc>
      </w:tr>
    </w:tbl>
    <w:p w:rsidR="001526F4" w:rsidRPr="0082488B" w:rsidRDefault="001526F4" w:rsidP="001526F4">
      <w:pPr>
        <w:rPr>
          <w:rFonts w:ascii="Times New Roman" w:hAnsi="Times New Roman" w:cs="Times New Roman"/>
        </w:rPr>
      </w:pPr>
    </w:p>
    <w:tbl>
      <w:tblPr>
        <w:tblStyle w:val="Tablaconcuadrcula"/>
        <w:tblW w:w="9645" w:type="dxa"/>
        <w:jc w:val="center"/>
        <w:tblLook w:val="04A0" w:firstRow="1" w:lastRow="0" w:firstColumn="1" w:lastColumn="0" w:noHBand="0" w:noVBand="1"/>
      </w:tblPr>
      <w:tblGrid>
        <w:gridCol w:w="1711"/>
        <w:gridCol w:w="6940"/>
        <w:gridCol w:w="994"/>
      </w:tblGrid>
      <w:tr w:rsidR="001526F4" w:rsidRPr="0082488B" w:rsidTr="0027378F">
        <w:trPr>
          <w:trHeight w:hRule="exact" w:val="851"/>
          <w:jc w:val="center"/>
        </w:trPr>
        <w:tc>
          <w:tcPr>
            <w:tcW w:w="1711" w:type="dxa"/>
            <w:shd w:val="clear" w:color="auto" w:fill="DBDBDB" w:themeFill="accent3" w:themeFillTint="66"/>
            <w:vAlign w:val="center"/>
          </w:tcPr>
          <w:p w:rsidR="001526F4" w:rsidRPr="0082488B" w:rsidRDefault="001526F4" w:rsidP="0027378F">
            <w:pPr>
              <w:jc w:val="center"/>
              <w:rPr>
                <w:rFonts w:ascii="Times New Roman" w:hAnsi="Times New Roman" w:cs="Times New Roman"/>
                <w:b/>
              </w:rPr>
            </w:pPr>
            <w:r w:rsidRPr="0082488B">
              <w:rPr>
                <w:rFonts w:ascii="Times New Roman" w:hAnsi="Times New Roman" w:cs="Times New Roman"/>
                <w:b/>
              </w:rPr>
              <w:t>RA04</w:t>
            </w:r>
          </w:p>
        </w:tc>
        <w:tc>
          <w:tcPr>
            <w:tcW w:w="7934" w:type="dxa"/>
            <w:gridSpan w:val="2"/>
            <w:shd w:val="clear" w:color="auto" w:fill="DBDBDB" w:themeFill="accent3" w:themeFillTint="66"/>
            <w:vAlign w:val="center"/>
          </w:tcPr>
          <w:p w:rsidR="001526F4" w:rsidRPr="0082488B" w:rsidRDefault="000C67D1" w:rsidP="006C568F">
            <w:pPr>
              <w:autoSpaceDE w:val="0"/>
              <w:autoSpaceDN w:val="0"/>
              <w:adjustRightInd w:val="0"/>
              <w:rPr>
                <w:rFonts w:ascii="Times New Roman" w:hAnsi="Times New Roman" w:cs="Times New Roman"/>
              </w:rPr>
            </w:pPr>
            <w:r w:rsidRPr="0082488B">
              <w:rPr>
                <w:rFonts w:ascii="Times New Roman" w:eastAsiaTheme="minorHAnsi" w:hAnsi="Times New Roman" w:cs="Times New Roman"/>
                <w:lang w:eastAsia="en-US"/>
              </w:rPr>
              <w:t>Determina la calidad de las señales en líneas de transmisión de telecomunicaciones, aplicando técnicas de</w:t>
            </w:r>
            <w:r w:rsidR="006C568F" w:rsidRPr="0082488B">
              <w:rPr>
                <w:rFonts w:ascii="Times New Roman" w:eastAsiaTheme="minorHAnsi" w:hAnsi="Times New Roman" w:cs="Times New Roman"/>
                <w:lang w:eastAsia="en-US"/>
              </w:rPr>
              <w:t xml:space="preserve"> </w:t>
            </w:r>
            <w:r w:rsidRPr="0082488B">
              <w:rPr>
                <w:rFonts w:ascii="Times New Roman" w:eastAsiaTheme="minorHAnsi" w:hAnsi="Times New Roman" w:cs="Times New Roman"/>
                <w:lang w:eastAsia="en-US"/>
              </w:rPr>
              <w:t>medida o visualización e interpretando los valores obtenidos.</w:t>
            </w:r>
          </w:p>
        </w:tc>
      </w:tr>
      <w:tr w:rsidR="001526F4" w:rsidRPr="0082488B" w:rsidTr="0027378F">
        <w:trPr>
          <w:jc w:val="center"/>
        </w:trPr>
        <w:tc>
          <w:tcPr>
            <w:tcW w:w="8651" w:type="dxa"/>
            <w:gridSpan w:val="2"/>
          </w:tcPr>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a) Se han identificado los equipos de medida de señales eléctricas y sus aplicaciones.</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b) Se han identificado los equipos de medida de señales de radiofrecuencia y sus aplicaciones.</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c) Se han identificado los equipos de medida de fibra óptica y sus aplicaciones.</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d) Se han reconocido las medidas que hay que realizar para comprobar la calidad de las señales y líneas</w:t>
            </w:r>
            <w:r w:rsidR="006C568F" w:rsidRPr="0082488B">
              <w:rPr>
                <w:rFonts w:ascii="Times New Roman" w:eastAsiaTheme="minorHAnsi" w:hAnsi="Times New Roman" w:cs="Times New Roman"/>
                <w:lang w:eastAsia="en-US"/>
              </w:rPr>
              <w:t xml:space="preserve"> </w:t>
            </w:r>
            <w:r w:rsidRPr="0082488B">
              <w:rPr>
                <w:rFonts w:ascii="Times New Roman" w:eastAsiaTheme="minorHAnsi" w:hAnsi="Times New Roman" w:cs="Times New Roman"/>
                <w:lang w:eastAsia="en-US"/>
              </w:rPr>
              <w:t>de transmisión.</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e) Se han medido o visualizado señales.</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f) Se ha evaluado la calidad en señales y líneas de transmisión.</w:t>
            </w:r>
          </w:p>
          <w:p w:rsidR="001526F4" w:rsidRPr="0082488B" w:rsidRDefault="000C67D1" w:rsidP="000C67D1">
            <w:pPr>
              <w:autoSpaceDE w:val="0"/>
              <w:rPr>
                <w:rFonts w:ascii="Times New Roman" w:hAnsi="Times New Roman" w:cs="Times New Roman"/>
              </w:rPr>
            </w:pPr>
            <w:r w:rsidRPr="0082488B">
              <w:rPr>
                <w:rFonts w:ascii="Times New Roman" w:eastAsiaTheme="minorHAnsi" w:hAnsi="Times New Roman" w:cs="Times New Roman"/>
                <w:lang w:eastAsia="en-US"/>
              </w:rPr>
              <w:t>g) Se han relacionado los valores medidos de las señales con valores de referencia.</w:t>
            </w:r>
          </w:p>
        </w:tc>
        <w:tc>
          <w:tcPr>
            <w:tcW w:w="994" w:type="dxa"/>
            <w:vAlign w:val="center"/>
          </w:tcPr>
          <w:p w:rsidR="001526F4" w:rsidRPr="0082488B" w:rsidRDefault="001526F4" w:rsidP="0027378F">
            <w:pPr>
              <w:rPr>
                <w:rFonts w:ascii="Times New Roman" w:hAnsi="Times New Roman" w:cs="Times New Roman"/>
              </w:rPr>
            </w:pPr>
            <w:r w:rsidRPr="0082488B">
              <w:rPr>
                <w:rFonts w:ascii="Times New Roman" w:hAnsi="Times New Roman" w:cs="Times New Roman"/>
              </w:rPr>
              <w:t>UT 0</w:t>
            </w:r>
            <w:r w:rsidR="009544C5" w:rsidRPr="0082488B">
              <w:rPr>
                <w:rFonts w:ascii="Times New Roman" w:hAnsi="Times New Roman" w:cs="Times New Roman"/>
              </w:rPr>
              <w:t>5</w:t>
            </w:r>
          </w:p>
        </w:tc>
      </w:tr>
    </w:tbl>
    <w:p w:rsidR="001526F4" w:rsidRPr="0082488B" w:rsidRDefault="001526F4" w:rsidP="001526F4">
      <w:pPr>
        <w:rPr>
          <w:rFonts w:ascii="Times New Roman" w:hAnsi="Times New Roman" w:cs="Times New Roman"/>
        </w:rPr>
      </w:pPr>
    </w:p>
    <w:tbl>
      <w:tblPr>
        <w:tblStyle w:val="Tablaconcuadrcula"/>
        <w:tblW w:w="9767" w:type="dxa"/>
        <w:jc w:val="center"/>
        <w:tblLook w:val="04A0" w:firstRow="1" w:lastRow="0" w:firstColumn="1" w:lastColumn="0" w:noHBand="0" w:noVBand="1"/>
      </w:tblPr>
      <w:tblGrid>
        <w:gridCol w:w="2186"/>
        <w:gridCol w:w="6587"/>
        <w:gridCol w:w="994"/>
      </w:tblGrid>
      <w:tr w:rsidR="001526F4" w:rsidRPr="0082488B" w:rsidTr="0027378F">
        <w:trPr>
          <w:trHeight w:hRule="exact" w:val="851"/>
          <w:jc w:val="center"/>
        </w:trPr>
        <w:tc>
          <w:tcPr>
            <w:tcW w:w="2186" w:type="dxa"/>
            <w:shd w:val="clear" w:color="auto" w:fill="DBDBDB" w:themeFill="accent3" w:themeFillTint="66"/>
            <w:vAlign w:val="center"/>
          </w:tcPr>
          <w:p w:rsidR="001526F4" w:rsidRPr="0082488B" w:rsidRDefault="001526F4" w:rsidP="0027378F">
            <w:pPr>
              <w:jc w:val="center"/>
              <w:rPr>
                <w:rFonts w:ascii="Times New Roman" w:hAnsi="Times New Roman" w:cs="Times New Roman"/>
                <w:b/>
              </w:rPr>
            </w:pPr>
            <w:r w:rsidRPr="0082488B">
              <w:rPr>
                <w:rFonts w:ascii="Times New Roman" w:hAnsi="Times New Roman" w:cs="Times New Roman"/>
                <w:b/>
              </w:rPr>
              <w:t>RA05</w:t>
            </w:r>
          </w:p>
        </w:tc>
        <w:tc>
          <w:tcPr>
            <w:tcW w:w="7581" w:type="dxa"/>
            <w:gridSpan w:val="2"/>
            <w:shd w:val="clear" w:color="auto" w:fill="DBDBDB" w:themeFill="accent3" w:themeFillTint="66"/>
            <w:vAlign w:val="center"/>
          </w:tcPr>
          <w:p w:rsidR="001526F4" w:rsidRPr="0082488B" w:rsidRDefault="000C67D1" w:rsidP="006C568F">
            <w:pPr>
              <w:autoSpaceDE w:val="0"/>
              <w:autoSpaceDN w:val="0"/>
              <w:adjustRightInd w:val="0"/>
              <w:rPr>
                <w:rFonts w:ascii="Times New Roman" w:hAnsi="Times New Roman" w:cs="Times New Roman"/>
              </w:rPr>
            </w:pPr>
            <w:r w:rsidRPr="0082488B">
              <w:rPr>
                <w:rFonts w:ascii="Times New Roman" w:eastAsiaTheme="minorHAnsi" w:hAnsi="Times New Roman" w:cs="Times New Roman"/>
                <w:lang w:eastAsia="en-US"/>
              </w:rPr>
              <w:t>Evalúa la calidad de las señales de sonido y vídeo, aplicando técnicas de visualización o medida e</w:t>
            </w:r>
            <w:r w:rsidR="006C568F" w:rsidRPr="0082488B">
              <w:rPr>
                <w:rFonts w:ascii="Times New Roman" w:eastAsiaTheme="minorHAnsi" w:hAnsi="Times New Roman" w:cs="Times New Roman"/>
                <w:lang w:eastAsia="en-US"/>
              </w:rPr>
              <w:t xml:space="preserve"> </w:t>
            </w:r>
            <w:r w:rsidRPr="0082488B">
              <w:rPr>
                <w:rFonts w:ascii="Times New Roman" w:eastAsiaTheme="minorHAnsi" w:hAnsi="Times New Roman" w:cs="Times New Roman"/>
                <w:lang w:eastAsia="en-US"/>
              </w:rPr>
              <w:t>interpretando sus parámetros</w:t>
            </w:r>
          </w:p>
        </w:tc>
      </w:tr>
      <w:tr w:rsidR="001526F4" w:rsidRPr="0082488B" w:rsidTr="0027378F">
        <w:trPr>
          <w:jc w:val="center"/>
        </w:trPr>
        <w:tc>
          <w:tcPr>
            <w:tcW w:w="8773" w:type="dxa"/>
            <w:gridSpan w:val="2"/>
          </w:tcPr>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a) Se han relacionado las magnitudes fundamentales utilizadas en audio y vídeo con sus unidades de</w:t>
            </w:r>
            <w:r w:rsidR="006C568F" w:rsidRPr="0082488B">
              <w:rPr>
                <w:rFonts w:ascii="Times New Roman" w:eastAsiaTheme="minorHAnsi" w:hAnsi="Times New Roman" w:cs="Times New Roman"/>
                <w:lang w:eastAsia="en-US"/>
              </w:rPr>
              <w:t xml:space="preserve"> </w:t>
            </w:r>
            <w:r w:rsidRPr="0082488B">
              <w:rPr>
                <w:rFonts w:ascii="Times New Roman" w:eastAsiaTheme="minorHAnsi" w:hAnsi="Times New Roman" w:cs="Times New Roman"/>
                <w:lang w:eastAsia="en-US"/>
              </w:rPr>
              <w:t>medida.</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b) Se han identificado y relacionado las funciones lineales y logarítmicas y sus unidades.</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 xml:space="preserve">c) Se han caracterizado los fenómenos acústicos y </w:t>
            </w:r>
            <w:proofErr w:type="spellStart"/>
            <w:r w:rsidRPr="0082488B">
              <w:rPr>
                <w:rFonts w:ascii="Times New Roman" w:eastAsiaTheme="minorHAnsi" w:hAnsi="Times New Roman" w:cs="Times New Roman"/>
                <w:lang w:eastAsia="en-US"/>
              </w:rPr>
              <w:t>electroacústicos</w:t>
            </w:r>
            <w:proofErr w:type="spellEnd"/>
            <w:r w:rsidRPr="0082488B">
              <w:rPr>
                <w:rFonts w:ascii="Times New Roman" w:eastAsiaTheme="minorHAnsi" w:hAnsi="Times New Roman" w:cs="Times New Roman"/>
                <w:lang w:eastAsia="en-US"/>
              </w:rPr>
              <w:t>.</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d) Se han visualizado señales de audio y vídeo e identificado sus características.</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e) Se han valorado los niveles normalizados de las señales y sus unidades de medida.</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f) Se han determinado las características de las señales de audio y vídeo digitales.</w:t>
            </w:r>
          </w:p>
          <w:p w:rsidR="001526F4" w:rsidRPr="0082488B" w:rsidRDefault="000C67D1" w:rsidP="000C67D1">
            <w:pPr>
              <w:autoSpaceDE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g) Se han reconocido las perturbaciones más usuales que afectan a los sistemas de sonido y vídeo.</w:t>
            </w:r>
          </w:p>
          <w:p w:rsidR="000C67D1" w:rsidRPr="0082488B" w:rsidRDefault="000C67D1" w:rsidP="000C67D1">
            <w:pPr>
              <w:autoSpaceDE w:val="0"/>
              <w:autoSpaceDN w:val="0"/>
              <w:adjustRightInd w:val="0"/>
              <w:rPr>
                <w:rFonts w:ascii="Times New Roman" w:eastAsiaTheme="minorHAnsi" w:hAnsi="Times New Roman" w:cs="Times New Roman"/>
                <w:lang w:eastAsia="en-US"/>
              </w:rPr>
            </w:pPr>
            <w:r w:rsidRPr="0082488B">
              <w:rPr>
                <w:rFonts w:ascii="Times New Roman" w:eastAsiaTheme="minorHAnsi" w:hAnsi="Times New Roman" w:cs="Times New Roman"/>
                <w:lang w:eastAsia="en-US"/>
              </w:rPr>
              <w:t>h) Se han identificado los instrumentos, equipos y técnicas de medida utilizados para evaluar señales de</w:t>
            </w:r>
            <w:r w:rsidR="006C568F" w:rsidRPr="0082488B">
              <w:rPr>
                <w:rFonts w:ascii="Times New Roman" w:eastAsiaTheme="minorHAnsi" w:hAnsi="Times New Roman" w:cs="Times New Roman"/>
                <w:lang w:eastAsia="en-US"/>
              </w:rPr>
              <w:t xml:space="preserve"> </w:t>
            </w:r>
            <w:r w:rsidRPr="0082488B">
              <w:rPr>
                <w:rFonts w:ascii="Times New Roman" w:eastAsiaTheme="minorHAnsi" w:hAnsi="Times New Roman" w:cs="Times New Roman"/>
                <w:lang w:eastAsia="en-US"/>
              </w:rPr>
              <w:t>audio y vídeo.</w:t>
            </w:r>
          </w:p>
          <w:p w:rsidR="000C67D1" w:rsidRPr="0082488B" w:rsidRDefault="000C67D1" w:rsidP="000C67D1">
            <w:pPr>
              <w:autoSpaceDE w:val="0"/>
              <w:rPr>
                <w:rFonts w:ascii="Times New Roman" w:hAnsi="Times New Roman" w:cs="Times New Roman"/>
              </w:rPr>
            </w:pPr>
            <w:r w:rsidRPr="0082488B">
              <w:rPr>
                <w:rFonts w:ascii="Times New Roman" w:eastAsiaTheme="minorHAnsi" w:hAnsi="Times New Roman" w:cs="Times New Roman"/>
                <w:lang w:eastAsia="en-US"/>
              </w:rPr>
              <w:t>i) Se han medido y visualizado señales digitales.</w:t>
            </w:r>
          </w:p>
        </w:tc>
        <w:tc>
          <w:tcPr>
            <w:tcW w:w="994" w:type="dxa"/>
            <w:vAlign w:val="center"/>
          </w:tcPr>
          <w:p w:rsidR="001526F4" w:rsidRPr="0082488B" w:rsidRDefault="001526F4" w:rsidP="0027378F">
            <w:pPr>
              <w:rPr>
                <w:rFonts w:ascii="Times New Roman" w:hAnsi="Times New Roman" w:cs="Times New Roman"/>
              </w:rPr>
            </w:pPr>
            <w:r w:rsidRPr="0082488B">
              <w:rPr>
                <w:rFonts w:ascii="Times New Roman" w:hAnsi="Times New Roman" w:cs="Times New Roman"/>
              </w:rPr>
              <w:t>UT 0</w:t>
            </w:r>
            <w:r w:rsidR="009544C5" w:rsidRPr="0082488B">
              <w:rPr>
                <w:rFonts w:ascii="Times New Roman" w:hAnsi="Times New Roman" w:cs="Times New Roman"/>
              </w:rPr>
              <w:t>6</w:t>
            </w:r>
          </w:p>
        </w:tc>
      </w:tr>
    </w:tbl>
    <w:p w:rsidR="001526F4" w:rsidRPr="0082488B" w:rsidRDefault="001526F4" w:rsidP="001526F4">
      <w:pPr>
        <w:rPr>
          <w:rFonts w:ascii="Times New Roman" w:hAnsi="Times New Roman" w:cs="Times New Roman"/>
        </w:rPr>
      </w:pPr>
    </w:p>
    <w:p w:rsidR="004C478A" w:rsidRPr="0082488B" w:rsidRDefault="004C478A" w:rsidP="004C478A">
      <w:pPr>
        <w:jc w:val="both"/>
        <w:rPr>
          <w:rFonts w:ascii="Times New Roman" w:hAnsi="Times New Roman" w:cs="Times New Roman"/>
          <w:b/>
          <w:spacing w:val="-3"/>
          <w:u w:val="single"/>
          <w:lang w:val="es-ES_tradnl"/>
        </w:rPr>
      </w:pPr>
    </w:p>
    <w:p w:rsidR="004C478A" w:rsidRPr="0082488B" w:rsidRDefault="009951CF" w:rsidP="00435BCC">
      <w:pPr>
        <w:pStyle w:val="Ttulo1"/>
        <w:numPr>
          <w:ilvl w:val="0"/>
          <w:numId w:val="24"/>
        </w:numPr>
        <w:rPr>
          <w:rFonts w:ascii="Times New Roman" w:hAnsi="Times New Roman" w:cs="Times New Roman"/>
        </w:rPr>
      </w:pPr>
      <w:bookmarkStart w:id="25" w:name="_Toc86001263"/>
      <w:r w:rsidRPr="0082488B">
        <w:rPr>
          <w:rFonts w:ascii="Times New Roman" w:hAnsi="Times New Roman" w:cs="Times New Roman"/>
        </w:rPr>
        <w:lastRenderedPageBreak/>
        <w:t>DISTRIBUCIÓN DE CONTENIDOS, UNIDADES DIDÁCTICAS</w:t>
      </w:r>
      <w:bookmarkEnd w:id="25"/>
    </w:p>
    <w:p w:rsidR="004C478A" w:rsidRPr="0082488B" w:rsidRDefault="004C478A" w:rsidP="004C478A">
      <w:pPr>
        <w:suppressAutoHyphens/>
        <w:spacing w:line="240" w:lineRule="atLeast"/>
        <w:ind w:left="360"/>
        <w:jc w:val="both"/>
        <w:rPr>
          <w:rFonts w:ascii="Times New Roman" w:hAnsi="Times New Roman" w:cs="Times New Roman"/>
          <w:spacing w:val="-2"/>
          <w:sz w:val="20"/>
          <w:szCs w:val="20"/>
          <w:lang w:val="es-ES_tradnl"/>
        </w:rPr>
      </w:pPr>
    </w:p>
    <w:p w:rsidR="006C568F" w:rsidRPr="0082488B" w:rsidRDefault="006C568F" w:rsidP="006C568F">
      <w:pPr>
        <w:autoSpaceDE w:val="0"/>
        <w:autoSpaceDN w:val="0"/>
        <w:adjustRightInd w:val="0"/>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UT1. Caracterización de los sistemas de telecomunicaciones: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Dispositivos básicos de telecomunicaciones. Amplificadores, mezcladores.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Osciladores, consideraciones de diseño y clasificación.</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-Control automático de la ganancia.</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Control electrónico de la frecuencia. Osciladores controlados por tensión, osciladores integrados.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xml:space="preserve">- </w:t>
      </w:r>
      <w:proofErr w:type="spellStart"/>
      <w:r w:rsidRPr="0082488B">
        <w:rPr>
          <w:rFonts w:ascii="Times New Roman" w:eastAsiaTheme="minorHAnsi" w:hAnsi="Times New Roman" w:cs="Times New Roman"/>
          <w:sz w:val="21"/>
          <w:szCs w:val="21"/>
          <w:lang w:eastAsia="en-US"/>
        </w:rPr>
        <w:t>PLLs</w:t>
      </w:r>
      <w:proofErr w:type="spellEnd"/>
      <w:r w:rsidRPr="0082488B">
        <w:rPr>
          <w:rFonts w:ascii="Times New Roman" w:eastAsiaTheme="minorHAnsi" w:hAnsi="Times New Roman" w:cs="Times New Roman"/>
          <w:sz w:val="21"/>
          <w:szCs w:val="21"/>
          <w:lang w:eastAsia="en-US"/>
        </w:rPr>
        <w:t xml:space="preserve">. Configuraciones básicas y aplicaciones. Análisis en pequeña señal de </w:t>
      </w:r>
      <w:proofErr w:type="spellStart"/>
      <w:r w:rsidRPr="0082488B">
        <w:rPr>
          <w:rFonts w:ascii="Times New Roman" w:eastAsiaTheme="minorHAnsi" w:hAnsi="Times New Roman" w:cs="Times New Roman"/>
          <w:sz w:val="21"/>
          <w:szCs w:val="21"/>
          <w:lang w:eastAsia="en-US"/>
        </w:rPr>
        <w:t>PLLs</w:t>
      </w:r>
      <w:proofErr w:type="spellEnd"/>
      <w:r w:rsidRPr="0082488B">
        <w:rPr>
          <w:rFonts w:ascii="Times New Roman" w:eastAsiaTheme="minorHAnsi" w:hAnsi="Times New Roman" w:cs="Times New Roman"/>
          <w:sz w:val="21"/>
          <w:szCs w:val="21"/>
          <w:lang w:eastAsia="en-US"/>
        </w:rPr>
        <w:t>.</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Bloques de circuito. Sintetizadores de frecuencia, síntesis digital directa. Moduladores, demoduladores. Filtros y adaptadores de impedancia. Multiplexores. Detectores y correctores de errores. Otros.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xml:space="preserve">- Sistemas de alimentación. Fuentes de </w:t>
      </w:r>
      <w:proofErr w:type="gramStart"/>
      <w:r w:rsidRPr="0082488B">
        <w:rPr>
          <w:rFonts w:ascii="Times New Roman" w:eastAsiaTheme="minorHAnsi" w:hAnsi="Times New Roman" w:cs="Times New Roman"/>
          <w:sz w:val="21"/>
          <w:szCs w:val="21"/>
          <w:lang w:eastAsia="en-US"/>
        </w:rPr>
        <w:t>alimentación lineales y conmutadas</w:t>
      </w:r>
      <w:proofErr w:type="gramEnd"/>
      <w:r w:rsidRPr="0082488B">
        <w:rPr>
          <w:rFonts w:ascii="Times New Roman" w:eastAsiaTheme="minorHAnsi" w:hAnsi="Times New Roman" w:cs="Times New Roman"/>
          <w:sz w:val="21"/>
          <w:szCs w:val="21"/>
          <w:lang w:eastAsia="en-US"/>
        </w:rPr>
        <w:t>.</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Sistemas autónomos. SAI, fotovoltaica, otros.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Modulación electrónica. Modulaciones analógicas y digitales. Tipos, características y aplicaciones.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Fuentes de ruido en circuitos electrónicos.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xml:space="preserve">- Distorsión en circuitos para comunicaciones. Armónicos. Compresión de la ganancia. </w:t>
      </w:r>
    </w:p>
    <w:p w:rsidR="006C568F" w:rsidRPr="0082488B" w:rsidRDefault="006C568F" w:rsidP="006C568F">
      <w:pPr>
        <w:autoSpaceDE w:val="0"/>
        <w:autoSpaceDN w:val="0"/>
        <w:adjustRightInd w:val="0"/>
        <w:rPr>
          <w:rFonts w:ascii="Times New Roman" w:eastAsiaTheme="minorHAnsi" w:hAnsi="Times New Roman" w:cs="Times New Roman"/>
          <w:sz w:val="21"/>
          <w:szCs w:val="21"/>
          <w:lang w:eastAsia="en-US"/>
        </w:rPr>
      </w:pPr>
    </w:p>
    <w:p w:rsidR="006C568F" w:rsidRPr="0082488B" w:rsidRDefault="006C568F" w:rsidP="006C568F">
      <w:pPr>
        <w:autoSpaceDE w:val="0"/>
        <w:autoSpaceDN w:val="0"/>
        <w:adjustRightInd w:val="0"/>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xml:space="preserve">UT2. </w:t>
      </w:r>
      <w:proofErr w:type="spellStart"/>
      <w:r w:rsidRPr="0082488B">
        <w:rPr>
          <w:rFonts w:ascii="Times New Roman" w:eastAsiaTheme="minorHAnsi" w:hAnsi="Times New Roman" w:cs="Times New Roman"/>
          <w:sz w:val="21"/>
          <w:szCs w:val="21"/>
          <w:lang w:eastAsia="en-US"/>
        </w:rPr>
        <w:t>Crosmodulación</w:t>
      </w:r>
      <w:proofErr w:type="spellEnd"/>
      <w:r w:rsidRPr="0082488B">
        <w:rPr>
          <w:rFonts w:ascii="Times New Roman" w:eastAsiaTheme="minorHAnsi" w:hAnsi="Times New Roman" w:cs="Times New Roman"/>
          <w:sz w:val="21"/>
          <w:szCs w:val="21"/>
          <w:lang w:eastAsia="en-US"/>
        </w:rPr>
        <w:t xml:space="preserve"> e intermodulación. Interferencias.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Elementos que intervienen en un sistema de comunicaciones.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Canales de comunicaciones. Características.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Convertidores A/D y D/A para comunicaciones. Características.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Transmisores y receptores de radiofrecuencia. Tipos. Características.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Equipos y técnicas de medida de señales de radiofrecuencia.</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Visualización y análisis de señales de entrada y salida. Interpretación de resultados.</w:t>
      </w:r>
    </w:p>
    <w:p w:rsidR="006C568F" w:rsidRPr="0082488B" w:rsidRDefault="006C568F" w:rsidP="006C568F">
      <w:pPr>
        <w:autoSpaceDE w:val="0"/>
        <w:autoSpaceDN w:val="0"/>
        <w:adjustRightInd w:val="0"/>
        <w:rPr>
          <w:rFonts w:ascii="Times New Roman" w:eastAsiaTheme="minorHAnsi" w:hAnsi="Times New Roman" w:cs="Times New Roman"/>
          <w:sz w:val="21"/>
          <w:szCs w:val="21"/>
          <w:lang w:eastAsia="en-US"/>
        </w:rPr>
      </w:pPr>
    </w:p>
    <w:p w:rsidR="006C568F" w:rsidRPr="0082488B" w:rsidRDefault="006C568F" w:rsidP="006C568F">
      <w:pPr>
        <w:autoSpaceDE w:val="0"/>
        <w:autoSpaceDN w:val="0"/>
        <w:adjustRightInd w:val="0"/>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UT3. Determinación de las características de antenas de transmisión/recepción:</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Ondas electromagnéticas. Propagación de ondas electromagnéticas. Modos de propagación terrestre y vía satélite.</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El espectro electromagnético. Asignación de bandas y servicios. Cuadros de asignación de frecuencias.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xml:space="preserve">- Parámetros de las antenas. Definición y cálculo. Densidad de potencia radiada. Diagrama de radiación. </w:t>
      </w:r>
      <w:proofErr w:type="spellStart"/>
      <w:r w:rsidRPr="0082488B">
        <w:rPr>
          <w:rFonts w:ascii="Times New Roman" w:eastAsiaTheme="minorHAnsi" w:hAnsi="Times New Roman" w:cs="Times New Roman"/>
          <w:sz w:val="21"/>
          <w:szCs w:val="21"/>
          <w:lang w:eastAsia="en-US"/>
        </w:rPr>
        <w:t>Directividad</w:t>
      </w:r>
      <w:proofErr w:type="spellEnd"/>
      <w:r w:rsidRPr="0082488B">
        <w:rPr>
          <w:rFonts w:ascii="Times New Roman" w:eastAsiaTheme="minorHAnsi" w:hAnsi="Times New Roman" w:cs="Times New Roman"/>
          <w:sz w:val="21"/>
          <w:szCs w:val="21"/>
          <w:lang w:eastAsia="en-US"/>
        </w:rPr>
        <w:t>. Ganancia. Polarización. Impedancia. Adaptación. Área y longitud efectiva.</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Tipos de antenas. Aplicaciones. Características.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Elementos de las antenas. Función.</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Diagramas de radiación. Antenas de transmisión y de recepción. Características.</w:t>
      </w:r>
    </w:p>
    <w:p w:rsidR="006C568F" w:rsidRPr="0082488B" w:rsidRDefault="006C568F" w:rsidP="006C568F">
      <w:pPr>
        <w:autoSpaceDE w:val="0"/>
        <w:autoSpaceDN w:val="0"/>
        <w:adjustRightInd w:val="0"/>
        <w:rPr>
          <w:rFonts w:ascii="Times New Roman" w:eastAsiaTheme="minorHAnsi" w:hAnsi="Times New Roman" w:cs="Times New Roman"/>
          <w:sz w:val="21"/>
          <w:szCs w:val="21"/>
          <w:lang w:eastAsia="en-US"/>
        </w:rPr>
      </w:pPr>
    </w:p>
    <w:p w:rsidR="006C568F" w:rsidRPr="0082488B" w:rsidRDefault="006C568F" w:rsidP="006C568F">
      <w:pPr>
        <w:autoSpaceDE w:val="0"/>
        <w:autoSpaceDN w:val="0"/>
        <w:adjustRightInd w:val="0"/>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UT4. Evaluación de las prestaciones de los medios guiados de transmisión:</w:t>
      </w:r>
    </w:p>
    <w:p w:rsidR="006C568F" w:rsidRPr="0082488B" w:rsidRDefault="006C568F" w:rsidP="006C568F">
      <w:pPr>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Transmisión de señales eléctricas. Par de cobre. Características y prestaciones.</w:t>
      </w:r>
      <w:r w:rsidR="001526F4" w:rsidRPr="0082488B">
        <w:rPr>
          <w:rFonts w:ascii="Times New Roman" w:hAnsi="Times New Roman" w:cs="Times New Roman"/>
          <w:color w:val="000000"/>
        </w:rPr>
        <w:br/>
      </w:r>
      <w:r w:rsidRPr="0082488B">
        <w:rPr>
          <w:rFonts w:ascii="Times New Roman" w:eastAsiaTheme="minorHAnsi" w:hAnsi="Times New Roman" w:cs="Times New Roman"/>
          <w:sz w:val="21"/>
          <w:szCs w:val="21"/>
          <w:lang w:eastAsia="en-US"/>
        </w:rPr>
        <w:t>- Transmisión de señales electromagnéticas.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Cable coaxial, guía de ondas. Aplicaciones y tipos de líneas. Distribución de campos en la línea.</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Modos de transmisión. Características. Atenuación, bandas de trabajo, potencia máxima, otras.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Transmisión de señales ópticas.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Fibra óptica. Aplicaciones. Transmisión óptica. Tipos de transmisión.</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Física de la luz. Apertura numérica y ángulo de aceptación.</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Modo de propagación de la luz en la fibra.</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xml:space="preserve">- Composición de la fibra. </w:t>
      </w:r>
      <w:proofErr w:type="spellStart"/>
      <w:r w:rsidRPr="0082488B">
        <w:rPr>
          <w:rFonts w:ascii="Times New Roman" w:eastAsiaTheme="minorHAnsi" w:hAnsi="Times New Roman" w:cs="Times New Roman"/>
          <w:sz w:val="21"/>
          <w:szCs w:val="21"/>
          <w:lang w:eastAsia="en-US"/>
        </w:rPr>
        <w:t>Monomodo</w:t>
      </w:r>
      <w:proofErr w:type="spellEnd"/>
      <w:r w:rsidRPr="0082488B">
        <w:rPr>
          <w:rFonts w:ascii="Times New Roman" w:eastAsiaTheme="minorHAnsi" w:hAnsi="Times New Roman" w:cs="Times New Roman"/>
          <w:sz w:val="21"/>
          <w:szCs w:val="21"/>
          <w:lang w:eastAsia="en-US"/>
        </w:rPr>
        <w:t xml:space="preserve"> y </w:t>
      </w:r>
      <w:proofErr w:type="spellStart"/>
      <w:r w:rsidRPr="0082488B">
        <w:rPr>
          <w:rFonts w:ascii="Times New Roman" w:eastAsiaTheme="minorHAnsi" w:hAnsi="Times New Roman" w:cs="Times New Roman"/>
          <w:sz w:val="21"/>
          <w:szCs w:val="21"/>
          <w:lang w:eastAsia="en-US"/>
        </w:rPr>
        <w:t>multimodo</w:t>
      </w:r>
      <w:proofErr w:type="spellEnd"/>
      <w:r w:rsidRPr="0082488B">
        <w:rPr>
          <w:rFonts w:ascii="Times New Roman" w:eastAsiaTheme="minorHAnsi" w:hAnsi="Times New Roman" w:cs="Times New Roman"/>
          <w:sz w:val="21"/>
          <w:szCs w:val="21"/>
          <w:lang w:eastAsia="en-US"/>
        </w:rPr>
        <w:t>. Composición del cable.</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Conectores y empalmes de líneas. Tipos, características y aplicaciones.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xml:space="preserve">- Engastadoras. Herramientas de corte pulido y montaje de conectores de fibra óptica. </w:t>
      </w:r>
      <w:proofErr w:type="spellStart"/>
      <w:r w:rsidRPr="0082488B">
        <w:rPr>
          <w:rFonts w:ascii="Times New Roman" w:eastAsiaTheme="minorHAnsi" w:hAnsi="Times New Roman" w:cs="Times New Roman"/>
          <w:sz w:val="21"/>
          <w:szCs w:val="21"/>
          <w:lang w:eastAsia="en-US"/>
        </w:rPr>
        <w:t>Fusionadora</w:t>
      </w:r>
      <w:proofErr w:type="spellEnd"/>
      <w:r w:rsidRPr="0082488B">
        <w:rPr>
          <w:rFonts w:ascii="Times New Roman" w:eastAsiaTheme="minorHAnsi" w:hAnsi="Times New Roman" w:cs="Times New Roman"/>
          <w:sz w:val="21"/>
          <w:szCs w:val="21"/>
          <w:lang w:eastAsia="en-US"/>
        </w:rPr>
        <w:t xml:space="preserve"> de fibra óptica.</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lastRenderedPageBreak/>
        <w:t>- Herramientas de montaje de conectores y empalme de líneas. Conectores. Técnicas de montaje, soldadura y engastado de conectores.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Técnicas de empalme en fibra óptica. Empalme químico. Fusión de líneas de fibra óptica.</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Atenuaciones y pérdidas.</w:t>
      </w:r>
    </w:p>
    <w:p w:rsidR="006C568F" w:rsidRPr="0082488B" w:rsidRDefault="006C568F" w:rsidP="006C568F">
      <w:pPr>
        <w:autoSpaceDE w:val="0"/>
        <w:autoSpaceDN w:val="0"/>
        <w:adjustRightInd w:val="0"/>
        <w:rPr>
          <w:rFonts w:ascii="Times New Roman" w:eastAsiaTheme="minorHAnsi" w:hAnsi="Times New Roman" w:cs="Times New Roman"/>
          <w:sz w:val="21"/>
          <w:szCs w:val="21"/>
          <w:lang w:eastAsia="en-US"/>
        </w:rPr>
      </w:pPr>
    </w:p>
    <w:p w:rsidR="006C568F" w:rsidRPr="0082488B" w:rsidRDefault="006C568F" w:rsidP="006C568F">
      <w:pPr>
        <w:autoSpaceDE w:val="0"/>
        <w:autoSpaceDN w:val="0"/>
        <w:adjustRightInd w:val="0"/>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UT5. Determinación de la calidad de las señales en líneas de transmisión de telecomunicaciones: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Sistemas de medida de señales eléctricas. Voltímetro, amperímetro, óhmetro.</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Sistemas de medida de señales de baja frecuencia. Osciloscopio, frecuencímetro, generador de BF, analizador de espectros de audio, sonómetro, otros.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Sistemas de medida de señales de radiofrecuencia. Analizador de espectros, generador de RF, analizador de comunicaciones, vatímetro direccional.</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xml:space="preserve">- Equipos de medida de señales ópticas. Generador de señales luminosas, </w:t>
      </w:r>
      <w:proofErr w:type="spellStart"/>
      <w:r w:rsidRPr="0082488B">
        <w:rPr>
          <w:rFonts w:ascii="Times New Roman" w:eastAsiaTheme="minorHAnsi" w:hAnsi="Times New Roman" w:cs="Times New Roman"/>
          <w:sz w:val="21"/>
          <w:szCs w:val="21"/>
          <w:lang w:eastAsia="en-US"/>
        </w:rPr>
        <w:t>reflectómetro</w:t>
      </w:r>
      <w:proofErr w:type="spellEnd"/>
      <w:r w:rsidRPr="0082488B">
        <w:rPr>
          <w:rFonts w:ascii="Times New Roman" w:eastAsiaTheme="minorHAnsi" w:hAnsi="Times New Roman" w:cs="Times New Roman"/>
          <w:sz w:val="21"/>
          <w:szCs w:val="21"/>
          <w:lang w:eastAsia="en-US"/>
        </w:rPr>
        <w:t xml:space="preserve"> óptico, otros.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Comprobadores de cables.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Parámetros de comprobación de calidad en sistemas de telecomunicaciones.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Técnicas de medida. Conexión y configuración de equipos.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Interpretación de resultados. Valoración cuantitativa y cualitativa.</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Precauciones y normas de seguridad en el manejo de equipos de medida.</w:t>
      </w:r>
    </w:p>
    <w:p w:rsidR="006C568F" w:rsidRPr="0082488B" w:rsidRDefault="006C568F" w:rsidP="006C568F">
      <w:pPr>
        <w:autoSpaceDE w:val="0"/>
        <w:autoSpaceDN w:val="0"/>
        <w:adjustRightInd w:val="0"/>
        <w:rPr>
          <w:rFonts w:ascii="Times New Roman" w:eastAsiaTheme="minorHAnsi" w:hAnsi="Times New Roman" w:cs="Times New Roman"/>
          <w:sz w:val="21"/>
          <w:szCs w:val="21"/>
          <w:lang w:eastAsia="en-US"/>
        </w:rPr>
      </w:pPr>
    </w:p>
    <w:p w:rsidR="006C568F" w:rsidRPr="0082488B" w:rsidRDefault="006C568F" w:rsidP="006C568F">
      <w:pPr>
        <w:autoSpaceDE w:val="0"/>
        <w:autoSpaceDN w:val="0"/>
        <w:adjustRightInd w:val="0"/>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UT6. Evaluación de la calidad de las señales de audio y vídeo:</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xml:space="preserve">- Principios básicos del sonido, características acústicas. Fenómenos acústicos y </w:t>
      </w:r>
      <w:proofErr w:type="spellStart"/>
      <w:r w:rsidRPr="0082488B">
        <w:rPr>
          <w:rFonts w:ascii="Times New Roman" w:eastAsiaTheme="minorHAnsi" w:hAnsi="Times New Roman" w:cs="Times New Roman"/>
          <w:sz w:val="21"/>
          <w:szCs w:val="21"/>
          <w:lang w:eastAsia="en-US"/>
        </w:rPr>
        <w:t>electroacústicos</w:t>
      </w:r>
      <w:proofErr w:type="spellEnd"/>
      <w:r w:rsidRPr="0082488B">
        <w:rPr>
          <w:rFonts w:ascii="Times New Roman" w:eastAsiaTheme="minorHAnsi" w:hAnsi="Times New Roman" w:cs="Times New Roman"/>
          <w:sz w:val="21"/>
          <w:szCs w:val="21"/>
          <w:lang w:eastAsia="en-US"/>
        </w:rPr>
        <w:t>.</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Magnitudes fundamentales de una señal de audio. Frecuencia, longitud de onda, intensidad, potencia y presión sonora, espectro sonoro.</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xml:space="preserve">- Unidades de medida. El decibelio. Fonio, </w:t>
      </w:r>
      <w:proofErr w:type="spellStart"/>
      <w:r w:rsidRPr="0082488B">
        <w:rPr>
          <w:rFonts w:ascii="Times New Roman" w:eastAsiaTheme="minorHAnsi" w:hAnsi="Times New Roman" w:cs="Times New Roman"/>
          <w:sz w:val="21"/>
          <w:szCs w:val="21"/>
          <w:lang w:eastAsia="en-US"/>
        </w:rPr>
        <w:t>dBspl</w:t>
      </w:r>
      <w:proofErr w:type="spellEnd"/>
      <w:r w:rsidRPr="0082488B">
        <w:rPr>
          <w:rFonts w:ascii="Times New Roman" w:eastAsiaTheme="minorHAnsi" w:hAnsi="Times New Roman" w:cs="Times New Roman"/>
          <w:sz w:val="21"/>
          <w:szCs w:val="21"/>
          <w:lang w:eastAsia="en-US"/>
        </w:rPr>
        <w:t xml:space="preserve">, </w:t>
      </w:r>
      <w:proofErr w:type="spellStart"/>
      <w:r w:rsidRPr="0082488B">
        <w:rPr>
          <w:rFonts w:ascii="Times New Roman" w:eastAsiaTheme="minorHAnsi" w:hAnsi="Times New Roman" w:cs="Times New Roman"/>
          <w:sz w:val="21"/>
          <w:szCs w:val="21"/>
          <w:lang w:eastAsia="en-US"/>
        </w:rPr>
        <w:t>dBuV</w:t>
      </w:r>
      <w:proofErr w:type="spellEnd"/>
      <w:r w:rsidRPr="0082488B">
        <w:rPr>
          <w:rFonts w:ascii="Times New Roman" w:eastAsiaTheme="minorHAnsi" w:hAnsi="Times New Roman" w:cs="Times New Roman"/>
          <w:sz w:val="21"/>
          <w:szCs w:val="21"/>
          <w:lang w:eastAsia="en-US"/>
        </w:rPr>
        <w:t xml:space="preserve">, </w:t>
      </w:r>
      <w:proofErr w:type="spellStart"/>
      <w:r w:rsidRPr="0082488B">
        <w:rPr>
          <w:rFonts w:ascii="Times New Roman" w:eastAsiaTheme="minorHAnsi" w:hAnsi="Times New Roman" w:cs="Times New Roman"/>
          <w:sz w:val="21"/>
          <w:szCs w:val="21"/>
          <w:lang w:eastAsia="en-US"/>
        </w:rPr>
        <w:t>dBv</w:t>
      </w:r>
      <w:proofErr w:type="spellEnd"/>
      <w:r w:rsidRPr="0082488B">
        <w:rPr>
          <w:rFonts w:ascii="Times New Roman" w:eastAsiaTheme="minorHAnsi" w:hAnsi="Times New Roman" w:cs="Times New Roman"/>
          <w:sz w:val="21"/>
          <w:szCs w:val="21"/>
          <w:lang w:eastAsia="en-US"/>
        </w:rPr>
        <w:t xml:space="preserve">, </w:t>
      </w:r>
      <w:proofErr w:type="spellStart"/>
      <w:r w:rsidRPr="0082488B">
        <w:rPr>
          <w:rFonts w:ascii="Times New Roman" w:eastAsiaTheme="minorHAnsi" w:hAnsi="Times New Roman" w:cs="Times New Roman"/>
          <w:sz w:val="21"/>
          <w:szCs w:val="21"/>
          <w:lang w:eastAsia="en-US"/>
        </w:rPr>
        <w:t>dBm</w:t>
      </w:r>
      <w:proofErr w:type="spellEnd"/>
      <w:r w:rsidRPr="0082488B">
        <w:rPr>
          <w:rFonts w:ascii="Times New Roman" w:eastAsiaTheme="minorHAnsi" w:hAnsi="Times New Roman" w:cs="Times New Roman"/>
          <w:sz w:val="21"/>
          <w:szCs w:val="21"/>
          <w:lang w:eastAsia="en-US"/>
        </w:rPr>
        <w:t>.</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Respuesta en frecuencia.</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Digitalización y codificación de señales.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Parámetros de señales digitales. Frecuencia de muestreo, longitud de palabra, error de cuantificación, codificación.</w:t>
      </w:r>
    </w:p>
    <w:p w:rsidR="006C568F" w:rsidRPr="0082488B" w:rsidRDefault="006C568F" w:rsidP="006C568F">
      <w:pPr>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Perturbaciones de un sistema de sonido, precauciones y requisitos de funcionamiento.</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Equipos y técnicas de medida de señales de sonido analógicas y digitales.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Descomposición de la imagen, exploración progresiva y entrelazada. Luminosidad y color.</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Características más relevantes de la señal de vídeo. Cuadros, campos y líneas, niveles, sincronismos, otros.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Digitalización de imágenes. Tipos de muestreo y codificación.</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Formación de la trama digital. Transmisión serie y paralelo.</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xml:space="preserve">- El monitor de forma de onda y el </w:t>
      </w:r>
      <w:proofErr w:type="spellStart"/>
      <w:r w:rsidRPr="0082488B">
        <w:rPr>
          <w:rFonts w:ascii="Times New Roman" w:eastAsiaTheme="minorHAnsi" w:hAnsi="Times New Roman" w:cs="Times New Roman"/>
          <w:sz w:val="21"/>
          <w:szCs w:val="21"/>
          <w:lang w:eastAsia="en-US"/>
        </w:rPr>
        <w:t>vectorscopio</w:t>
      </w:r>
      <w:proofErr w:type="spellEnd"/>
      <w:r w:rsidRPr="0082488B">
        <w:rPr>
          <w:rFonts w:ascii="Times New Roman" w:eastAsiaTheme="minorHAnsi" w:hAnsi="Times New Roman" w:cs="Times New Roman"/>
          <w:sz w:val="21"/>
          <w:szCs w:val="21"/>
          <w:lang w:eastAsia="en-US"/>
        </w:rPr>
        <w:t xml:space="preserve"> en el control de la señal de vídeo, parámetros.</w:t>
      </w:r>
    </w:p>
    <w:p w:rsidR="006C568F" w:rsidRPr="0082488B" w:rsidRDefault="006C568F" w:rsidP="006C568F">
      <w:pPr>
        <w:autoSpaceDE w:val="0"/>
        <w:autoSpaceDN w:val="0"/>
        <w:adjustRightInd w:val="0"/>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Perturbaciones que pueden afectar a un sistema de vídeo. Precauciones y requisitos, para un funcionamiento fiable.</w:t>
      </w:r>
    </w:p>
    <w:p w:rsidR="006C568F" w:rsidRPr="0082488B" w:rsidRDefault="006C568F" w:rsidP="006C568F">
      <w:pPr>
        <w:ind w:left="708"/>
        <w:rPr>
          <w:rFonts w:ascii="Times New Roman" w:eastAsiaTheme="minorHAnsi" w:hAnsi="Times New Roman" w:cs="Times New Roman"/>
          <w:sz w:val="21"/>
          <w:szCs w:val="21"/>
          <w:lang w:eastAsia="en-US"/>
        </w:rPr>
      </w:pPr>
      <w:r w:rsidRPr="0082488B">
        <w:rPr>
          <w:rFonts w:ascii="Times New Roman" w:eastAsiaTheme="minorHAnsi" w:hAnsi="Times New Roman" w:cs="Times New Roman"/>
          <w:sz w:val="21"/>
          <w:szCs w:val="21"/>
          <w:lang w:eastAsia="en-US"/>
        </w:rPr>
        <w:t>- Equipos y técnicas de medidas que se utilizan en un sistema de vídeo.</w:t>
      </w:r>
    </w:p>
    <w:p w:rsidR="009544C5" w:rsidRPr="0082488B" w:rsidRDefault="009544C5" w:rsidP="006C568F">
      <w:pPr>
        <w:ind w:left="708"/>
        <w:rPr>
          <w:rFonts w:ascii="Times New Roman" w:hAnsi="Times New Roman" w:cs="Times New Roman"/>
          <w:spacing w:val="-3"/>
        </w:rPr>
      </w:pPr>
    </w:p>
    <w:p w:rsidR="004C478A" w:rsidRPr="0082488B" w:rsidRDefault="004C478A" w:rsidP="00435BCC">
      <w:pPr>
        <w:pStyle w:val="Ttulo2"/>
        <w:numPr>
          <w:ilvl w:val="1"/>
          <w:numId w:val="24"/>
        </w:numPr>
        <w:rPr>
          <w:rFonts w:ascii="Times New Roman" w:hAnsi="Times New Roman" w:cs="Times New Roman"/>
        </w:rPr>
      </w:pPr>
      <w:bookmarkStart w:id="26" w:name="_Toc264903208"/>
      <w:bookmarkStart w:id="27" w:name="_Toc275513931"/>
      <w:bookmarkStart w:id="28" w:name="_Toc275709345"/>
      <w:bookmarkStart w:id="29" w:name="_Toc275709438"/>
      <w:bookmarkStart w:id="30" w:name="_Toc400982238"/>
      <w:bookmarkStart w:id="31" w:name="_Toc496983027"/>
      <w:bookmarkStart w:id="32" w:name="_Toc496983102"/>
      <w:bookmarkStart w:id="33" w:name="_Toc21858281"/>
      <w:bookmarkStart w:id="34" w:name="_Toc21972088"/>
      <w:r w:rsidRPr="0082488B">
        <w:rPr>
          <w:rFonts w:ascii="Times New Roman" w:hAnsi="Times New Roman" w:cs="Times New Roman"/>
        </w:rPr>
        <w:t>ORGANIZACIÓN DE LOS CONTENIDOS EN UNIDADES DIDÁCTICAS: SECUENCIACIÓN Y TEMPORALIZACIÓN.</w:t>
      </w:r>
      <w:bookmarkEnd w:id="26"/>
      <w:bookmarkEnd w:id="27"/>
      <w:bookmarkEnd w:id="28"/>
      <w:bookmarkEnd w:id="29"/>
      <w:bookmarkEnd w:id="30"/>
      <w:bookmarkEnd w:id="31"/>
      <w:bookmarkEnd w:id="32"/>
      <w:bookmarkEnd w:id="33"/>
      <w:bookmarkEnd w:id="34"/>
    </w:p>
    <w:p w:rsidR="001C3D43" w:rsidRPr="0082488B" w:rsidRDefault="001C3D43" w:rsidP="001C3D43">
      <w:pPr>
        <w:ind w:left="420"/>
        <w:rPr>
          <w:rFonts w:ascii="Times New Roman" w:hAnsi="Times New Roman" w:cs="Times New Roman"/>
        </w:rPr>
      </w:pPr>
      <w:r w:rsidRPr="0082488B">
        <w:rPr>
          <w:rFonts w:ascii="Times New Roman" w:hAnsi="Times New Roman" w:cs="Times New Roman"/>
        </w:rPr>
        <w:t>Organización de las unidades de trabajo por evaluación y número de sesiones aproximadas:</w:t>
      </w:r>
    </w:p>
    <w:p w:rsidR="009544C5" w:rsidRPr="0082488B" w:rsidRDefault="009544C5" w:rsidP="001C3D43">
      <w:pPr>
        <w:ind w:left="420"/>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2328"/>
        <w:gridCol w:w="809"/>
        <w:gridCol w:w="810"/>
        <w:gridCol w:w="809"/>
        <w:gridCol w:w="810"/>
        <w:gridCol w:w="809"/>
        <w:gridCol w:w="810"/>
      </w:tblGrid>
      <w:tr w:rsidR="009544C5" w:rsidRPr="0082488B" w:rsidTr="00C915D9">
        <w:trPr>
          <w:jc w:val="center"/>
        </w:trPr>
        <w:tc>
          <w:tcPr>
            <w:tcW w:w="2328" w:type="dxa"/>
            <w:shd w:val="clear" w:color="auto" w:fill="D9D9D9" w:themeFill="background1" w:themeFillShade="D9"/>
            <w:vAlign w:val="center"/>
          </w:tcPr>
          <w:p w:rsidR="009544C5" w:rsidRPr="0082488B" w:rsidRDefault="009544C5" w:rsidP="0027378F">
            <w:pPr>
              <w:jc w:val="center"/>
              <w:rPr>
                <w:rFonts w:ascii="Times New Roman" w:hAnsi="Times New Roman" w:cs="Times New Roman"/>
                <w:b/>
              </w:rPr>
            </w:pPr>
            <w:r w:rsidRPr="0082488B">
              <w:rPr>
                <w:rFonts w:ascii="Times New Roman" w:hAnsi="Times New Roman" w:cs="Times New Roman"/>
                <w:b/>
              </w:rPr>
              <w:t>Evaluación</w:t>
            </w:r>
          </w:p>
        </w:tc>
        <w:tc>
          <w:tcPr>
            <w:tcW w:w="1619" w:type="dxa"/>
            <w:gridSpan w:val="2"/>
            <w:shd w:val="clear" w:color="auto" w:fill="F7CAAC" w:themeFill="accent2" w:themeFillTint="66"/>
            <w:vAlign w:val="center"/>
          </w:tcPr>
          <w:p w:rsidR="009544C5" w:rsidRPr="0082488B" w:rsidRDefault="009544C5" w:rsidP="009544C5">
            <w:pPr>
              <w:jc w:val="center"/>
              <w:rPr>
                <w:rFonts w:ascii="Times New Roman" w:hAnsi="Times New Roman" w:cs="Times New Roman"/>
                <w:b/>
              </w:rPr>
            </w:pPr>
            <w:r w:rsidRPr="0082488B">
              <w:rPr>
                <w:rFonts w:ascii="Times New Roman" w:hAnsi="Times New Roman" w:cs="Times New Roman"/>
                <w:b/>
              </w:rPr>
              <w:t>1</w:t>
            </w:r>
          </w:p>
        </w:tc>
        <w:tc>
          <w:tcPr>
            <w:tcW w:w="1619" w:type="dxa"/>
            <w:gridSpan w:val="2"/>
            <w:shd w:val="clear" w:color="auto" w:fill="FFD966" w:themeFill="accent4" w:themeFillTint="99"/>
            <w:vAlign w:val="center"/>
          </w:tcPr>
          <w:p w:rsidR="009544C5" w:rsidRPr="0082488B" w:rsidRDefault="009544C5" w:rsidP="0027378F">
            <w:pPr>
              <w:jc w:val="center"/>
              <w:rPr>
                <w:rFonts w:ascii="Times New Roman" w:hAnsi="Times New Roman" w:cs="Times New Roman"/>
                <w:b/>
              </w:rPr>
            </w:pPr>
            <w:r w:rsidRPr="0082488B">
              <w:rPr>
                <w:rFonts w:ascii="Times New Roman" w:hAnsi="Times New Roman" w:cs="Times New Roman"/>
                <w:b/>
              </w:rPr>
              <w:t>2</w:t>
            </w:r>
          </w:p>
        </w:tc>
        <w:tc>
          <w:tcPr>
            <w:tcW w:w="1619" w:type="dxa"/>
            <w:gridSpan w:val="2"/>
            <w:shd w:val="clear" w:color="auto" w:fill="B4C6E7" w:themeFill="accent5" w:themeFillTint="66"/>
            <w:vAlign w:val="center"/>
          </w:tcPr>
          <w:p w:rsidR="009544C5" w:rsidRPr="0082488B" w:rsidRDefault="009544C5" w:rsidP="0027378F">
            <w:pPr>
              <w:jc w:val="center"/>
              <w:rPr>
                <w:rFonts w:ascii="Times New Roman" w:hAnsi="Times New Roman" w:cs="Times New Roman"/>
                <w:b/>
              </w:rPr>
            </w:pPr>
            <w:r w:rsidRPr="0082488B">
              <w:rPr>
                <w:rFonts w:ascii="Times New Roman" w:hAnsi="Times New Roman" w:cs="Times New Roman"/>
                <w:b/>
              </w:rPr>
              <w:t>3</w:t>
            </w:r>
          </w:p>
        </w:tc>
      </w:tr>
      <w:tr w:rsidR="001C3D43" w:rsidRPr="0082488B" w:rsidTr="009544C5">
        <w:trPr>
          <w:jc w:val="center"/>
        </w:trPr>
        <w:tc>
          <w:tcPr>
            <w:tcW w:w="2328" w:type="dxa"/>
            <w:shd w:val="clear" w:color="auto" w:fill="D9D9D9" w:themeFill="background1" w:themeFillShade="D9"/>
            <w:vAlign w:val="center"/>
          </w:tcPr>
          <w:p w:rsidR="001C3D43" w:rsidRPr="0082488B" w:rsidRDefault="001C3D43" w:rsidP="0027378F">
            <w:pPr>
              <w:jc w:val="center"/>
              <w:rPr>
                <w:rFonts w:ascii="Times New Roman" w:hAnsi="Times New Roman" w:cs="Times New Roman"/>
                <w:b/>
              </w:rPr>
            </w:pPr>
            <w:r w:rsidRPr="0082488B">
              <w:rPr>
                <w:rFonts w:ascii="Times New Roman" w:hAnsi="Times New Roman" w:cs="Times New Roman"/>
                <w:b/>
              </w:rPr>
              <w:t>UNIDAD DE TRABAJO</w:t>
            </w:r>
          </w:p>
        </w:tc>
        <w:tc>
          <w:tcPr>
            <w:tcW w:w="809" w:type="dxa"/>
            <w:shd w:val="clear" w:color="auto" w:fill="F7CAAC" w:themeFill="accent2" w:themeFillTint="66"/>
            <w:vAlign w:val="center"/>
          </w:tcPr>
          <w:p w:rsidR="001C3D43" w:rsidRPr="0082488B" w:rsidRDefault="001C3D43" w:rsidP="0027378F">
            <w:pPr>
              <w:jc w:val="center"/>
              <w:rPr>
                <w:rFonts w:ascii="Times New Roman" w:hAnsi="Times New Roman" w:cs="Times New Roman"/>
                <w:b/>
              </w:rPr>
            </w:pPr>
            <w:r w:rsidRPr="0082488B">
              <w:rPr>
                <w:rFonts w:ascii="Times New Roman" w:hAnsi="Times New Roman" w:cs="Times New Roman"/>
                <w:b/>
              </w:rPr>
              <w:t>UT01</w:t>
            </w:r>
          </w:p>
        </w:tc>
        <w:tc>
          <w:tcPr>
            <w:tcW w:w="810" w:type="dxa"/>
            <w:shd w:val="clear" w:color="auto" w:fill="F7CAAC" w:themeFill="accent2" w:themeFillTint="66"/>
            <w:vAlign w:val="center"/>
          </w:tcPr>
          <w:p w:rsidR="001C3D43" w:rsidRPr="0082488B" w:rsidRDefault="001C3D43" w:rsidP="0027378F">
            <w:pPr>
              <w:jc w:val="center"/>
              <w:rPr>
                <w:rFonts w:ascii="Times New Roman" w:hAnsi="Times New Roman" w:cs="Times New Roman"/>
                <w:b/>
              </w:rPr>
            </w:pPr>
            <w:r w:rsidRPr="0082488B">
              <w:rPr>
                <w:rFonts w:ascii="Times New Roman" w:hAnsi="Times New Roman" w:cs="Times New Roman"/>
                <w:b/>
              </w:rPr>
              <w:t>UT02</w:t>
            </w:r>
          </w:p>
        </w:tc>
        <w:tc>
          <w:tcPr>
            <w:tcW w:w="809" w:type="dxa"/>
            <w:shd w:val="clear" w:color="auto" w:fill="FFD966" w:themeFill="accent4" w:themeFillTint="99"/>
            <w:vAlign w:val="center"/>
          </w:tcPr>
          <w:p w:rsidR="001C3D43" w:rsidRPr="0082488B" w:rsidRDefault="001C3D43" w:rsidP="0027378F">
            <w:pPr>
              <w:jc w:val="center"/>
              <w:rPr>
                <w:rFonts w:ascii="Times New Roman" w:hAnsi="Times New Roman" w:cs="Times New Roman"/>
                <w:b/>
              </w:rPr>
            </w:pPr>
            <w:r w:rsidRPr="0082488B">
              <w:rPr>
                <w:rFonts w:ascii="Times New Roman" w:hAnsi="Times New Roman" w:cs="Times New Roman"/>
                <w:b/>
              </w:rPr>
              <w:t>UT03</w:t>
            </w:r>
          </w:p>
        </w:tc>
        <w:tc>
          <w:tcPr>
            <w:tcW w:w="810" w:type="dxa"/>
            <w:shd w:val="clear" w:color="auto" w:fill="FFD966" w:themeFill="accent4" w:themeFillTint="99"/>
            <w:vAlign w:val="center"/>
          </w:tcPr>
          <w:p w:rsidR="001C3D43" w:rsidRPr="0082488B" w:rsidRDefault="001C3D43" w:rsidP="0027378F">
            <w:pPr>
              <w:jc w:val="center"/>
              <w:rPr>
                <w:rFonts w:ascii="Times New Roman" w:hAnsi="Times New Roman" w:cs="Times New Roman"/>
                <w:b/>
              </w:rPr>
            </w:pPr>
            <w:r w:rsidRPr="0082488B">
              <w:rPr>
                <w:rFonts w:ascii="Times New Roman" w:hAnsi="Times New Roman" w:cs="Times New Roman"/>
                <w:b/>
              </w:rPr>
              <w:t>UT04</w:t>
            </w:r>
          </w:p>
        </w:tc>
        <w:tc>
          <w:tcPr>
            <w:tcW w:w="809" w:type="dxa"/>
            <w:shd w:val="clear" w:color="auto" w:fill="B4C6E7" w:themeFill="accent5" w:themeFillTint="66"/>
            <w:vAlign w:val="center"/>
          </w:tcPr>
          <w:p w:rsidR="001C3D43" w:rsidRPr="0082488B" w:rsidRDefault="001C3D43" w:rsidP="0027378F">
            <w:pPr>
              <w:jc w:val="center"/>
              <w:rPr>
                <w:rFonts w:ascii="Times New Roman" w:hAnsi="Times New Roman" w:cs="Times New Roman"/>
                <w:b/>
              </w:rPr>
            </w:pPr>
            <w:r w:rsidRPr="0082488B">
              <w:rPr>
                <w:rFonts w:ascii="Times New Roman" w:hAnsi="Times New Roman" w:cs="Times New Roman"/>
                <w:b/>
              </w:rPr>
              <w:t>UT05</w:t>
            </w:r>
          </w:p>
        </w:tc>
        <w:tc>
          <w:tcPr>
            <w:tcW w:w="810" w:type="dxa"/>
            <w:shd w:val="clear" w:color="auto" w:fill="B4C6E7" w:themeFill="accent5" w:themeFillTint="66"/>
            <w:vAlign w:val="center"/>
          </w:tcPr>
          <w:p w:rsidR="001C3D43" w:rsidRPr="0082488B" w:rsidRDefault="001C3D43" w:rsidP="0027378F">
            <w:pPr>
              <w:jc w:val="center"/>
              <w:rPr>
                <w:rFonts w:ascii="Times New Roman" w:hAnsi="Times New Roman" w:cs="Times New Roman"/>
                <w:b/>
              </w:rPr>
            </w:pPr>
            <w:r w:rsidRPr="0082488B">
              <w:rPr>
                <w:rFonts w:ascii="Times New Roman" w:hAnsi="Times New Roman" w:cs="Times New Roman"/>
                <w:b/>
              </w:rPr>
              <w:t>UT06</w:t>
            </w:r>
          </w:p>
        </w:tc>
      </w:tr>
      <w:tr w:rsidR="001C3D43" w:rsidRPr="0082488B" w:rsidTr="009544C5">
        <w:trPr>
          <w:jc w:val="center"/>
        </w:trPr>
        <w:tc>
          <w:tcPr>
            <w:tcW w:w="2328" w:type="dxa"/>
            <w:shd w:val="clear" w:color="auto" w:fill="D9D9D9" w:themeFill="background1" w:themeFillShade="D9"/>
            <w:vAlign w:val="center"/>
          </w:tcPr>
          <w:p w:rsidR="001C3D43" w:rsidRPr="0082488B" w:rsidRDefault="001C3D43" w:rsidP="0027378F">
            <w:pPr>
              <w:jc w:val="center"/>
              <w:rPr>
                <w:rFonts w:ascii="Times New Roman" w:hAnsi="Times New Roman" w:cs="Times New Roman"/>
              </w:rPr>
            </w:pPr>
            <w:r w:rsidRPr="0082488B">
              <w:rPr>
                <w:rFonts w:ascii="Times New Roman" w:hAnsi="Times New Roman" w:cs="Times New Roman"/>
                <w:b/>
              </w:rPr>
              <w:t>Nº horas</w:t>
            </w:r>
          </w:p>
        </w:tc>
        <w:tc>
          <w:tcPr>
            <w:tcW w:w="809" w:type="dxa"/>
            <w:shd w:val="clear" w:color="auto" w:fill="F7CAAC" w:themeFill="accent2" w:themeFillTint="66"/>
            <w:vAlign w:val="center"/>
          </w:tcPr>
          <w:p w:rsidR="001C3D43" w:rsidRPr="0082488B" w:rsidRDefault="009544C5" w:rsidP="0027378F">
            <w:pPr>
              <w:jc w:val="center"/>
              <w:rPr>
                <w:rFonts w:ascii="Times New Roman" w:hAnsi="Times New Roman" w:cs="Times New Roman"/>
              </w:rPr>
            </w:pPr>
            <w:r w:rsidRPr="0082488B">
              <w:rPr>
                <w:rFonts w:ascii="Times New Roman" w:hAnsi="Times New Roman" w:cs="Times New Roman"/>
              </w:rPr>
              <w:t>22</w:t>
            </w:r>
          </w:p>
        </w:tc>
        <w:tc>
          <w:tcPr>
            <w:tcW w:w="810" w:type="dxa"/>
            <w:shd w:val="clear" w:color="auto" w:fill="F7CAAC" w:themeFill="accent2" w:themeFillTint="66"/>
            <w:vAlign w:val="center"/>
          </w:tcPr>
          <w:p w:rsidR="001C3D43" w:rsidRPr="0082488B" w:rsidRDefault="009544C5" w:rsidP="009544C5">
            <w:pPr>
              <w:jc w:val="center"/>
              <w:rPr>
                <w:rFonts w:ascii="Times New Roman" w:hAnsi="Times New Roman" w:cs="Times New Roman"/>
              </w:rPr>
            </w:pPr>
            <w:r w:rsidRPr="0082488B">
              <w:rPr>
                <w:rFonts w:ascii="Times New Roman" w:hAnsi="Times New Roman" w:cs="Times New Roman"/>
              </w:rPr>
              <w:t>22</w:t>
            </w:r>
          </w:p>
        </w:tc>
        <w:tc>
          <w:tcPr>
            <w:tcW w:w="809" w:type="dxa"/>
            <w:shd w:val="clear" w:color="auto" w:fill="FFD966" w:themeFill="accent4" w:themeFillTint="99"/>
            <w:vAlign w:val="center"/>
          </w:tcPr>
          <w:p w:rsidR="001C3D43" w:rsidRPr="0082488B" w:rsidRDefault="009544C5" w:rsidP="001C3D43">
            <w:pPr>
              <w:jc w:val="center"/>
              <w:rPr>
                <w:rFonts w:ascii="Times New Roman" w:hAnsi="Times New Roman" w:cs="Times New Roman"/>
              </w:rPr>
            </w:pPr>
            <w:r w:rsidRPr="0082488B">
              <w:rPr>
                <w:rFonts w:ascii="Times New Roman" w:hAnsi="Times New Roman" w:cs="Times New Roman"/>
              </w:rPr>
              <w:t>21</w:t>
            </w:r>
          </w:p>
        </w:tc>
        <w:tc>
          <w:tcPr>
            <w:tcW w:w="810" w:type="dxa"/>
            <w:shd w:val="clear" w:color="auto" w:fill="FFD966" w:themeFill="accent4" w:themeFillTint="99"/>
            <w:vAlign w:val="center"/>
          </w:tcPr>
          <w:p w:rsidR="001C3D43" w:rsidRPr="0082488B" w:rsidRDefault="009544C5" w:rsidP="0027378F">
            <w:pPr>
              <w:jc w:val="center"/>
              <w:rPr>
                <w:rFonts w:ascii="Times New Roman" w:hAnsi="Times New Roman" w:cs="Times New Roman"/>
              </w:rPr>
            </w:pPr>
            <w:r w:rsidRPr="0082488B">
              <w:rPr>
                <w:rFonts w:ascii="Times New Roman" w:hAnsi="Times New Roman" w:cs="Times New Roman"/>
              </w:rPr>
              <w:t>21</w:t>
            </w:r>
          </w:p>
        </w:tc>
        <w:tc>
          <w:tcPr>
            <w:tcW w:w="809" w:type="dxa"/>
            <w:shd w:val="clear" w:color="auto" w:fill="B4C6E7" w:themeFill="accent5" w:themeFillTint="66"/>
            <w:vAlign w:val="center"/>
          </w:tcPr>
          <w:p w:rsidR="001C3D43" w:rsidRPr="0082488B" w:rsidRDefault="009544C5" w:rsidP="0027378F">
            <w:pPr>
              <w:jc w:val="center"/>
              <w:rPr>
                <w:rFonts w:ascii="Times New Roman" w:hAnsi="Times New Roman" w:cs="Times New Roman"/>
              </w:rPr>
            </w:pPr>
            <w:r w:rsidRPr="0082488B">
              <w:rPr>
                <w:rFonts w:ascii="Times New Roman" w:hAnsi="Times New Roman" w:cs="Times New Roman"/>
              </w:rPr>
              <w:t>21</w:t>
            </w:r>
          </w:p>
        </w:tc>
        <w:tc>
          <w:tcPr>
            <w:tcW w:w="810" w:type="dxa"/>
            <w:shd w:val="clear" w:color="auto" w:fill="B4C6E7" w:themeFill="accent5" w:themeFillTint="66"/>
            <w:vAlign w:val="center"/>
          </w:tcPr>
          <w:p w:rsidR="001C3D43" w:rsidRPr="0082488B" w:rsidRDefault="009544C5" w:rsidP="009544C5">
            <w:pPr>
              <w:jc w:val="center"/>
              <w:rPr>
                <w:rFonts w:ascii="Times New Roman" w:hAnsi="Times New Roman" w:cs="Times New Roman"/>
              </w:rPr>
            </w:pPr>
            <w:r w:rsidRPr="0082488B">
              <w:rPr>
                <w:rFonts w:ascii="Times New Roman" w:hAnsi="Times New Roman" w:cs="Times New Roman"/>
              </w:rPr>
              <w:t>21</w:t>
            </w:r>
          </w:p>
        </w:tc>
      </w:tr>
    </w:tbl>
    <w:p w:rsidR="004C478A" w:rsidRPr="0082488B" w:rsidRDefault="004C478A" w:rsidP="004C478A">
      <w:pPr>
        <w:spacing w:before="240"/>
        <w:ind w:firstLine="567"/>
        <w:jc w:val="both"/>
        <w:rPr>
          <w:rFonts w:ascii="Times New Roman" w:hAnsi="Times New Roman" w:cs="Times New Roman"/>
          <w:noProof/>
        </w:rPr>
      </w:pPr>
    </w:p>
    <w:p w:rsidR="004C478A" w:rsidRPr="0082488B" w:rsidRDefault="004C478A" w:rsidP="00435BCC">
      <w:pPr>
        <w:pStyle w:val="Ttulo2"/>
        <w:numPr>
          <w:ilvl w:val="1"/>
          <w:numId w:val="24"/>
        </w:numPr>
        <w:rPr>
          <w:rFonts w:ascii="Times New Roman" w:hAnsi="Times New Roman" w:cs="Times New Roman"/>
          <w:szCs w:val="24"/>
        </w:rPr>
      </w:pPr>
      <w:bookmarkStart w:id="35" w:name="_Toc264307379"/>
      <w:bookmarkStart w:id="36" w:name="_Toc264443029"/>
      <w:bookmarkStart w:id="37" w:name="_Toc264479167"/>
      <w:bookmarkStart w:id="38" w:name="_Toc264712765"/>
      <w:bookmarkStart w:id="39" w:name="_Toc264714233"/>
      <w:bookmarkStart w:id="40" w:name="_Toc264903215"/>
      <w:bookmarkStart w:id="41" w:name="_Toc275513935"/>
      <w:bookmarkStart w:id="42" w:name="_Toc275709349"/>
      <w:bookmarkStart w:id="43" w:name="_Toc275709442"/>
      <w:bookmarkStart w:id="44" w:name="_Toc400982239"/>
      <w:bookmarkStart w:id="45" w:name="_Toc496983028"/>
      <w:bookmarkStart w:id="46" w:name="_Toc496983103"/>
      <w:bookmarkStart w:id="47" w:name="_Toc21858282"/>
      <w:bookmarkStart w:id="48" w:name="_Toc21972089"/>
      <w:r w:rsidRPr="0082488B">
        <w:rPr>
          <w:rFonts w:ascii="Times New Roman" w:hAnsi="Times New Roman" w:cs="Times New Roman"/>
          <w:szCs w:val="24"/>
        </w:rPr>
        <w:lastRenderedPageBreak/>
        <w:t>CONTENIDOS ACTITUDINALES</w:t>
      </w:r>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C478A" w:rsidRPr="0082488B" w:rsidRDefault="004C478A" w:rsidP="004C478A">
      <w:pPr>
        <w:spacing w:before="240" w:after="240"/>
        <w:ind w:firstLine="284"/>
        <w:rPr>
          <w:rFonts w:ascii="Times New Roman" w:hAnsi="Times New Roman" w:cs="Times New Roman"/>
        </w:rPr>
      </w:pPr>
      <w:r w:rsidRPr="0082488B">
        <w:rPr>
          <w:rFonts w:ascii="Times New Roman" w:hAnsi="Times New Roman" w:cs="Times New Roman"/>
        </w:rPr>
        <w:t>Entre los contenidos Actitudinales que se proponen para el conjunto de unidades didácticas de la presente programación, cabe destacar los siguientes:</w:t>
      </w:r>
    </w:p>
    <w:p w:rsidR="004C478A" w:rsidRPr="0082488B" w:rsidRDefault="004C478A" w:rsidP="00435BCC">
      <w:pPr>
        <w:pStyle w:val="sangrado2"/>
        <w:numPr>
          <w:ilvl w:val="0"/>
          <w:numId w:val="20"/>
        </w:numPr>
        <w:ind w:left="284" w:right="-33"/>
      </w:pPr>
      <w:r w:rsidRPr="0082488B">
        <w:t>Valoración de la importancia del trabajo en grupo.</w:t>
      </w:r>
    </w:p>
    <w:p w:rsidR="004C478A" w:rsidRPr="0082488B" w:rsidRDefault="004C478A" w:rsidP="00435BCC">
      <w:pPr>
        <w:pStyle w:val="sangrado2"/>
        <w:numPr>
          <w:ilvl w:val="0"/>
          <w:numId w:val="20"/>
        </w:numPr>
        <w:ind w:left="284" w:right="-33"/>
      </w:pPr>
      <w:r w:rsidRPr="0082488B">
        <w:t>Desarrollo de la comunicación entre los componentes del grupo de trabajo.</w:t>
      </w:r>
    </w:p>
    <w:p w:rsidR="004C478A" w:rsidRPr="0082488B" w:rsidRDefault="004C478A" w:rsidP="00435BCC">
      <w:pPr>
        <w:pStyle w:val="sangrado2"/>
        <w:numPr>
          <w:ilvl w:val="0"/>
          <w:numId w:val="20"/>
        </w:numPr>
        <w:ind w:left="284" w:right="-33"/>
      </w:pPr>
      <w:r w:rsidRPr="0082488B">
        <w:t>Respeto al trabajo, ideas y opiniones de los demás.</w:t>
      </w:r>
    </w:p>
    <w:p w:rsidR="004C478A" w:rsidRPr="0082488B" w:rsidRDefault="004C478A" w:rsidP="00435BCC">
      <w:pPr>
        <w:pStyle w:val="sangrado2"/>
        <w:numPr>
          <w:ilvl w:val="0"/>
          <w:numId w:val="20"/>
        </w:numPr>
        <w:ind w:left="284" w:right="-33"/>
      </w:pPr>
      <w:r w:rsidRPr="0082488B">
        <w:t xml:space="preserve">Asunción de responsabilidades en la tarea personal y en el trabajo en grupo. </w:t>
      </w:r>
    </w:p>
    <w:p w:rsidR="004C478A" w:rsidRPr="0082488B" w:rsidRDefault="004C478A" w:rsidP="00435BCC">
      <w:pPr>
        <w:pStyle w:val="sangrado2"/>
        <w:numPr>
          <w:ilvl w:val="0"/>
          <w:numId w:val="20"/>
        </w:numPr>
        <w:ind w:left="284" w:right="-33"/>
      </w:pPr>
      <w:r w:rsidRPr="0082488B">
        <w:t>Trabajo autónomo e iniciativa personal en el ámbito de la competencia general del Título.</w:t>
      </w:r>
    </w:p>
    <w:p w:rsidR="004C478A" w:rsidRPr="0082488B" w:rsidRDefault="004C478A" w:rsidP="00435BCC">
      <w:pPr>
        <w:pStyle w:val="sangrado2"/>
        <w:numPr>
          <w:ilvl w:val="0"/>
          <w:numId w:val="20"/>
        </w:numPr>
        <w:ind w:left="284" w:right="-33"/>
      </w:pPr>
      <w:r w:rsidRPr="0082488B">
        <w:t>Tenacidad y perseverancia en la búsqueda de soluciones a los ejercicios propuestos.</w:t>
      </w:r>
    </w:p>
    <w:p w:rsidR="004C478A" w:rsidRPr="0082488B" w:rsidRDefault="004C478A" w:rsidP="00435BCC">
      <w:pPr>
        <w:pStyle w:val="sangrado2"/>
        <w:numPr>
          <w:ilvl w:val="0"/>
          <w:numId w:val="20"/>
        </w:numPr>
        <w:ind w:left="284" w:right="-33"/>
      </w:pPr>
      <w:r w:rsidRPr="0082488B">
        <w:t>Disposición favorable a la revisión y posible mejora de los resultados: afán de superación</w:t>
      </w:r>
    </w:p>
    <w:p w:rsidR="004C478A" w:rsidRPr="0082488B" w:rsidRDefault="004C478A" w:rsidP="00435BCC">
      <w:pPr>
        <w:pStyle w:val="sangrado2"/>
        <w:numPr>
          <w:ilvl w:val="0"/>
          <w:numId w:val="20"/>
        </w:numPr>
        <w:ind w:left="284" w:right="-33"/>
      </w:pPr>
      <w:r w:rsidRPr="0082488B">
        <w:t>Confianza y seguridad en las propias habilidades y capacidades.</w:t>
      </w:r>
    </w:p>
    <w:p w:rsidR="004C478A" w:rsidRPr="0082488B" w:rsidRDefault="004C478A" w:rsidP="00435BCC">
      <w:pPr>
        <w:pStyle w:val="sangrado2"/>
        <w:numPr>
          <w:ilvl w:val="0"/>
          <w:numId w:val="20"/>
        </w:numPr>
        <w:ind w:left="284" w:right="-33"/>
      </w:pPr>
      <w:r w:rsidRPr="0082488B">
        <w:t>Reconocer y valorar las Técnicas de Presentación para realizar los ejercicios de forma clara y amena.</w:t>
      </w:r>
    </w:p>
    <w:p w:rsidR="004C478A" w:rsidRPr="0082488B" w:rsidRDefault="004C478A" w:rsidP="00435BCC">
      <w:pPr>
        <w:pStyle w:val="sangrado2"/>
        <w:numPr>
          <w:ilvl w:val="0"/>
          <w:numId w:val="20"/>
        </w:numPr>
        <w:ind w:left="284" w:right="-33"/>
      </w:pPr>
      <w:r w:rsidRPr="0082488B">
        <w:t>Verificación y contraste de la información obtenida a través de los medios proporcionados por las tecnologías de la información y la comunicación.</w:t>
      </w:r>
    </w:p>
    <w:p w:rsidR="004C478A" w:rsidRPr="0082488B" w:rsidRDefault="004C478A" w:rsidP="00435BCC">
      <w:pPr>
        <w:pStyle w:val="sangrado2"/>
        <w:numPr>
          <w:ilvl w:val="0"/>
          <w:numId w:val="20"/>
        </w:numPr>
        <w:ind w:left="284" w:right="-33"/>
      </w:pPr>
      <w:r w:rsidRPr="0082488B">
        <w:t>Interés por los avances tecnológicos que tengan algo que aportar en beneficio de la labor que desarrolla.</w:t>
      </w:r>
    </w:p>
    <w:p w:rsidR="004C478A" w:rsidRPr="0082488B" w:rsidRDefault="004C478A" w:rsidP="00435BCC">
      <w:pPr>
        <w:pStyle w:val="sangrado2"/>
        <w:numPr>
          <w:ilvl w:val="0"/>
          <w:numId w:val="20"/>
        </w:numPr>
        <w:ind w:left="284" w:right="-33"/>
      </w:pPr>
      <w:r w:rsidRPr="0082488B">
        <w:t>Interés por la evolución en el mercado de las aplicaciones que utiliza o semejantes.</w:t>
      </w:r>
    </w:p>
    <w:p w:rsidR="004C478A" w:rsidRPr="0082488B" w:rsidRDefault="004C478A" w:rsidP="00435BCC">
      <w:pPr>
        <w:pStyle w:val="sangrado2"/>
        <w:numPr>
          <w:ilvl w:val="0"/>
          <w:numId w:val="20"/>
        </w:numPr>
        <w:ind w:left="284" w:right="-33"/>
      </w:pPr>
      <w:r w:rsidRPr="0082488B">
        <w:t>Cumplimiento de las normas básicas de ergonomía en el puesto de trabajo.</w:t>
      </w:r>
    </w:p>
    <w:p w:rsidR="004C478A" w:rsidRPr="0082488B" w:rsidRDefault="004C478A" w:rsidP="00435BCC">
      <w:pPr>
        <w:pStyle w:val="sangrado2"/>
        <w:numPr>
          <w:ilvl w:val="0"/>
          <w:numId w:val="20"/>
        </w:numPr>
        <w:ind w:left="284" w:right="-33"/>
      </w:pPr>
      <w:r w:rsidRPr="0082488B">
        <w:t>Observación de las normas de uso de los recursos disponibles en el puesto de trabajo.</w:t>
      </w:r>
    </w:p>
    <w:p w:rsidR="004C478A" w:rsidRPr="0082488B" w:rsidRDefault="004C478A" w:rsidP="004C478A">
      <w:pPr>
        <w:widowControl w:val="0"/>
        <w:autoSpaceDE w:val="0"/>
        <w:autoSpaceDN w:val="0"/>
        <w:adjustRightInd w:val="0"/>
        <w:jc w:val="both"/>
        <w:rPr>
          <w:rFonts w:ascii="Times New Roman" w:hAnsi="Times New Roman" w:cs="Times New Roman"/>
          <w:spacing w:val="-3"/>
          <w:lang w:val="es-ES_tradnl"/>
        </w:rPr>
      </w:pPr>
    </w:p>
    <w:p w:rsidR="004C478A" w:rsidRPr="0082488B" w:rsidRDefault="004C478A" w:rsidP="004C478A">
      <w:pPr>
        <w:widowControl w:val="0"/>
        <w:autoSpaceDE w:val="0"/>
        <w:autoSpaceDN w:val="0"/>
        <w:adjustRightInd w:val="0"/>
        <w:ind w:firstLine="284"/>
        <w:jc w:val="both"/>
        <w:rPr>
          <w:rFonts w:ascii="Times New Roman" w:hAnsi="Times New Roman" w:cs="Times New Roman"/>
          <w:spacing w:val="-3"/>
        </w:rPr>
      </w:pPr>
      <w:r w:rsidRPr="0082488B">
        <w:rPr>
          <w:rFonts w:ascii="Times New Roman" w:hAnsi="Times New Roman" w:cs="Times New Roman"/>
          <w:spacing w:val="-3"/>
        </w:rPr>
        <w:t>Asimismo, en cada unidad didác</w:t>
      </w:r>
      <w:r w:rsidR="001C3D43" w:rsidRPr="0082488B">
        <w:rPr>
          <w:rFonts w:ascii="Times New Roman" w:hAnsi="Times New Roman" w:cs="Times New Roman"/>
          <w:spacing w:val="-3"/>
        </w:rPr>
        <w:t>tica se asignan los contenidos a</w:t>
      </w:r>
      <w:r w:rsidRPr="0082488B">
        <w:rPr>
          <w:rFonts w:ascii="Times New Roman" w:hAnsi="Times New Roman" w:cs="Times New Roman"/>
          <w:spacing w:val="-3"/>
        </w:rPr>
        <w:t>ctitudinales que se trabajan específicamente para conseguir los objetivos didácticos de la unidad.</w:t>
      </w:r>
    </w:p>
    <w:p w:rsidR="004C478A" w:rsidRPr="0082488B" w:rsidRDefault="004C478A" w:rsidP="004C478A">
      <w:pPr>
        <w:jc w:val="both"/>
        <w:rPr>
          <w:rFonts w:ascii="Times New Roman" w:hAnsi="Times New Roman" w:cs="Times New Roman"/>
          <w:spacing w:val="-3"/>
        </w:rPr>
      </w:pPr>
    </w:p>
    <w:p w:rsidR="004C478A" w:rsidRPr="0082488B" w:rsidRDefault="004C478A" w:rsidP="00435BCC">
      <w:pPr>
        <w:pStyle w:val="Ttulo1"/>
        <w:keepLines w:val="0"/>
        <w:numPr>
          <w:ilvl w:val="0"/>
          <w:numId w:val="24"/>
        </w:numPr>
        <w:spacing w:before="0"/>
        <w:rPr>
          <w:rFonts w:ascii="Times New Roman" w:hAnsi="Times New Roman" w:cs="Times New Roman"/>
          <w:b/>
        </w:rPr>
      </w:pPr>
      <w:bookmarkStart w:id="49" w:name="_Toc496983104"/>
      <w:bookmarkStart w:id="50" w:name="_Toc86001264"/>
      <w:r w:rsidRPr="0082488B">
        <w:rPr>
          <w:rFonts w:ascii="Times New Roman" w:hAnsi="Times New Roman" w:cs="Times New Roman"/>
          <w:b/>
        </w:rPr>
        <w:t>BIBLIOGRAFÍA</w:t>
      </w:r>
      <w:bookmarkEnd w:id="49"/>
      <w:bookmarkEnd w:id="50"/>
    </w:p>
    <w:p w:rsidR="004C478A" w:rsidRPr="0082488B" w:rsidRDefault="004C478A" w:rsidP="004C478A">
      <w:pPr>
        <w:jc w:val="both"/>
        <w:rPr>
          <w:rFonts w:ascii="Times New Roman" w:hAnsi="Times New Roman" w:cs="Times New Roman"/>
          <w:b/>
        </w:rPr>
      </w:pPr>
    </w:p>
    <w:p w:rsidR="004C478A" w:rsidRPr="0082488B" w:rsidRDefault="004C478A" w:rsidP="004C478A">
      <w:pPr>
        <w:jc w:val="both"/>
        <w:rPr>
          <w:rFonts w:ascii="Times New Roman" w:hAnsi="Times New Roman" w:cs="Times New Roman"/>
          <w:b/>
        </w:rPr>
      </w:pPr>
      <w:r w:rsidRPr="0082488B">
        <w:rPr>
          <w:rFonts w:ascii="Times New Roman" w:hAnsi="Times New Roman" w:cs="Times New Roman"/>
          <w:b/>
        </w:rPr>
        <w:t>Libro de texto:</w:t>
      </w:r>
    </w:p>
    <w:p w:rsidR="004C478A" w:rsidRPr="0082488B" w:rsidRDefault="004C478A" w:rsidP="004C478A">
      <w:pPr>
        <w:jc w:val="both"/>
        <w:rPr>
          <w:rFonts w:ascii="Times New Roman" w:hAnsi="Times New Roman" w:cs="Times New Roman"/>
        </w:rPr>
      </w:pPr>
      <w:r w:rsidRPr="0082488B">
        <w:rPr>
          <w:rFonts w:ascii="Times New Roman" w:hAnsi="Times New Roman" w:cs="Times New Roman"/>
        </w:rPr>
        <w:t>No hay libro de texto. El profesor entregará los apuntes a los alumnos.</w:t>
      </w:r>
    </w:p>
    <w:p w:rsidR="004C478A" w:rsidRPr="0082488B" w:rsidRDefault="004C478A" w:rsidP="004C478A">
      <w:pPr>
        <w:rPr>
          <w:rFonts w:ascii="Times New Roman" w:hAnsi="Times New Roman" w:cs="Times New Roman"/>
        </w:rPr>
      </w:pPr>
    </w:p>
    <w:p w:rsidR="004C478A" w:rsidRPr="00400229" w:rsidRDefault="004C478A" w:rsidP="004C478A">
      <w:pPr>
        <w:pStyle w:val="Textoindependiente"/>
        <w:spacing w:after="0"/>
        <w:rPr>
          <w:rFonts w:ascii="Times New Roman" w:hAnsi="Times New Roman"/>
          <w:sz w:val="24"/>
          <w:szCs w:val="24"/>
        </w:rPr>
      </w:pPr>
      <w:r w:rsidRPr="00400229">
        <w:rPr>
          <w:rFonts w:ascii="Times New Roman" w:hAnsi="Times New Roman"/>
          <w:sz w:val="24"/>
          <w:szCs w:val="24"/>
        </w:rPr>
        <w:t>Además, en la Web existen muchas direcciones donde encontrar información. Se irán facilitando conforme avance el curso.</w:t>
      </w:r>
    </w:p>
    <w:p w:rsidR="004C478A" w:rsidRPr="0082488B" w:rsidRDefault="004C478A" w:rsidP="004C478A">
      <w:pPr>
        <w:rPr>
          <w:rFonts w:ascii="Times New Roman" w:hAnsi="Times New Roman" w:cs="Times New Roman"/>
        </w:rPr>
      </w:pPr>
    </w:p>
    <w:p w:rsidR="004C478A" w:rsidRPr="0082488B" w:rsidRDefault="004C478A" w:rsidP="00435BCC">
      <w:pPr>
        <w:pStyle w:val="Ttulo1"/>
        <w:keepLines w:val="0"/>
        <w:numPr>
          <w:ilvl w:val="0"/>
          <w:numId w:val="24"/>
        </w:numPr>
        <w:spacing w:before="0"/>
        <w:rPr>
          <w:rFonts w:ascii="Times New Roman" w:hAnsi="Times New Roman" w:cs="Times New Roman"/>
          <w:b/>
        </w:rPr>
      </w:pPr>
      <w:bookmarkStart w:id="51" w:name="_Toc496983105"/>
      <w:bookmarkStart w:id="52" w:name="_Toc86001265"/>
      <w:r w:rsidRPr="0082488B">
        <w:rPr>
          <w:rFonts w:ascii="Times New Roman" w:hAnsi="Times New Roman" w:cs="Times New Roman"/>
          <w:b/>
        </w:rPr>
        <w:t>ORIENTACIONES PEDAGÓGICAS</w:t>
      </w:r>
      <w:bookmarkEnd w:id="51"/>
      <w:bookmarkEnd w:id="52"/>
    </w:p>
    <w:p w:rsidR="004C478A" w:rsidRPr="0082488B" w:rsidRDefault="004C478A" w:rsidP="004C478A">
      <w:pPr>
        <w:jc w:val="both"/>
        <w:rPr>
          <w:rFonts w:ascii="Times New Roman" w:hAnsi="Times New Roman" w:cs="Times New Roman"/>
          <w:spacing w:val="-3"/>
        </w:rPr>
      </w:pPr>
    </w:p>
    <w:p w:rsidR="004C478A" w:rsidRPr="0082488B" w:rsidRDefault="009544C5" w:rsidP="004C478A">
      <w:pPr>
        <w:tabs>
          <w:tab w:val="num" w:pos="567"/>
        </w:tabs>
        <w:jc w:val="both"/>
        <w:rPr>
          <w:rFonts w:ascii="Times New Roman" w:hAnsi="Times New Roman" w:cs="Times New Roman"/>
          <w:noProof/>
        </w:rPr>
      </w:pPr>
      <w:r w:rsidRPr="0082488B">
        <w:rPr>
          <w:rFonts w:ascii="Times New Roman" w:hAnsi="Times New Roman" w:cs="Times New Roman"/>
          <w:noProof/>
        </w:rPr>
        <w:tab/>
      </w:r>
      <w:r w:rsidR="004C478A" w:rsidRPr="0082488B">
        <w:rPr>
          <w:rFonts w:ascii="Times New Roman" w:hAnsi="Times New Roman" w:cs="Times New Roman"/>
          <w:noProof/>
        </w:rPr>
        <w:t>En la presente programación  pretendemos que los alumnos/as al trabajar el módulo a través de los contenidos propuestos y con las actividades que se le ofrecerán consigan aprender por sí mismos, trabajen en equipo y posean una visión global y coordinada de los procesos en los que van a intervenir.</w:t>
      </w:r>
      <w:r w:rsidR="004C478A" w:rsidRPr="0082488B">
        <w:rPr>
          <w:rFonts w:ascii="Times New Roman" w:hAnsi="Times New Roman" w:cs="Times New Roman"/>
          <w:noProof/>
        </w:rPr>
        <w:tab/>
      </w:r>
    </w:p>
    <w:p w:rsidR="004C478A" w:rsidRPr="0082488B" w:rsidRDefault="004C478A" w:rsidP="004C478A">
      <w:pPr>
        <w:tabs>
          <w:tab w:val="num" w:pos="567"/>
        </w:tabs>
        <w:jc w:val="both"/>
        <w:rPr>
          <w:rFonts w:ascii="Times New Roman" w:hAnsi="Times New Roman" w:cs="Times New Roman"/>
          <w:noProof/>
        </w:rPr>
      </w:pPr>
      <w:r w:rsidRPr="0082488B">
        <w:rPr>
          <w:rFonts w:ascii="Times New Roman" w:hAnsi="Times New Roman" w:cs="Times New Roman"/>
          <w:noProof/>
        </w:rPr>
        <w:tab/>
        <w:t xml:space="preserve">La metodología didáctica hace referencia al conjunto de decisiones que se toman para orientar el desarrollo en el aula de los procesos de enseñanza y aprendizaje. Estas decisiones se adoptan con la finalidad de contribuir al logro de los resultados de aprendizaje de este módulo profesional, pero dado que estos resultados están referidos a los diferentes contenidos de la enseñanza, las opciones metodológicas estarán orientadas al aprendizaje significativo de los diferentes contenidos considerados (conceptuales, procedimentales y actitudinales). </w:t>
      </w:r>
    </w:p>
    <w:p w:rsidR="004C478A" w:rsidRPr="0082488B" w:rsidRDefault="004C478A" w:rsidP="004C478A">
      <w:pPr>
        <w:tabs>
          <w:tab w:val="num" w:pos="567"/>
        </w:tabs>
        <w:jc w:val="both"/>
        <w:rPr>
          <w:rFonts w:ascii="Times New Roman" w:hAnsi="Times New Roman" w:cs="Times New Roman"/>
          <w:noProof/>
        </w:rPr>
      </w:pPr>
      <w:r w:rsidRPr="0082488B">
        <w:rPr>
          <w:rFonts w:ascii="Times New Roman" w:hAnsi="Times New Roman" w:cs="Times New Roman"/>
          <w:noProof/>
        </w:rPr>
        <w:lastRenderedPageBreak/>
        <w:tab/>
        <w:t>La metodología didáctica propia de los Ciclos Formativos ha de estar orientada en todo momento al objetivo fundamental en esta etapa, que es proporcionar al alumnado la cualificación profesional necesaria para integrarse al mundo laboral.</w:t>
      </w:r>
    </w:p>
    <w:p w:rsidR="004C478A" w:rsidRPr="0082488B" w:rsidRDefault="004C478A" w:rsidP="004C478A">
      <w:pPr>
        <w:tabs>
          <w:tab w:val="num" w:pos="567"/>
        </w:tabs>
        <w:jc w:val="both"/>
        <w:rPr>
          <w:rFonts w:ascii="Times New Roman" w:hAnsi="Times New Roman" w:cs="Times New Roman"/>
          <w:noProof/>
        </w:rPr>
      </w:pPr>
      <w:r w:rsidRPr="0082488B">
        <w:rPr>
          <w:rFonts w:ascii="Times New Roman" w:hAnsi="Times New Roman" w:cs="Times New Roman"/>
          <w:noProof/>
        </w:rPr>
        <w:tab/>
        <w:t>Las actividades y estrategias didácticas constituyen la base metodológica en cualquier acción formativa. Utilizar como punto de partida los conocimientos previamente adquiridos es la base de la metodología constructivista que utilizaremos en la impartición del módulo. También hacemos referencia a los aspectos organizativos y los recursos utilizados. Todo ello queda planificado a continuación:</w:t>
      </w:r>
    </w:p>
    <w:p w:rsidR="004C478A" w:rsidRPr="0082488B" w:rsidRDefault="004C478A" w:rsidP="004C478A">
      <w:pPr>
        <w:tabs>
          <w:tab w:val="num" w:pos="567"/>
        </w:tabs>
        <w:jc w:val="both"/>
        <w:rPr>
          <w:rFonts w:ascii="Times New Roman" w:hAnsi="Times New Roman" w:cs="Times New Roman"/>
          <w:noProof/>
        </w:rPr>
      </w:pPr>
    </w:p>
    <w:p w:rsidR="004C478A" w:rsidRPr="0082488B" w:rsidRDefault="004C478A" w:rsidP="00435BCC">
      <w:pPr>
        <w:pStyle w:val="Ttulo2"/>
        <w:numPr>
          <w:ilvl w:val="1"/>
          <w:numId w:val="24"/>
        </w:numPr>
        <w:rPr>
          <w:rFonts w:ascii="Times New Roman" w:hAnsi="Times New Roman" w:cs="Times New Roman"/>
        </w:rPr>
      </w:pPr>
      <w:bookmarkStart w:id="53" w:name="_Toc264443037"/>
      <w:bookmarkStart w:id="54" w:name="_Toc264479175"/>
      <w:bookmarkStart w:id="55" w:name="_Toc264712773"/>
      <w:bookmarkStart w:id="56" w:name="_Toc264714241"/>
      <w:bookmarkStart w:id="57" w:name="_Toc264903223"/>
      <w:bookmarkStart w:id="58" w:name="_Toc275513938"/>
      <w:bookmarkStart w:id="59" w:name="_Toc275709449"/>
      <w:bookmarkStart w:id="60" w:name="_Toc400977623"/>
      <w:bookmarkStart w:id="61" w:name="_Toc400982242"/>
      <w:bookmarkStart w:id="62" w:name="_Toc496983031"/>
      <w:bookmarkStart w:id="63" w:name="_Toc496983106"/>
      <w:bookmarkStart w:id="64" w:name="_Toc21858285"/>
      <w:bookmarkStart w:id="65" w:name="_Toc21972092"/>
      <w:r w:rsidRPr="0082488B">
        <w:rPr>
          <w:rFonts w:ascii="Times New Roman" w:hAnsi="Times New Roman" w:cs="Times New Roman"/>
        </w:rPr>
        <w:t>ESTRATEGIAS DIDÁCTICAS</w:t>
      </w:r>
      <w:bookmarkEnd w:id="53"/>
      <w:bookmarkEnd w:id="54"/>
      <w:bookmarkEnd w:id="55"/>
      <w:bookmarkEnd w:id="56"/>
      <w:bookmarkEnd w:id="57"/>
      <w:bookmarkEnd w:id="58"/>
      <w:bookmarkEnd w:id="59"/>
      <w:bookmarkEnd w:id="60"/>
      <w:bookmarkEnd w:id="61"/>
      <w:bookmarkEnd w:id="62"/>
      <w:bookmarkEnd w:id="63"/>
      <w:bookmarkEnd w:id="64"/>
      <w:bookmarkEnd w:id="65"/>
    </w:p>
    <w:p w:rsidR="004C478A" w:rsidRPr="0082488B" w:rsidRDefault="004C478A" w:rsidP="004C478A">
      <w:pPr>
        <w:tabs>
          <w:tab w:val="num" w:pos="567"/>
        </w:tabs>
        <w:ind w:left="697"/>
        <w:jc w:val="both"/>
        <w:rPr>
          <w:rFonts w:ascii="Times New Roman" w:hAnsi="Times New Roman" w:cs="Times New Roman"/>
          <w:b/>
          <w:noProof/>
        </w:rPr>
      </w:pPr>
    </w:p>
    <w:p w:rsidR="004C478A" w:rsidRPr="0082488B" w:rsidRDefault="004C478A" w:rsidP="004C478A">
      <w:pPr>
        <w:tabs>
          <w:tab w:val="num" w:pos="567"/>
        </w:tabs>
        <w:jc w:val="both"/>
        <w:rPr>
          <w:rFonts w:ascii="Times New Roman" w:hAnsi="Times New Roman" w:cs="Times New Roman"/>
          <w:noProof/>
        </w:rPr>
      </w:pPr>
      <w:r w:rsidRPr="0082488B">
        <w:rPr>
          <w:rFonts w:ascii="Times New Roman" w:hAnsi="Times New Roman" w:cs="Times New Roman"/>
          <w:b/>
          <w:noProof/>
        </w:rPr>
        <w:tab/>
      </w:r>
      <w:r w:rsidRPr="0082488B">
        <w:rPr>
          <w:rFonts w:ascii="Times New Roman" w:hAnsi="Times New Roman" w:cs="Times New Roman"/>
          <w:noProof/>
        </w:rPr>
        <w:t xml:space="preserve"> Hacen referencia al tipo de actividades que se desarrollan en el aula y al modo de organizarlas o secuenciarlas.</w:t>
      </w:r>
    </w:p>
    <w:p w:rsidR="004C478A" w:rsidRPr="0082488B" w:rsidRDefault="004C478A" w:rsidP="004C478A">
      <w:pPr>
        <w:tabs>
          <w:tab w:val="num" w:pos="567"/>
        </w:tabs>
        <w:jc w:val="both"/>
        <w:rPr>
          <w:rFonts w:ascii="Times New Roman" w:hAnsi="Times New Roman" w:cs="Times New Roman"/>
          <w:noProof/>
        </w:rPr>
      </w:pPr>
      <w:r w:rsidRPr="0082488B">
        <w:rPr>
          <w:rFonts w:ascii="Times New Roman" w:hAnsi="Times New Roman" w:cs="Times New Roman"/>
          <w:noProof/>
        </w:rPr>
        <w:tab/>
        <w:t>La adopción de estrategias didácticas está condicionada por diferentes factores, muchos de ellos contextuales y determinados por las características de la familia y del módulo, de los alumnos/as, de los recursos didácticos disponibles y de la propia experiencia y formación del profesorado. Todo lo anterior, junto con el deseo de facilitar el aprendizaje del alumnado, nos llevan a plantear distintas estrategias metodológicas:</w:t>
      </w:r>
    </w:p>
    <w:p w:rsidR="004C478A" w:rsidRPr="0082488B" w:rsidRDefault="004C478A" w:rsidP="00435BCC">
      <w:pPr>
        <w:numPr>
          <w:ilvl w:val="0"/>
          <w:numId w:val="10"/>
        </w:numPr>
        <w:ind w:left="1068"/>
        <w:jc w:val="both"/>
        <w:rPr>
          <w:rFonts w:ascii="Times New Roman" w:hAnsi="Times New Roman" w:cs="Times New Roman"/>
          <w:noProof/>
        </w:rPr>
      </w:pPr>
      <w:r w:rsidRPr="0082488B">
        <w:rPr>
          <w:rFonts w:ascii="Times New Roman" w:hAnsi="Times New Roman" w:cs="Times New Roman"/>
          <w:noProof/>
        </w:rPr>
        <w:t xml:space="preserve">La estrategia </w:t>
      </w:r>
      <w:r w:rsidRPr="0082488B">
        <w:rPr>
          <w:rFonts w:ascii="Times New Roman" w:hAnsi="Times New Roman" w:cs="Times New Roman"/>
          <w:b/>
          <w:i/>
          <w:noProof/>
        </w:rPr>
        <w:t>expositiva</w:t>
      </w:r>
      <w:r w:rsidRPr="0082488B">
        <w:rPr>
          <w:rFonts w:ascii="Times New Roman" w:hAnsi="Times New Roman" w:cs="Times New Roman"/>
          <w:noProof/>
        </w:rPr>
        <w:t xml:space="preserve"> consistirá en presentar al alumnado un conocimiento ya </w:t>
      </w:r>
    </w:p>
    <w:p w:rsidR="004C478A" w:rsidRPr="0082488B" w:rsidRDefault="004C478A" w:rsidP="009544C5">
      <w:pPr>
        <w:ind w:left="708"/>
        <w:jc w:val="both"/>
        <w:rPr>
          <w:rFonts w:ascii="Times New Roman" w:hAnsi="Times New Roman" w:cs="Times New Roman"/>
          <w:noProof/>
        </w:rPr>
      </w:pPr>
      <w:r w:rsidRPr="0082488B">
        <w:rPr>
          <w:rFonts w:ascii="Times New Roman" w:hAnsi="Times New Roman" w:cs="Times New Roman"/>
          <w:noProof/>
        </w:rPr>
        <w:t xml:space="preserve">elaborado que debe comprender y asimilar. Resultará adecuada esta estrategia para enseñar al alumnado los conceptos más abstractos y teóricos que difícilmente podrá alcanzar sin este apoyo. Para que el aprendizaje sea verdaderamente significativo, los contenidos y los materiales de apoyo deben estar organizados de forma lógica y comprensible para que resulten realmente significativos. Este aprendizaje significativo requiere conectar las ideas previas de los alumnos/as con la nueva información. </w:t>
      </w:r>
    </w:p>
    <w:p w:rsidR="004C478A" w:rsidRPr="0082488B" w:rsidRDefault="004C478A" w:rsidP="00435BCC">
      <w:pPr>
        <w:numPr>
          <w:ilvl w:val="0"/>
          <w:numId w:val="10"/>
        </w:numPr>
        <w:tabs>
          <w:tab w:val="num" w:pos="915"/>
        </w:tabs>
        <w:ind w:left="1068"/>
        <w:jc w:val="both"/>
        <w:rPr>
          <w:rFonts w:ascii="Times New Roman" w:hAnsi="Times New Roman" w:cs="Times New Roman"/>
          <w:noProof/>
        </w:rPr>
      </w:pPr>
      <w:r w:rsidRPr="0082488B">
        <w:rPr>
          <w:rFonts w:ascii="Times New Roman" w:hAnsi="Times New Roman" w:cs="Times New Roman"/>
          <w:noProof/>
        </w:rPr>
        <w:t xml:space="preserve">La estrategia del </w:t>
      </w:r>
      <w:r w:rsidRPr="0082488B">
        <w:rPr>
          <w:rFonts w:ascii="Times New Roman" w:hAnsi="Times New Roman" w:cs="Times New Roman"/>
          <w:b/>
          <w:i/>
          <w:noProof/>
        </w:rPr>
        <w:t>aprendizaje por descubrimiento</w:t>
      </w:r>
      <w:r w:rsidRPr="0082488B">
        <w:rPr>
          <w:rFonts w:ascii="Times New Roman" w:hAnsi="Times New Roman" w:cs="Times New Roman"/>
          <w:noProof/>
        </w:rPr>
        <w:t xml:space="preserve"> consistirá en la presentación al </w:t>
      </w:r>
    </w:p>
    <w:p w:rsidR="004C478A" w:rsidRPr="0082488B" w:rsidRDefault="004C478A" w:rsidP="009544C5">
      <w:pPr>
        <w:ind w:left="708"/>
        <w:jc w:val="both"/>
        <w:rPr>
          <w:rFonts w:ascii="Times New Roman" w:hAnsi="Times New Roman" w:cs="Times New Roman"/>
          <w:noProof/>
        </w:rPr>
      </w:pPr>
      <w:r w:rsidRPr="0082488B">
        <w:rPr>
          <w:rFonts w:ascii="Times New Roman" w:hAnsi="Times New Roman" w:cs="Times New Roman"/>
          <w:noProof/>
        </w:rPr>
        <w:t>alumnado de una serie de materiales que deben estructurar siguiendo unas pautas de actuación, un camino de investigación, que les lleva a una nueva organización de estos materiales y a descubrir conocimientos. Se va a enfrentar al alumnado a situaciones problemáticas a las que deberá dar respuesta de forma reflexiva y ordenada.</w:t>
      </w:r>
    </w:p>
    <w:p w:rsidR="004C478A" w:rsidRPr="0082488B" w:rsidRDefault="004C478A" w:rsidP="004C478A">
      <w:pPr>
        <w:jc w:val="both"/>
        <w:rPr>
          <w:rFonts w:ascii="Times New Roman" w:hAnsi="Times New Roman" w:cs="Times New Roman"/>
          <w:noProof/>
        </w:rPr>
      </w:pPr>
    </w:p>
    <w:p w:rsidR="004C478A" w:rsidRPr="0082488B" w:rsidRDefault="004C478A" w:rsidP="004C478A">
      <w:pPr>
        <w:tabs>
          <w:tab w:val="num" w:pos="567"/>
        </w:tabs>
        <w:jc w:val="both"/>
        <w:rPr>
          <w:rFonts w:ascii="Times New Roman" w:hAnsi="Times New Roman" w:cs="Times New Roman"/>
          <w:noProof/>
        </w:rPr>
      </w:pPr>
      <w:r w:rsidRPr="0082488B">
        <w:rPr>
          <w:rFonts w:ascii="Times New Roman" w:hAnsi="Times New Roman" w:cs="Times New Roman"/>
          <w:noProof/>
        </w:rPr>
        <w:t>Conjugar las estrategias expositivas con las indagatorias puede conducir a la autonomía del alumnado en una secuencia que podría ser: exposición, práctica guiada y, finalmente, práctica autónoma del alumnado.</w:t>
      </w:r>
    </w:p>
    <w:p w:rsidR="004C478A" w:rsidRPr="0082488B" w:rsidRDefault="004C478A" w:rsidP="004C478A">
      <w:pPr>
        <w:tabs>
          <w:tab w:val="num" w:pos="567"/>
        </w:tabs>
        <w:spacing w:after="240"/>
        <w:jc w:val="both"/>
        <w:rPr>
          <w:rFonts w:ascii="Times New Roman" w:hAnsi="Times New Roman" w:cs="Times New Roman"/>
          <w:noProof/>
        </w:rPr>
      </w:pPr>
      <w:r w:rsidRPr="0082488B">
        <w:rPr>
          <w:rFonts w:ascii="Times New Roman" w:hAnsi="Times New Roman" w:cs="Times New Roman"/>
          <w:noProof/>
        </w:rPr>
        <w:t>A continuación enumeramos una serie de estrategias que se llevarán a cabo:</w:t>
      </w:r>
    </w:p>
    <w:p w:rsidR="004C478A" w:rsidRPr="0082488B" w:rsidRDefault="004C478A" w:rsidP="00435BCC">
      <w:pPr>
        <w:numPr>
          <w:ilvl w:val="0"/>
          <w:numId w:val="11"/>
        </w:numPr>
        <w:tabs>
          <w:tab w:val="num" w:pos="709"/>
        </w:tabs>
        <w:ind w:left="426" w:firstLine="0"/>
        <w:jc w:val="both"/>
        <w:rPr>
          <w:rFonts w:ascii="Times New Roman" w:hAnsi="Times New Roman" w:cs="Times New Roman"/>
          <w:noProof/>
        </w:rPr>
      </w:pPr>
      <w:r w:rsidRPr="0082488B">
        <w:rPr>
          <w:rFonts w:ascii="Times New Roman" w:hAnsi="Times New Roman" w:cs="Times New Roman"/>
          <w:noProof/>
        </w:rPr>
        <w:t>Para la enseñanza de los contenidos es conveniente situar al alumno en situaciones de aprendizaje en las que el punto de partida  sean  los  conocimientos previos que tenga el mismo, aunque sean confusos, para ir avanzando con la ayuda del profesor hacia esquemas más precisos.</w:t>
      </w:r>
    </w:p>
    <w:p w:rsidR="004C478A" w:rsidRPr="0082488B" w:rsidRDefault="004C478A" w:rsidP="00435BCC">
      <w:pPr>
        <w:numPr>
          <w:ilvl w:val="0"/>
          <w:numId w:val="11"/>
        </w:numPr>
        <w:tabs>
          <w:tab w:val="num" w:pos="709"/>
        </w:tabs>
        <w:ind w:left="426" w:firstLine="0"/>
        <w:jc w:val="both"/>
        <w:rPr>
          <w:rFonts w:ascii="Times New Roman" w:hAnsi="Times New Roman" w:cs="Times New Roman"/>
          <w:noProof/>
        </w:rPr>
      </w:pPr>
      <w:r w:rsidRPr="0082488B">
        <w:rPr>
          <w:rFonts w:ascii="Times New Roman" w:hAnsi="Times New Roman" w:cs="Times New Roman"/>
          <w:noProof/>
        </w:rPr>
        <w:t>Clase expositiva, mediante explicaciones orales por parte del profesor, atendiendo a las dudas y consultas que puedan surgir en las mismas. Entrega de apuntes elaborados por el profesor que imparte este módulo o  por los profesores del Departamento.</w:t>
      </w:r>
    </w:p>
    <w:p w:rsidR="004C478A" w:rsidRPr="0082488B" w:rsidRDefault="004C478A" w:rsidP="00435BCC">
      <w:pPr>
        <w:numPr>
          <w:ilvl w:val="0"/>
          <w:numId w:val="11"/>
        </w:numPr>
        <w:tabs>
          <w:tab w:val="num" w:pos="709"/>
        </w:tabs>
        <w:ind w:left="426" w:firstLine="0"/>
        <w:jc w:val="both"/>
        <w:rPr>
          <w:rFonts w:ascii="Times New Roman" w:hAnsi="Times New Roman" w:cs="Times New Roman"/>
          <w:noProof/>
        </w:rPr>
      </w:pPr>
      <w:r w:rsidRPr="0082488B">
        <w:rPr>
          <w:rFonts w:ascii="Times New Roman" w:hAnsi="Times New Roman" w:cs="Times New Roman"/>
          <w:noProof/>
        </w:rPr>
        <w:t>Exploración bibliográfica.</w:t>
      </w:r>
    </w:p>
    <w:p w:rsidR="004C478A" w:rsidRPr="0082488B" w:rsidRDefault="004C478A" w:rsidP="00435BCC">
      <w:pPr>
        <w:numPr>
          <w:ilvl w:val="0"/>
          <w:numId w:val="11"/>
        </w:numPr>
        <w:tabs>
          <w:tab w:val="num" w:pos="709"/>
        </w:tabs>
        <w:ind w:left="426" w:firstLine="0"/>
        <w:jc w:val="both"/>
        <w:rPr>
          <w:rFonts w:ascii="Times New Roman" w:hAnsi="Times New Roman" w:cs="Times New Roman"/>
          <w:noProof/>
        </w:rPr>
      </w:pPr>
      <w:r w:rsidRPr="0082488B">
        <w:rPr>
          <w:rFonts w:ascii="Times New Roman" w:hAnsi="Times New Roman" w:cs="Times New Roman"/>
          <w:noProof/>
        </w:rPr>
        <w:t>Discusiones en pequeños/grandes grupos.</w:t>
      </w:r>
    </w:p>
    <w:p w:rsidR="004C478A" w:rsidRPr="0082488B" w:rsidRDefault="004C478A" w:rsidP="00435BCC">
      <w:pPr>
        <w:numPr>
          <w:ilvl w:val="0"/>
          <w:numId w:val="11"/>
        </w:numPr>
        <w:tabs>
          <w:tab w:val="num" w:pos="709"/>
        </w:tabs>
        <w:ind w:left="426" w:firstLine="0"/>
        <w:jc w:val="both"/>
        <w:rPr>
          <w:rFonts w:ascii="Times New Roman" w:hAnsi="Times New Roman" w:cs="Times New Roman"/>
          <w:noProof/>
        </w:rPr>
      </w:pPr>
      <w:r w:rsidRPr="0082488B">
        <w:rPr>
          <w:rFonts w:ascii="Times New Roman" w:hAnsi="Times New Roman" w:cs="Times New Roman"/>
          <w:noProof/>
        </w:rPr>
        <w:lastRenderedPageBreak/>
        <w:t>Realización de esquemas y diagramas.</w:t>
      </w:r>
    </w:p>
    <w:p w:rsidR="004C478A" w:rsidRPr="0082488B" w:rsidRDefault="004C478A" w:rsidP="00435BCC">
      <w:pPr>
        <w:numPr>
          <w:ilvl w:val="0"/>
          <w:numId w:val="11"/>
        </w:numPr>
        <w:tabs>
          <w:tab w:val="num" w:pos="709"/>
        </w:tabs>
        <w:ind w:left="426" w:firstLine="0"/>
        <w:jc w:val="both"/>
        <w:rPr>
          <w:rFonts w:ascii="Times New Roman" w:hAnsi="Times New Roman" w:cs="Times New Roman"/>
          <w:noProof/>
        </w:rPr>
      </w:pPr>
      <w:r w:rsidRPr="0082488B">
        <w:rPr>
          <w:rFonts w:ascii="Times New Roman" w:hAnsi="Times New Roman" w:cs="Times New Roman"/>
          <w:noProof/>
        </w:rPr>
        <w:t>Seguimiento de los trabajos tanto individuales como de grupo.</w:t>
      </w:r>
    </w:p>
    <w:p w:rsidR="004C478A" w:rsidRPr="0082488B" w:rsidRDefault="004C478A" w:rsidP="00435BCC">
      <w:pPr>
        <w:numPr>
          <w:ilvl w:val="0"/>
          <w:numId w:val="11"/>
        </w:numPr>
        <w:tabs>
          <w:tab w:val="num" w:pos="709"/>
        </w:tabs>
        <w:ind w:left="426" w:right="424" w:firstLine="0"/>
        <w:jc w:val="both"/>
        <w:rPr>
          <w:rFonts w:ascii="Times New Roman" w:hAnsi="Times New Roman" w:cs="Times New Roman"/>
          <w:noProof/>
        </w:rPr>
      </w:pPr>
      <w:r w:rsidRPr="0082488B">
        <w:rPr>
          <w:rFonts w:ascii="Times New Roman" w:hAnsi="Times New Roman" w:cs="Times New Roman"/>
          <w:noProof/>
        </w:rPr>
        <w:t>En la medida de lo posible se utilizarán recursos audiovisuales o material tangible para captar la atención de los alumnos/as.</w:t>
      </w:r>
    </w:p>
    <w:p w:rsidR="004C478A" w:rsidRPr="0082488B" w:rsidRDefault="004C478A" w:rsidP="00435BCC">
      <w:pPr>
        <w:numPr>
          <w:ilvl w:val="0"/>
          <w:numId w:val="11"/>
        </w:numPr>
        <w:tabs>
          <w:tab w:val="num" w:pos="709"/>
        </w:tabs>
        <w:ind w:left="426" w:firstLine="0"/>
        <w:jc w:val="both"/>
        <w:rPr>
          <w:rFonts w:ascii="Times New Roman" w:hAnsi="Times New Roman" w:cs="Times New Roman"/>
          <w:noProof/>
        </w:rPr>
      </w:pPr>
      <w:r w:rsidRPr="0082488B">
        <w:rPr>
          <w:rFonts w:ascii="Times New Roman" w:hAnsi="Times New Roman" w:cs="Times New Roman"/>
          <w:noProof/>
        </w:rPr>
        <w:t>La metodología en si será eminentemente participativa, sobre todo al trabajar los contenidos procedimentales.</w:t>
      </w:r>
    </w:p>
    <w:p w:rsidR="004C478A" w:rsidRPr="0082488B" w:rsidRDefault="004C478A" w:rsidP="00435BCC">
      <w:pPr>
        <w:numPr>
          <w:ilvl w:val="0"/>
          <w:numId w:val="11"/>
        </w:numPr>
        <w:tabs>
          <w:tab w:val="num" w:pos="709"/>
        </w:tabs>
        <w:ind w:left="426" w:firstLine="0"/>
        <w:jc w:val="both"/>
        <w:rPr>
          <w:rFonts w:ascii="Times New Roman" w:hAnsi="Times New Roman" w:cs="Times New Roman"/>
          <w:noProof/>
        </w:rPr>
      </w:pPr>
      <w:r w:rsidRPr="0082488B">
        <w:rPr>
          <w:rFonts w:ascii="Times New Roman" w:hAnsi="Times New Roman" w:cs="Times New Roman"/>
          <w:noProof/>
        </w:rPr>
        <w:t>Al mismo tiempo, el agrupamiento del alumnado será flexible, dependiendo del tipo de actividad y del material disponible que se vaya a trabajar: actividades individuales, en pequeño grupo y en gran grupo. También se usará la tutorización por parte de los alumno/as con más experiencia o destreza.</w:t>
      </w:r>
    </w:p>
    <w:p w:rsidR="004C478A" w:rsidRPr="0082488B" w:rsidRDefault="004C478A" w:rsidP="004C478A">
      <w:pPr>
        <w:tabs>
          <w:tab w:val="num" w:pos="567"/>
        </w:tabs>
        <w:jc w:val="both"/>
        <w:rPr>
          <w:rFonts w:ascii="Times New Roman" w:hAnsi="Times New Roman" w:cs="Times New Roman"/>
          <w:noProof/>
        </w:rPr>
      </w:pPr>
    </w:p>
    <w:p w:rsidR="004C478A" w:rsidRPr="0082488B" w:rsidRDefault="004C478A" w:rsidP="00435BCC">
      <w:pPr>
        <w:pStyle w:val="Ttulo5"/>
        <w:numPr>
          <w:ilvl w:val="2"/>
          <w:numId w:val="24"/>
        </w:numPr>
        <w:rPr>
          <w:rFonts w:ascii="Times New Roman" w:hAnsi="Times New Roman" w:cs="Times New Roman"/>
        </w:rPr>
      </w:pPr>
      <w:bookmarkStart w:id="66" w:name="_Toc264310965"/>
      <w:bookmarkStart w:id="67" w:name="_Toc264441579"/>
      <w:bookmarkStart w:id="68" w:name="_Toc264443040"/>
      <w:bookmarkStart w:id="69" w:name="_Toc264479178"/>
      <w:bookmarkStart w:id="70" w:name="_Toc264712776"/>
      <w:bookmarkStart w:id="71" w:name="_Toc264714244"/>
      <w:bookmarkStart w:id="72" w:name="_Toc264903226"/>
      <w:bookmarkStart w:id="73" w:name="_Toc275513939"/>
      <w:bookmarkStart w:id="74" w:name="_Toc275709450"/>
      <w:bookmarkStart w:id="75" w:name="_Toc400977624"/>
      <w:bookmarkStart w:id="76" w:name="_Toc400982243"/>
      <w:bookmarkStart w:id="77" w:name="_Toc496983032"/>
      <w:bookmarkStart w:id="78" w:name="_Toc496983107"/>
      <w:r w:rsidRPr="0082488B">
        <w:rPr>
          <w:rFonts w:ascii="Times New Roman" w:hAnsi="Times New Roman" w:cs="Times New Roman"/>
        </w:rPr>
        <w:t>Plante</w:t>
      </w:r>
      <w:r w:rsidR="008D4FB4" w:rsidRPr="0082488B">
        <w:rPr>
          <w:rFonts w:ascii="Times New Roman" w:hAnsi="Times New Roman" w:cs="Times New Roman"/>
        </w:rPr>
        <w:t>amiento de las Unidades de Trabajo</w:t>
      </w:r>
      <w:r w:rsidRPr="0082488B">
        <w:rPr>
          <w:rFonts w:ascii="Times New Roman" w:hAnsi="Times New Roman" w:cs="Times New Roman"/>
        </w:rPr>
        <w:t>.</w:t>
      </w:r>
      <w:bookmarkEnd w:id="66"/>
      <w:bookmarkEnd w:id="67"/>
      <w:bookmarkEnd w:id="68"/>
      <w:bookmarkEnd w:id="69"/>
      <w:bookmarkEnd w:id="70"/>
      <w:bookmarkEnd w:id="71"/>
      <w:bookmarkEnd w:id="72"/>
      <w:bookmarkEnd w:id="73"/>
      <w:bookmarkEnd w:id="74"/>
      <w:bookmarkEnd w:id="75"/>
      <w:bookmarkEnd w:id="76"/>
      <w:bookmarkEnd w:id="77"/>
      <w:bookmarkEnd w:id="78"/>
    </w:p>
    <w:p w:rsidR="004C478A" w:rsidRPr="0082488B" w:rsidRDefault="004C478A" w:rsidP="004C478A">
      <w:pPr>
        <w:pStyle w:val="Encabezado"/>
        <w:tabs>
          <w:tab w:val="clear" w:pos="4252"/>
          <w:tab w:val="clear" w:pos="8504"/>
        </w:tabs>
        <w:spacing w:before="240"/>
        <w:ind w:firstLine="567"/>
        <w:jc w:val="both"/>
        <w:rPr>
          <w:rFonts w:ascii="Times New Roman" w:hAnsi="Times New Roman" w:cs="Times New Roman"/>
          <w:shd w:val="clear" w:color="auto" w:fill="FFFFFF"/>
        </w:rPr>
      </w:pPr>
      <w:r w:rsidRPr="0082488B">
        <w:rPr>
          <w:rFonts w:ascii="Times New Roman" w:hAnsi="Times New Roman" w:cs="Times New Roman"/>
          <w:shd w:val="clear" w:color="auto" w:fill="FFFFFF"/>
        </w:rPr>
        <w:t>Para poner en práctica las  estrategias didácticas adoptadas, como esquema general de las unidades didácticas se plantea el siguiente:</w:t>
      </w:r>
    </w:p>
    <w:p w:rsidR="004C478A" w:rsidRPr="0082488B" w:rsidRDefault="004C478A" w:rsidP="004C478A">
      <w:pPr>
        <w:pStyle w:val="Encabezado"/>
        <w:tabs>
          <w:tab w:val="clear" w:pos="4252"/>
          <w:tab w:val="clear" w:pos="8504"/>
        </w:tabs>
        <w:jc w:val="both"/>
        <w:rPr>
          <w:rFonts w:ascii="Times New Roman" w:hAnsi="Times New Roman" w:cs="Times New Roman"/>
          <w:shd w:val="clear" w:color="auto" w:fill="FFFFFF"/>
        </w:rPr>
      </w:pPr>
    </w:p>
    <w:p w:rsidR="004C478A" w:rsidRPr="0082488B" w:rsidRDefault="004C478A" w:rsidP="004C478A">
      <w:pPr>
        <w:pStyle w:val="Encabezado"/>
        <w:tabs>
          <w:tab w:val="clear" w:pos="4252"/>
          <w:tab w:val="clear" w:pos="8504"/>
        </w:tabs>
        <w:ind w:firstLine="567"/>
        <w:jc w:val="both"/>
        <w:rPr>
          <w:rFonts w:ascii="Times New Roman" w:hAnsi="Times New Roman" w:cs="Times New Roman"/>
        </w:rPr>
      </w:pPr>
      <w:r w:rsidRPr="0082488B">
        <w:rPr>
          <w:rFonts w:ascii="Times New Roman" w:hAnsi="Times New Roman" w:cs="Times New Roman"/>
        </w:rPr>
        <w:t xml:space="preserve">Se partirá de una </w:t>
      </w:r>
      <w:r w:rsidRPr="0082488B">
        <w:rPr>
          <w:rFonts w:ascii="Times New Roman" w:hAnsi="Times New Roman" w:cs="Times New Roman"/>
          <w:b/>
          <w:i/>
        </w:rPr>
        <w:t>exploración de ideas previas</w:t>
      </w:r>
      <w:r w:rsidRPr="0082488B">
        <w:rPr>
          <w:rFonts w:ascii="Times New Roman" w:hAnsi="Times New Roman" w:cs="Times New Roman"/>
        </w:rPr>
        <w:t xml:space="preserve"> sobre el contenido de la unidad, a fin de determinar  el punto de partida de la misma. </w:t>
      </w:r>
      <w:r w:rsidRPr="0082488B">
        <w:rPr>
          <w:rFonts w:ascii="Times New Roman" w:hAnsi="Times New Roman" w:cs="Times New Roman"/>
          <w:shd w:val="clear" w:color="auto" w:fill="FFFFFF"/>
        </w:rPr>
        <w:t xml:space="preserve">A continuación, mediante </w:t>
      </w:r>
      <w:r w:rsidRPr="0082488B">
        <w:rPr>
          <w:rFonts w:ascii="Times New Roman" w:hAnsi="Times New Roman" w:cs="Times New Roman"/>
          <w:b/>
          <w:i/>
          <w:shd w:val="clear" w:color="auto" w:fill="FFFFFF"/>
        </w:rPr>
        <w:t>clase expositiva</w:t>
      </w:r>
      <w:r w:rsidRPr="0082488B">
        <w:rPr>
          <w:rFonts w:ascii="Times New Roman" w:hAnsi="Times New Roman" w:cs="Times New Roman"/>
          <w:shd w:val="clear" w:color="auto" w:fill="FFFFFF"/>
        </w:rPr>
        <w:t xml:space="preserve">, se </w:t>
      </w:r>
      <w:r w:rsidRPr="0082488B">
        <w:rPr>
          <w:rFonts w:ascii="Times New Roman" w:hAnsi="Times New Roman" w:cs="Times New Roman"/>
        </w:rPr>
        <w:t xml:space="preserve">desarrollará el contenido de cada unidad con el objetivo de que los alumnos  asimilen y razonen los conceptos básicos, </w:t>
      </w:r>
      <w:proofErr w:type="spellStart"/>
      <w:r w:rsidRPr="0082488B">
        <w:rPr>
          <w:rFonts w:ascii="Times New Roman" w:hAnsi="Times New Roman" w:cs="Times New Roman"/>
        </w:rPr>
        <w:t>e</w:t>
      </w:r>
      <w:proofErr w:type="spellEnd"/>
      <w:r w:rsidRPr="0082488B">
        <w:rPr>
          <w:rFonts w:ascii="Times New Roman" w:hAnsi="Times New Roman" w:cs="Times New Roman"/>
        </w:rPr>
        <w:t xml:space="preserve"> intentado despertar el interés de los mismos por el tema que se esté tratando. Para ello se fomentará que los alumnos participen en este desarrollo, siempre que sea posible, planteando cuestiones orales que deberán responder para conocer en cada momento si siguen o no la explicación, o bien, respondiendo a las dudas  concretas que surjan e intentando que relacionen los aspectos que se estén tratando, con situaciones reales que puedan conocer o ser de su interés. </w:t>
      </w:r>
    </w:p>
    <w:p w:rsidR="004C478A" w:rsidRPr="0082488B" w:rsidRDefault="004C478A" w:rsidP="004C478A">
      <w:pPr>
        <w:pStyle w:val="Encabezado"/>
        <w:tabs>
          <w:tab w:val="clear" w:pos="4252"/>
          <w:tab w:val="clear" w:pos="8504"/>
        </w:tabs>
        <w:ind w:firstLine="567"/>
        <w:jc w:val="both"/>
        <w:rPr>
          <w:rFonts w:ascii="Times New Roman" w:hAnsi="Times New Roman" w:cs="Times New Roman"/>
        </w:rPr>
      </w:pPr>
    </w:p>
    <w:p w:rsidR="004C478A" w:rsidRPr="0082488B" w:rsidRDefault="004C478A" w:rsidP="004C478A">
      <w:pPr>
        <w:pStyle w:val="Encabezado"/>
        <w:tabs>
          <w:tab w:val="clear" w:pos="4252"/>
          <w:tab w:val="clear" w:pos="8504"/>
        </w:tabs>
        <w:ind w:firstLine="567"/>
        <w:jc w:val="both"/>
        <w:rPr>
          <w:rFonts w:ascii="Times New Roman" w:hAnsi="Times New Roman" w:cs="Times New Roman"/>
        </w:rPr>
      </w:pPr>
      <w:r w:rsidRPr="0082488B">
        <w:rPr>
          <w:rFonts w:ascii="Times New Roman" w:hAnsi="Times New Roman" w:cs="Times New Roman"/>
        </w:rPr>
        <w:t xml:space="preserve">Asimismo, se resolverán todas las dudas que hayan podido surgir una vez finalizada la exposición del tema y, durante o después de la exposición, se anotará en el cuaderno del profesor, hechos significativos,  las observaciones de conductas y actitudes. </w:t>
      </w:r>
    </w:p>
    <w:p w:rsidR="004C478A" w:rsidRPr="0082488B" w:rsidRDefault="004C478A" w:rsidP="004C478A">
      <w:pPr>
        <w:pStyle w:val="Encabezado"/>
        <w:tabs>
          <w:tab w:val="clear" w:pos="4252"/>
          <w:tab w:val="clear" w:pos="8504"/>
        </w:tabs>
        <w:ind w:firstLine="567"/>
        <w:jc w:val="both"/>
        <w:rPr>
          <w:rFonts w:ascii="Times New Roman" w:hAnsi="Times New Roman" w:cs="Times New Roman"/>
        </w:rPr>
      </w:pPr>
    </w:p>
    <w:p w:rsidR="004C478A" w:rsidRPr="0082488B" w:rsidRDefault="004C478A" w:rsidP="004C478A">
      <w:pPr>
        <w:ind w:firstLine="567"/>
        <w:jc w:val="both"/>
        <w:rPr>
          <w:rFonts w:ascii="Times New Roman" w:hAnsi="Times New Roman" w:cs="Times New Roman"/>
        </w:rPr>
      </w:pPr>
      <w:r w:rsidRPr="0082488B">
        <w:rPr>
          <w:rFonts w:ascii="Times New Roman" w:hAnsi="Times New Roman" w:cs="Times New Roman"/>
        </w:rPr>
        <w:t xml:space="preserve">Resueltas las dudas conceptuales, se procederá a la </w:t>
      </w:r>
      <w:r w:rsidRPr="0082488B">
        <w:rPr>
          <w:rFonts w:ascii="Times New Roman" w:hAnsi="Times New Roman" w:cs="Times New Roman"/>
          <w:b/>
          <w:i/>
        </w:rPr>
        <w:t>realización de trabajos de aplicación o prácticas.</w:t>
      </w:r>
      <w:r w:rsidRPr="0082488B">
        <w:rPr>
          <w:rFonts w:ascii="Times New Roman" w:hAnsi="Times New Roman" w:cs="Times New Roman"/>
        </w:rPr>
        <w:t xml:space="preserve"> Se realizará un seguimiento continuo de dicho trabajo, anotando nuevamente en el cuaderno, el grado de cumplimiento de dichos trabajos, limpieza, organización y el correcto cumplimiento del mismo. Terminados los trabajos, se procederá a su entrega y posterior corrección, indicando en los mismos, las anotaciones pertinentes que permitan  al alumno rectificar los problemas encontrados.</w:t>
      </w:r>
    </w:p>
    <w:p w:rsidR="004C478A" w:rsidRPr="0082488B" w:rsidRDefault="004C478A" w:rsidP="004C478A">
      <w:pPr>
        <w:pStyle w:val="Encabezado"/>
        <w:tabs>
          <w:tab w:val="clear" w:pos="4252"/>
          <w:tab w:val="clear" w:pos="8504"/>
        </w:tabs>
        <w:ind w:firstLine="567"/>
        <w:jc w:val="both"/>
        <w:rPr>
          <w:rFonts w:ascii="Times New Roman" w:hAnsi="Times New Roman" w:cs="Times New Roman"/>
          <w:noProof/>
        </w:rPr>
      </w:pPr>
      <w:r w:rsidRPr="0082488B">
        <w:rPr>
          <w:rFonts w:ascii="Times New Roman" w:hAnsi="Times New Roman" w:cs="Times New Roman"/>
        </w:rPr>
        <w:t xml:space="preserve">Al final de cada bloque de unidades, se realizarán </w:t>
      </w:r>
      <w:r w:rsidRPr="0082488B">
        <w:rPr>
          <w:rFonts w:ascii="Times New Roman" w:hAnsi="Times New Roman" w:cs="Times New Roman"/>
          <w:b/>
          <w:i/>
        </w:rPr>
        <w:t>pruebas individuales de los conocimientos adquiridos</w:t>
      </w:r>
      <w:r w:rsidRPr="0082488B">
        <w:rPr>
          <w:rFonts w:ascii="Times New Roman" w:hAnsi="Times New Roman" w:cs="Times New Roman"/>
        </w:rPr>
        <w:t xml:space="preserve"> en las mismas. Estas pruebas se podrán realizar con material de ayuda, en las que el/la alumno/as podrá consultar libros, manuales, tablas, etc., y sin material de ayuda.</w:t>
      </w:r>
    </w:p>
    <w:p w:rsidR="004C478A" w:rsidRPr="0082488B" w:rsidRDefault="004C478A" w:rsidP="004C478A">
      <w:pPr>
        <w:ind w:firstLine="567"/>
        <w:jc w:val="both"/>
        <w:rPr>
          <w:rFonts w:ascii="Times New Roman" w:hAnsi="Times New Roman" w:cs="Times New Roman"/>
          <w:noProof/>
        </w:rPr>
      </w:pPr>
    </w:p>
    <w:p w:rsidR="004C478A" w:rsidRPr="0082488B" w:rsidRDefault="004C478A" w:rsidP="004C478A">
      <w:pPr>
        <w:ind w:firstLine="567"/>
        <w:jc w:val="both"/>
        <w:rPr>
          <w:rFonts w:ascii="Times New Roman" w:hAnsi="Times New Roman" w:cs="Times New Roman"/>
          <w:noProof/>
        </w:rPr>
      </w:pPr>
      <w:r w:rsidRPr="0082488B">
        <w:rPr>
          <w:rFonts w:ascii="Times New Roman" w:hAnsi="Times New Roman" w:cs="Times New Roman"/>
          <w:noProof/>
        </w:rPr>
        <w:t>En resumen, seguiremos una metodología activa y participativa que facilite la interacción, fomente la responsabilidad sobre el aprendizaje, asegure la motivación, favorezca la modificación o adquisición de nuevas actitudes, posibilite el desarrollo de habilidades y potencie la evaluación como un proceso de retroalimentación continua.</w:t>
      </w:r>
    </w:p>
    <w:p w:rsidR="004C478A" w:rsidRPr="0082488B" w:rsidRDefault="004C478A" w:rsidP="004C478A">
      <w:pPr>
        <w:ind w:firstLine="567"/>
        <w:jc w:val="both"/>
        <w:rPr>
          <w:rFonts w:ascii="Times New Roman" w:hAnsi="Times New Roman" w:cs="Times New Roman"/>
          <w:noProof/>
        </w:rPr>
      </w:pPr>
    </w:p>
    <w:p w:rsidR="004C478A" w:rsidRPr="0082488B" w:rsidRDefault="004C478A" w:rsidP="00435BCC">
      <w:pPr>
        <w:pStyle w:val="Ttulo2"/>
        <w:numPr>
          <w:ilvl w:val="1"/>
          <w:numId w:val="24"/>
        </w:numPr>
        <w:rPr>
          <w:rFonts w:ascii="Times New Roman" w:hAnsi="Times New Roman" w:cs="Times New Roman"/>
        </w:rPr>
      </w:pPr>
      <w:bookmarkStart w:id="79" w:name="_Toc264443041"/>
      <w:bookmarkStart w:id="80" w:name="_Toc264479179"/>
      <w:bookmarkStart w:id="81" w:name="_Toc264712777"/>
      <w:bookmarkStart w:id="82" w:name="_Toc264714245"/>
      <w:bookmarkStart w:id="83" w:name="_Toc264903227"/>
      <w:bookmarkStart w:id="84" w:name="_Toc275513940"/>
      <w:bookmarkStart w:id="85" w:name="_Toc275709451"/>
      <w:bookmarkStart w:id="86" w:name="_Toc400977625"/>
      <w:bookmarkStart w:id="87" w:name="_Toc400982244"/>
      <w:bookmarkStart w:id="88" w:name="_Toc496983033"/>
      <w:bookmarkStart w:id="89" w:name="_Toc496983108"/>
      <w:bookmarkStart w:id="90" w:name="_Toc21858286"/>
      <w:bookmarkStart w:id="91" w:name="_Toc21972093"/>
      <w:r w:rsidRPr="0082488B">
        <w:rPr>
          <w:rFonts w:ascii="Times New Roman" w:hAnsi="Times New Roman" w:cs="Times New Roman"/>
        </w:rPr>
        <w:t>ACTIVIDADES</w:t>
      </w:r>
      <w:bookmarkEnd w:id="79"/>
      <w:bookmarkEnd w:id="80"/>
      <w:bookmarkEnd w:id="81"/>
      <w:bookmarkEnd w:id="82"/>
      <w:bookmarkEnd w:id="83"/>
      <w:bookmarkEnd w:id="84"/>
      <w:bookmarkEnd w:id="85"/>
      <w:bookmarkEnd w:id="86"/>
      <w:bookmarkEnd w:id="87"/>
      <w:bookmarkEnd w:id="88"/>
      <w:bookmarkEnd w:id="89"/>
      <w:bookmarkEnd w:id="90"/>
      <w:bookmarkEnd w:id="91"/>
    </w:p>
    <w:p w:rsidR="004C478A" w:rsidRPr="0082488B" w:rsidRDefault="004C478A" w:rsidP="004C478A">
      <w:pPr>
        <w:tabs>
          <w:tab w:val="num" w:pos="567"/>
        </w:tabs>
        <w:jc w:val="both"/>
        <w:rPr>
          <w:rFonts w:ascii="Times New Roman" w:hAnsi="Times New Roman" w:cs="Times New Roman"/>
          <w:noProof/>
        </w:rPr>
      </w:pPr>
      <w:r w:rsidRPr="0082488B">
        <w:rPr>
          <w:rFonts w:ascii="Times New Roman" w:hAnsi="Times New Roman" w:cs="Times New Roman"/>
          <w:noProof/>
        </w:rPr>
        <w:tab/>
      </w:r>
    </w:p>
    <w:p w:rsidR="004C478A" w:rsidRPr="0082488B" w:rsidRDefault="004C478A" w:rsidP="004C478A">
      <w:pPr>
        <w:tabs>
          <w:tab w:val="num" w:pos="567"/>
        </w:tabs>
        <w:jc w:val="both"/>
        <w:rPr>
          <w:rFonts w:ascii="Times New Roman" w:hAnsi="Times New Roman" w:cs="Times New Roman"/>
          <w:noProof/>
        </w:rPr>
      </w:pPr>
      <w:r w:rsidRPr="0082488B">
        <w:rPr>
          <w:rFonts w:ascii="Times New Roman" w:hAnsi="Times New Roman" w:cs="Times New Roman"/>
          <w:noProof/>
        </w:rPr>
        <w:lastRenderedPageBreak/>
        <w:tab/>
        <w:t>El diseño y desarrollo de actividades constituyen una de las tareas más importantes que realizamos los docentes, pues constituyen el medio por excelencia para desarrollar las intenciones expresadas en los objetivos y contenidos.</w:t>
      </w:r>
    </w:p>
    <w:p w:rsidR="004C478A" w:rsidRPr="0082488B" w:rsidRDefault="004C478A" w:rsidP="004C478A">
      <w:pPr>
        <w:tabs>
          <w:tab w:val="num" w:pos="567"/>
        </w:tabs>
        <w:jc w:val="both"/>
        <w:rPr>
          <w:rFonts w:ascii="Times New Roman" w:hAnsi="Times New Roman" w:cs="Times New Roman"/>
          <w:noProof/>
        </w:rPr>
      </w:pPr>
      <w:r w:rsidRPr="0082488B">
        <w:rPr>
          <w:rFonts w:ascii="Times New Roman" w:hAnsi="Times New Roman" w:cs="Times New Roman"/>
          <w:noProof/>
        </w:rPr>
        <w:tab/>
      </w:r>
      <w:r w:rsidRPr="0082488B">
        <w:rPr>
          <w:rFonts w:ascii="Times New Roman" w:hAnsi="Times New Roman" w:cs="Times New Roman"/>
          <w:noProof/>
        </w:rPr>
        <w:tab/>
        <w:t>Siendo conocedores de que es en la Unidad Didáctica en donde se van a plantear las actividades concretas para llevar a cabo la tarea educativa, tanto las de aprendizaje como las de enseñanza, sin embargo es necesario plantear en la Programación de Módulo los tipos de actividades que se consideran adecuados a las características del ciclo formativo de Técnico en  Instalaciones de Telecomunicaciones.</w:t>
      </w:r>
    </w:p>
    <w:p w:rsidR="004C478A" w:rsidRPr="0082488B" w:rsidRDefault="004C478A" w:rsidP="004C478A">
      <w:pPr>
        <w:tabs>
          <w:tab w:val="num" w:pos="567"/>
        </w:tabs>
        <w:jc w:val="both"/>
        <w:rPr>
          <w:rFonts w:ascii="Times New Roman" w:hAnsi="Times New Roman" w:cs="Times New Roman"/>
          <w:noProof/>
        </w:rPr>
      </w:pPr>
    </w:p>
    <w:p w:rsidR="004C478A" w:rsidRPr="0082488B" w:rsidRDefault="004C478A" w:rsidP="00435BCC">
      <w:pPr>
        <w:pStyle w:val="Ttulo5"/>
        <w:numPr>
          <w:ilvl w:val="2"/>
          <w:numId w:val="24"/>
        </w:numPr>
        <w:rPr>
          <w:rFonts w:ascii="Times New Roman" w:hAnsi="Times New Roman" w:cs="Times New Roman"/>
        </w:rPr>
      </w:pPr>
      <w:bookmarkStart w:id="92" w:name="_Toc264310967"/>
      <w:bookmarkStart w:id="93" w:name="_Toc264441581"/>
      <w:bookmarkStart w:id="94" w:name="_Toc264443042"/>
      <w:bookmarkStart w:id="95" w:name="_Toc264479180"/>
      <w:bookmarkStart w:id="96" w:name="_Toc264712778"/>
      <w:bookmarkStart w:id="97" w:name="_Toc264714246"/>
      <w:bookmarkStart w:id="98" w:name="_Toc264903228"/>
      <w:bookmarkStart w:id="99" w:name="_Toc275513941"/>
      <w:bookmarkStart w:id="100" w:name="_Toc275709452"/>
      <w:bookmarkStart w:id="101" w:name="_Toc400977626"/>
      <w:bookmarkStart w:id="102" w:name="_Toc400982245"/>
      <w:bookmarkStart w:id="103" w:name="_Toc496983034"/>
      <w:bookmarkStart w:id="104" w:name="_Toc496983109"/>
      <w:r w:rsidRPr="0082488B">
        <w:rPr>
          <w:rFonts w:ascii="Times New Roman" w:hAnsi="Times New Roman" w:cs="Times New Roman"/>
        </w:rPr>
        <w:t>Actividades de Aprendizaje</w:t>
      </w:r>
      <w:bookmarkEnd w:id="92"/>
      <w:bookmarkEnd w:id="93"/>
      <w:bookmarkEnd w:id="94"/>
      <w:bookmarkEnd w:id="95"/>
      <w:bookmarkEnd w:id="96"/>
      <w:bookmarkEnd w:id="97"/>
      <w:bookmarkEnd w:id="98"/>
      <w:bookmarkEnd w:id="99"/>
      <w:bookmarkEnd w:id="100"/>
      <w:bookmarkEnd w:id="101"/>
      <w:bookmarkEnd w:id="102"/>
      <w:bookmarkEnd w:id="103"/>
      <w:bookmarkEnd w:id="104"/>
    </w:p>
    <w:p w:rsidR="004C478A" w:rsidRPr="0082488B" w:rsidRDefault="004C478A" w:rsidP="00435BCC">
      <w:pPr>
        <w:widowControl w:val="0"/>
        <w:numPr>
          <w:ilvl w:val="0"/>
          <w:numId w:val="12"/>
        </w:numPr>
        <w:tabs>
          <w:tab w:val="clear" w:pos="1068"/>
          <w:tab w:val="num" w:pos="0"/>
        </w:tabs>
        <w:spacing w:after="200"/>
        <w:ind w:left="0"/>
        <w:jc w:val="both"/>
        <w:rPr>
          <w:rFonts w:ascii="Times New Roman" w:hAnsi="Times New Roman" w:cs="Times New Roman"/>
        </w:rPr>
      </w:pPr>
      <w:r w:rsidRPr="0082488B">
        <w:rPr>
          <w:rFonts w:ascii="Times New Roman" w:hAnsi="Times New Roman" w:cs="Times New Roman"/>
          <w:u w:val="single"/>
        </w:rPr>
        <w:t>De evaluación de conocimientos previos</w:t>
      </w:r>
      <w:r w:rsidRPr="0082488B">
        <w:rPr>
          <w:rFonts w:ascii="Times New Roman" w:hAnsi="Times New Roman" w:cs="Times New Roman"/>
        </w:rPr>
        <w:t>. Son las que tienen como objetivo proporcionar al profesor la información necesaria para conocer qué saben los alumnos sobre un tema concreto. Son imprescindibles para adecuar las siguientes actividades.</w:t>
      </w:r>
    </w:p>
    <w:p w:rsidR="004C478A" w:rsidRPr="0082488B" w:rsidRDefault="004C478A" w:rsidP="00435BCC">
      <w:pPr>
        <w:widowControl w:val="0"/>
        <w:numPr>
          <w:ilvl w:val="0"/>
          <w:numId w:val="12"/>
        </w:numPr>
        <w:tabs>
          <w:tab w:val="clear" w:pos="1068"/>
          <w:tab w:val="num" w:pos="0"/>
        </w:tabs>
        <w:ind w:left="0"/>
        <w:jc w:val="both"/>
        <w:rPr>
          <w:rFonts w:ascii="Times New Roman" w:hAnsi="Times New Roman" w:cs="Times New Roman"/>
          <w:i/>
        </w:rPr>
      </w:pPr>
      <w:r w:rsidRPr="0082488B">
        <w:rPr>
          <w:rFonts w:ascii="Times New Roman" w:hAnsi="Times New Roman" w:cs="Times New Roman"/>
          <w:u w:val="single"/>
        </w:rPr>
        <w:t>De introducción-motivación</w:t>
      </w:r>
      <w:r w:rsidRPr="0082488B">
        <w:rPr>
          <w:rFonts w:ascii="Times New Roman" w:hAnsi="Times New Roman" w:cs="Times New Roman"/>
        </w:rPr>
        <w:t xml:space="preserve">. Se pretende introducir al alumno/a en el tema y al mismo tiempo motivarlo y despertar su interés. Entre ellas se puede señalar: </w:t>
      </w:r>
      <w:r w:rsidRPr="0082488B">
        <w:rPr>
          <w:rFonts w:ascii="Times New Roman" w:hAnsi="Times New Roman" w:cs="Times New Roman"/>
          <w:i/>
        </w:rPr>
        <w:t>conflictos cognitivos (provocando duda, confusión), interrogantes previos.</w:t>
      </w:r>
    </w:p>
    <w:p w:rsidR="004C478A" w:rsidRPr="0082488B" w:rsidRDefault="004C478A" w:rsidP="004C478A">
      <w:pPr>
        <w:widowControl w:val="0"/>
        <w:jc w:val="both"/>
        <w:rPr>
          <w:rFonts w:ascii="Times New Roman" w:hAnsi="Times New Roman" w:cs="Times New Roman"/>
          <w:i/>
        </w:rPr>
      </w:pPr>
    </w:p>
    <w:p w:rsidR="004C478A" w:rsidRPr="0082488B" w:rsidRDefault="004C478A" w:rsidP="00435BCC">
      <w:pPr>
        <w:widowControl w:val="0"/>
        <w:numPr>
          <w:ilvl w:val="0"/>
          <w:numId w:val="12"/>
        </w:numPr>
        <w:tabs>
          <w:tab w:val="clear" w:pos="1068"/>
          <w:tab w:val="num" w:pos="0"/>
        </w:tabs>
        <w:ind w:left="0"/>
        <w:jc w:val="both"/>
        <w:rPr>
          <w:rFonts w:ascii="Times New Roman" w:hAnsi="Times New Roman" w:cs="Times New Roman"/>
        </w:rPr>
      </w:pPr>
      <w:r w:rsidRPr="0082488B">
        <w:rPr>
          <w:rFonts w:ascii="Times New Roman" w:hAnsi="Times New Roman" w:cs="Times New Roman"/>
          <w:u w:val="single"/>
        </w:rPr>
        <w:t>De desarrollo de los contenidos</w:t>
      </w:r>
      <w:r w:rsidRPr="0082488B">
        <w:rPr>
          <w:rFonts w:ascii="Times New Roman" w:hAnsi="Times New Roman" w:cs="Times New Roman"/>
        </w:rPr>
        <w:t xml:space="preserve">. Están destinadas a que los alumnos trabajen los diferentes tipos de contenidos. Entre ellas se pueden señalar; </w:t>
      </w:r>
      <w:r w:rsidRPr="0082488B">
        <w:rPr>
          <w:rFonts w:ascii="Times New Roman" w:hAnsi="Times New Roman" w:cs="Times New Roman"/>
          <w:i/>
        </w:rPr>
        <w:t>descripciones, interpretación de gráficos, montaje/desmontaje, ejercicios prácticos, esquemas, resolución de problemas, pequeños proyectos</w:t>
      </w:r>
      <w:r w:rsidRPr="0082488B">
        <w:rPr>
          <w:rFonts w:ascii="Times New Roman" w:hAnsi="Times New Roman" w:cs="Times New Roman"/>
        </w:rPr>
        <w:t>.</w:t>
      </w:r>
    </w:p>
    <w:p w:rsidR="004C478A" w:rsidRPr="0082488B" w:rsidRDefault="004C478A" w:rsidP="004C478A">
      <w:pPr>
        <w:widowControl w:val="0"/>
        <w:jc w:val="both"/>
        <w:rPr>
          <w:rFonts w:ascii="Times New Roman" w:hAnsi="Times New Roman" w:cs="Times New Roman"/>
        </w:rPr>
      </w:pPr>
    </w:p>
    <w:p w:rsidR="004C478A" w:rsidRPr="0082488B" w:rsidRDefault="004C478A" w:rsidP="00435BCC">
      <w:pPr>
        <w:widowControl w:val="0"/>
        <w:numPr>
          <w:ilvl w:val="0"/>
          <w:numId w:val="12"/>
        </w:numPr>
        <w:tabs>
          <w:tab w:val="clear" w:pos="1068"/>
          <w:tab w:val="num" w:pos="0"/>
        </w:tabs>
        <w:ind w:left="0"/>
        <w:jc w:val="both"/>
        <w:rPr>
          <w:rFonts w:ascii="Times New Roman" w:hAnsi="Times New Roman" w:cs="Times New Roman"/>
          <w:i/>
        </w:rPr>
      </w:pPr>
      <w:r w:rsidRPr="0082488B">
        <w:rPr>
          <w:rFonts w:ascii="Times New Roman" w:hAnsi="Times New Roman" w:cs="Times New Roman"/>
          <w:u w:val="single"/>
        </w:rPr>
        <w:t>De resumen-síntesis y generalización</w:t>
      </w:r>
      <w:r w:rsidRPr="0082488B">
        <w:rPr>
          <w:rFonts w:ascii="Times New Roman" w:hAnsi="Times New Roman" w:cs="Times New Roman"/>
        </w:rPr>
        <w:t>. Permiten al alumno recapitular, aplicar y generalizar los aprendizajes a otras situaciones y contextos.</w:t>
      </w:r>
    </w:p>
    <w:p w:rsidR="004C478A" w:rsidRPr="0082488B" w:rsidRDefault="004C478A" w:rsidP="004C478A">
      <w:pPr>
        <w:widowControl w:val="0"/>
        <w:jc w:val="both"/>
        <w:rPr>
          <w:rFonts w:ascii="Times New Roman" w:hAnsi="Times New Roman" w:cs="Times New Roman"/>
          <w:i/>
        </w:rPr>
      </w:pPr>
    </w:p>
    <w:p w:rsidR="004C478A" w:rsidRPr="0082488B" w:rsidRDefault="004C478A" w:rsidP="00435BCC">
      <w:pPr>
        <w:widowControl w:val="0"/>
        <w:numPr>
          <w:ilvl w:val="0"/>
          <w:numId w:val="12"/>
        </w:numPr>
        <w:tabs>
          <w:tab w:val="clear" w:pos="1068"/>
          <w:tab w:val="num" w:pos="0"/>
        </w:tabs>
        <w:ind w:left="0"/>
        <w:jc w:val="both"/>
        <w:rPr>
          <w:rFonts w:ascii="Times New Roman" w:hAnsi="Times New Roman" w:cs="Times New Roman"/>
        </w:rPr>
      </w:pPr>
      <w:r w:rsidRPr="0082488B">
        <w:rPr>
          <w:rFonts w:ascii="Times New Roman" w:hAnsi="Times New Roman" w:cs="Times New Roman"/>
          <w:u w:val="single"/>
        </w:rPr>
        <w:t>De apoyo</w:t>
      </w:r>
      <w:r w:rsidRPr="0082488B">
        <w:rPr>
          <w:rFonts w:ascii="Times New Roman" w:hAnsi="Times New Roman" w:cs="Times New Roman"/>
        </w:rPr>
        <w:t>. Tienen como finalidad la de ayudar a los alumnos que tiene dificultad para realizar un determinado aprendizaje o para facilitar a otros, que tienen más capacidad de aprender, desarrollar, ampliar, profundizar, etc., lo que se está aprendiendo. Dentro de este tipo se incluyen:</w:t>
      </w:r>
    </w:p>
    <w:p w:rsidR="004C478A" w:rsidRPr="0082488B" w:rsidRDefault="004C478A" w:rsidP="004C478A">
      <w:pPr>
        <w:widowControl w:val="0"/>
        <w:jc w:val="both"/>
        <w:rPr>
          <w:rFonts w:ascii="Times New Roman" w:hAnsi="Times New Roman" w:cs="Times New Roman"/>
        </w:rPr>
      </w:pPr>
    </w:p>
    <w:p w:rsidR="004C478A" w:rsidRPr="0082488B" w:rsidRDefault="004C478A" w:rsidP="00435BCC">
      <w:pPr>
        <w:widowControl w:val="0"/>
        <w:numPr>
          <w:ilvl w:val="2"/>
          <w:numId w:val="12"/>
        </w:numPr>
        <w:tabs>
          <w:tab w:val="clear" w:pos="2508"/>
          <w:tab w:val="num" w:pos="567"/>
        </w:tabs>
        <w:ind w:left="567"/>
        <w:jc w:val="both"/>
        <w:rPr>
          <w:rFonts w:ascii="Times New Roman" w:hAnsi="Times New Roman" w:cs="Times New Roman"/>
        </w:rPr>
      </w:pPr>
      <w:r w:rsidRPr="0082488B">
        <w:rPr>
          <w:rFonts w:ascii="Times New Roman" w:hAnsi="Times New Roman" w:cs="Times New Roman"/>
          <w:i/>
        </w:rPr>
        <w:t>De refuerzo.</w:t>
      </w:r>
      <w:r w:rsidRPr="0082488B">
        <w:rPr>
          <w:rFonts w:ascii="Times New Roman" w:hAnsi="Times New Roman" w:cs="Times New Roman"/>
        </w:rPr>
        <w:t xml:space="preserve"> Permiten a los alumnos con dificultades de aprendizaje alcanzar los mismos objetivos que el resto del grupo. Atienden a la diversidad. Son actividades como las expuestas anteriormente pero:</w:t>
      </w:r>
    </w:p>
    <w:p w:rsidR="004C478A" w:rsidRPr="0082488B" w:rsidRDefault="004C478A" w:rsidP="00435BCC">
      <w:pPr>
        <w:widowControl w:val="0"/>
        <w:numPr>
          <w:ilvl w:val="3"/>
          <w:numId w:val="12"/>
        </w:numPr>
        <w:tabs>
          <w:tab w:val="clear" w:pos="3228"/>
          <w:tab w:val="num" w:pos="1287"/>
        </w:tabs>
        <w:ind w:left="1287"/>
        <w:jc w:val="both"/>
        <w:rPr>
          <w:rFonts w:ascii="Times New Roman" w:hAnsi="Times New Roman" w:cs="Times New Roman"/>
        </w:rPr>
      </w:pPr>
      <w:r w:rsidRPr="0082488B">
        <w:rPr>
          <w:rFonts w:ascii="Times New Roman" w:hAnsi="Times New Roman" w:cs="Times New Roman"/>
        </w:rPr>
        <w:t>Descompuestas en los pasos fundamentales</w:t>
      </w:r>
    </w:p>
    <w:p w:rsidR="004C478A" w:rsidRPr="0082488B" w:rsidRDefault="004C478A" w:rsidP="00435BCC">
      <w:pPr>
        <w:widowControl w:val="0"/>
        <w:numPr>
          <w:ilvl w:val="3"/>
          <w:numId w:val="12"/>
        </w:numPr>
        <w:tabs>
          <w:tab w:val="clear" w:pos="3228"/>
          <w:tab w:val="num" w:pos="1287"/>
        </w:tabs>
        <w:ind w:left="1287"/>
        <w:jc w:val="both"/>
        <w:rPr>
          <w:rFonts w:ascii="Times New Roman" w:hAnsi="Times New Roman" w:cs="Times New Roman"/>
        </w:rPr>
      </w:pPr>
      <w:r w:rsidRPr="0082488B">
        <w:rPr>
          <w:rFonts w:ascii="Times New Roman" w:hAnsi="Times New Roman" w:cs="Times New Roman"/>
        </w:rPr>
        <w:t>Planteadas de distinta manera.</w:t>
      </w:r>
    </w:p>
    <w:p w:rsidR="004C478A" w:rsidRPr="0082488B" w:rsidRDefault="004C478A" w:rsidP="00435BCC">
      <w:pPr>
        <w:widowControl w:val="0"/>
        <w:numPr>
          <w:ilvl w:val="3"/>
          <w:numId w:val="12"/>
        </w:numPr>
        <w:tabs>
          <w:tab w:val="clear" w:pos="3228"/>
          <w:tab w:val="num" w:pos="1287"/>
        </w:tabs>
        <w:ind w:left="1287"/>
        <w:jc w:val="both"/>
        <w:rPr>
          <w:rFonts w:ascii="Times New Roman" w:hAnsi="Times New Roman" w:cs="Times New Roman"/>
        </w:rPr>
      </w:pPr>
      <w:r w:rsidRPr="0082488B">
        <w:rPr>
          <w:rFonts w:ascii="Times New Roman" w:hAnsi="Times New Roman" w:cs="Times New Roman"/>
        </w:rPr>
        <w:t>Diferentes pero planteadas en la misma línea.</w:t>
      </w:r>
    </w:p>
    <w:p w:rsidR="004C478A" w:rsidRPr="0082488B" w:rsidRDefault="004C478A" w:rsidP="004C478A">
      <w:pPr>
        <w:widowControl w:val="0"/>
        <w:ind w:left="927"/>
        <w:jc w:val="both"/>
        <w:rPr>
          <w:rFonts w:ascii="Times New Roman" w:hAnsi="Times New Roman" w:cs="Times New Roman"/>
        </w:rPr>
      </w:pPr>
    </w:p>
    <w:p w:rsidR="004C478A" w:rsidRPr="0082488B" w:rsidRDefault="004C478A" w:rsidP="00435BCC">
      <w:pPr>
        <w:widowControl w:val="0"/>
        <w:numPr>
          <w:ilvl w:val="2"/>
          <w:numId w:val="12"/>
        </w:numPr>
        <w:tabs>
          <w:tab w:val="clear" w:pos="2508"/>
          <w:tab w:val="num" w:pos="567"/>
        </w:tabs>
        <w:ind w:left="567"/>
        <w:jc w:val="both"/>
        <w:rPr>
          <w:rFonts w:ascii="Times New Roman" w:hAnsi="Times New Roman" w:cs="Times New Roman"/>
        </w:rPr>
      </w:pPr>
      <w:r w:rsidRPr="0082488B">
        <w:rPr>
          <w:rFonts w:ascii="Times New Roman" w:hAnsi="Times New Roman" w:cs="Times New Roman"/>
          <w:i/>
        </w:rPr>
        <w:t>De ampliación</w:t>
      </w:r>
      <w:r w:rsidRPr="0082488B">
        <w:rPr>
          <w:rFonts w:ascii="Times New Roman" w:hAnsi="Times New Roman" w:cs="Times New Roman"/>
        </w:rPr>
        <w:t>. Permiten a los alumnos, que superan con facilidad los objetivos propuestos y que han realizado de manera satisfactoria las actividades de desarrollo programadas, continuar construyendo conocimientos o profundizar en ellos. Son actividades como las expuestas anteriormente, pero:</w:t>
      </w:r>
    </w:p>
    <w:p w:rsidR="004C478A" w:rsidRPr="0082488B" w:rsidRDefault="004C478A" w:rsidP="00435BCC">
      <w:pPr>
        <w:widowControl w:val="0"/>
        <w:numPr>
          <w:ilvl w:val="3"/>
          <w:numId w:val="12"/>
        </w:numPr>
        <w:tabs>
          <w:tab w:val="clear" w:pos="3228"/>
          <w:tab w:val="num" w:pos="1287"/>
        </w:tabs>
        <w:ind w:left="1287"/>
        <w:jc w:val="both"/>
        <w:rPr>
          <w:rFonts w:ascii="Times New Roman" w:hAnsi="Times New Roman" w:cs="Times New Roman"/>
        </w:rPr>
      </w:pPr>
      <w:r w:rsidRPr="0082488B">
        <w:rPr>
          <w:rFonts w:ascii="Times New Roman" w:hAnsi="Times New Roman" w:cs="Times New Roman"/>
        </w:rPr>
        <w:t>Con un nivel superior de elaboración</w:t>
      </w:r>
    </w:p>
    <w:p w:rsidR="004C478A" w:rsidRPr="0082488B" w:rsidRDefault="004C478A" w:rsidP="00435BCC">
      <w:pPr>
        <w:widowControl w:val="0"/>
        <w:numPr>
          <w:ilvl w:val="3"/>
          <w:numId w:val="12"/>
        </w:numPr>
        <w:tabs>
          <w:tab w:val="clear" w:pos="3228"/>
          <w:tab w:val="num" w:pos="1287"/>
        </w:tabs>
        <w:ind w:left="1287"/>
        <w:jc w:val="both"/>
        <w:rPr>
          <w:rFonts w:ascii="Times New Roman" w:hAnsi="Times New Roman" w:cs="Times New Roman"/>
        </w:rPr>
      </w:pPr>
      <w:r w:rsidRPr="0082488B">
        <w:rPr>
          <w:rFonts w:ascii="Times New Roman" w:hAnsi="Times New Roman" w:cs="Times New Roman"/>
        </w:rPr>
        <w:t>Con mayor autonomía</w:t>
      </w:r>
    </w:p>
    <w:p w:rsidR="004C478A" w:rsidRPr="0082488B" w:rsidRDefault="004C478A" w:rsidP="00435BCC">
      <w:pPr>
        <w:widowControl w:val="0"/>
        <w:numPr>
          <w:ilvl w:val="0"/>
          <w:numId w:val="12"/>
        </w:numPr>
        <w:tabs>
          <w:tab w:val="clear" w:pos="1068"/>
          <w:tab w:val="num" w:pos="0"/>
        </w:tabs>
        <w:ind w:left="0"/>
        <w:jc w:val="both"/>
        <w:rPr>
          <w:rFonts w:ascii="Times New Roman" w:hAnsi="Times New Roman" w:cs="Times New Roman"/>
          <w:i/>
        </w:rPr>
      </w:pPr>
      <w:r w:rsidRPr="0082488B">
        <w:rPr>
          <w:rFonts w:ascii="Times New Roman" w:hAnsi="Times New Roman" w:cs="Times New Roman"/>
          <w:u w:val="single"/>
        </w:rPr>
        <w:t>De evaluación</w:t>
      </w:r>
      <w:r w:rsidRPr="0082488B">
        <w:rPr>
          <w:rFonts w:ascii="Times New Roman" w:hAnsi="Times New Roman" w:cs="Times New Roman"/>
        </w:rPr>
        <w:t xml:space="preserve">.- Cualquier actividad mencionada se puede usar para evaluar, pero se pueden citar algunas que solo sirven para evaluar como por ejemplo los </w:t>
      </w:r>
      <w:r w:rsidRPr="0082488B">
        <w:rPr>
          <w:rFonts w:ascii="Times New Roman" w:hAnsi="Times New Roman" w:cs="Times New Roman"/>
          <w:i/>
        </w:rPr>
        <w:t>exámenes o pruebas objetivas.</w:t>
      </w:r>
    </w:p>
    <w:p w:rsidR="004C478A" w:rsidRPr="0082488B" w:rsidRDefault="004C478A" w:rsidP="004C478A">
      <w:pPr>
        <w:widowControl w:val="0"/>
        <w:jc w:val="both"/>
        <w:rPr>
          <w:rFonts w:ascii="Times New Roman" w:hAnsi="Times New Roman" w:cs="Times New Roman"/>
          <w:i/>
        </w:rPr>
      </w:pPr>
    </w:p>
    <w:p w:rsidR="004C478A" w:rsidRPr="0082488B" w:rsidRDefault="004C478A" w:rsidP="00435BCC">
      <w:pPr>
        <w:pStyle w:val="Ttulo5"/>
        <w:numPr>
          <w:ilvl w:val="2"/>
          <w:numId w:val="24"/>
        </w:numPr>
        <w:rPr>
          <w:rFonts w:ascii="Times New Roman" w:hAnsi="Times New Roman" w:cs="Times New Roman"/>
        </w:rPr>
      </w:pPr>
      <w:bookmarkStart w:id="105" w:name="_Toc264310968"/>
      <w:bookmarkStart w:id="106" w:name="_Toc264441582"/>
      <w:bookmarkStart w:id="107" w:name="_Toc264443043"/>
      <w:bookmarkStart w:id="108" w:name="_Toc264479181"/>
      <w:bookmarkStart w:id="109" w:name="_Toc264712779"/>
      <w:bookmarkStart w:id="110" w:name="_Toc264714247"/>
      <w:bookmarkStart w:id="111" w:name="_Toc264903229"/>
      <w:bookmarkStart w:id="112" w:name="_Toc275513942"/>
      <w:bookmarkStart w:id="113" w:name="_Toc275709453"/>
      <w:bookmarkStart w:id="114" w:name="_Toc400977627"/>
      <w:bookmarkStart w:id="115" w:name="_Toc400982246"/>
      <w:bookmarkStart w:id="116" w:name="_Toc496983035"/>
      <w:bookmarkStart w:id="117" w:name="_Toc496983110"/>
      <w:r w:rsidRPr="0082488B">
        <w:rPr>
          <w:rFonts w:ascii="Times New Roman" w:hAnsi="Times New Roman" w:cs="Times New Roman"/>
        </w:rPr>
        <w:lastRenderedPageBreak/>
        <w:t>Actividades de Enseñanza</w:t>
      </w:r>
      <w:bookmarkEnd w:id="105"/>
      <w:bookmarkEnd w:id="106"/>
      <w:bookmarkEnd w:id="107"/>
      <w:bookmarkEnd w:id="108"/>
      <w:bookmarkEnd w:id="109"/>
      <w:bookmarkEnd w:id="110"/>
      <w:bookmarkEnd w:id="111"/>
      <w:bookmarkEnd w:id="112"/>
      <w:bookmarkEnd w:id="113"/>
      <w:bookmarkEnd w:id="114"/>
      <w:bookmarkEnd w:id="115"/>
      <w:bookmarkEnd w:id="116"/>
      <w:bookmarkEnd w:id="117"/>
    </w:p>
    <w:p w:rsidR="004C478A" w:rsidRPr="0082488B" w:rsidRDefault="004C478A" w:rsidP="004C478A">
      <w:pPr>
        <w:spacing w:before="240"/>
        <w:ind w:firstLine="360"/>
        <w:jc w:val="both"/>
        <w:rPr>
          <w:rFonts w:ascii="Times New Roman" w:hAnsi="Times New Roman" w:cs="Times New Roman"/>
        </w:rPr>
      </w:pPr>
      <w:r w:rsidRPr="0082488B">
        <w:rPr>
          <w:rFonts w:ascii="Times New Roman" w:hAnsi="Times New Roman" w:cs="Times New Roman"/>
        </w:rPr>
        <w:t>Para que se produzca la acción educativa no sólo basta que los alumnos/as realicen una serie de actividades, sino que, en interacción con ellos, el profesor también tiene que llevar a cabo una serie de actuaciones para que los alumnos trabajen adecuadamente y aprendan los contenidos necesarios.</w:t>
      </w:r>
    </w:p>
    <w:p w:rsidR="004C478A" w:rsidRPr="0082488B" w:rsidRDefault="004C478A" w:rsidP="004C478A">
      <w:pPr>
        <w:ind w:firstLine="360"/>
        <w:jc w:val="both"/>
        <w:rPr>
          <w:rFonts w:ascii="Times New Roman" w:hAnsi="Times New Roman" w:cs="Times New Roman"/>
        </w:rPr>
      </w:pPr>
      <w:r w:rsidRPr="0082488B">
        <w:rPr>
          <w:rFonts w:ascii="Times New Roman" w:hAnsi="Times New Roman" w:cs="Times New Roman"/>
        </w:rPr>
        <w:t>Las actividades de enseñanza han de responder al papel del profesor como mediador, motivador y guía del aprendizaje. En este sentido podemos destacar las siguientes:</w:t>
      </w:r>
    </w:p>
    <w:p w:rsidR="004C478A" w:rsidRPr="0082488B" w:rsidRDefault="004C478A" w:rsidP="00435BCC">
      <w:pPr>
        <w:widowControl w:val="0"/>
        <w:numPr>
          <w:ilvl w:val="1"/>
          <w:numId w:val="12"/>
        </w:numPr>
        <w:tabs>
          <w:tab w:val="clear" w:pos="1788"/>
          <w:tab w:val="num" w:pos="993"/>
        </w:tabs>
        <w:ind w:left="851" w:hanging="284"/>
        <w:jc w:val="both"/>
        <w:rPr>
          <w:rFonts w:ascii="Times New Roman" w:hAnsi="Times New Roman" w:cs="Times New Roman"/>
        </w:rPr>
      </w:pPr>
      <w:r w:rsidRPr="0082488B">
        <w:rPr>
          <w:rFonts w:ascii="Times New Roman" w:hAnsi="Times New Roman" w:cs="Times New Roman"/>
        </w:rPr>
        <w:t>Se presenta la información de manera verbal o instrumental (</w:t>
      </w:r>
      <w:r w:rsidRPr="0082488B">
        <w:rPr>
          <w:rFonts w:ascii="Times New Roman" w:hAnsi="Times New Roman" w:cs="Times New Roman"/>
          <w:u w:val="single"/>
        </w:rPr>
        <w:t>EXPOSICIÓN</w:t>
      </w:r>
      <w:r w:rsidRPr="0082488B">
        <w:rPr>
          <w:rFonts w:ascii="Times New Roman" w:hAnsi="Times New Roman" w:cs="Times New Roman"/>
        </w:rPr>
        <w:t>). Este tipo de enseñanza pretende la asimilación de contenidos por parte de los alumnos.</w:t>
      </w:r>
    </w:p>
    <w:p w:rsidR="004C478A" w:rsidRPr="0082488B" w:rsidRDefault="004C478A" w:rsidP="00435BCC">
      <w:pPr>
        <w:widowControl w:val="0"/>
        <w:numPr>
          <w:ilvl w:val="1"/>
          <w:numId w:val="12"/>
        </w:numPr>
        <w:tabs>
          <w:tab w:val="clear" w:pos="1788"/>
          <w:tab w:val="num" w:pos="993"/>
        </w:tabs>
        <w:ind w:left="851" w:hanging="284"/>
        <w:jc w:val="both"/>
        <w:rPr>
          <w:rFonts w:ascii="Times New Roman" w:hAnsi="Times New Roman" w:cs="Times New Roman"/>
          <w:i/>
        </w:rPr>
      </w:pPr>
      <w:r w:rsidRPr="0082488B">
        <w:rPr>
          <w:rFonts w:ascii="Times New Roman" w:hAnsi="Times New Roman" w:cs="Times New Roman"/>
        </w:rPr>
        <w:t>Se plantea una situación-problema introductoria o contradictoria, para que los alumnos busquen la información necesaria y lleguen a una conclusión (</w:t>
      </w:r>
      <w:r w:rsidRPr="0082488B">
        <w:rPr>
          <w:rFonts w:ascii="Times New Roman" w:hAnsi="Times New Roman" w:cs="Times New Roman"/>
          <w:u w:val="single"/>
        </w:rPr>
        <w:t>PLANTEAMIENTO</w:t>
      </w:r>
      <w:r w:rsidRPr="0082488B">
        <w:rPr>
          <w:rFonts w:ascii="Times New Roman" w:hAnsi="Times New Roman" w:cs="Times New Roman"/>
        </w:rPr>
        <w:t>). Este tipo de enseñanza se corresponde con las actividades de aprendizaje de</w:t>
      </w:r>
      <w:r w:rsidRPr="0082488B">
        <w:rPr>
          <w:rFonts w:ascii="Times New Roman" w:hAnsi="Times New Roman" w:cs="Times New Roman"/>
          <w:i/>
        </w:rPr>
        <w:t xml:space="preserve"> conflictos cognitivos, interrogantes previos.</w:t>
      </w:r>
    </w:p>
    <w:p w:rsidR="004C478A" w:rsidRPr="0082488B" w:rsidRDefault="004C478A" w:rsidP="00435BCC">
      <w:pPr>
        <w:widowControl w:val="0"/>
        <w:numPr>
          <w:ilvl w:val="1"/>
          <w:numId w:val="12"/>
        </w:numPr>
        <w:tabs>
          <w:tab w:val="clear" w:pos="1788"/>
          <w:tab w:val="num" w:pos="993"/>
        </w:tabs>
        <w:ind w:left="851" w:hanging="284"/>
        <w:jc w:val="both"/>
        <w:rPr>
          <w:rFonts w:ascii="Times New Roman" w:hAnsi="Times New Roman" w:cs="Times New Roman"/>
        </w:rPr>
      </w:pPr>
      <w:r w:rsidRPr="0082488B">
        <w:rPr>
          <w:rFonts w:ascii="Times New Roman" w:hAnsi="Times New Roman" w:cs="Times New Roman"/>
        </w:rPr>
        <w:t>El profesor ejecuta una tarea de manera práctica como modelo para que el alumno la reproduzca posteriormente (</w:t>
      </w:r>
      <w:r w:rsidRPr="0082488B">
        <w:rPr>
          <w:rFonts w:ascii="Times New Roman" w:hAnsi="Times New Roman" w:cs="Times New Roman"/>
          <w:u w:val="single"/>
        </w:rPr>
        <w:t>MOSTRACIÓN</w:t>
      </w:r>
      <w:r w:rsidRPr="0082488B">
        <w:rPr>
          <w:rFonts w:ascii="Times New Roman" w:hAnsi="Times New Roman" w:cs="Times New Roman"/>
        </w:rPr>
        <w:t xml:space="preserve">). Este tipo de enseñanza se corresponde por ejemplo con </w:t>
      </w:r>
      <w:proofErr w:type="spellStart"/>
      <w:r w:rsidRPr="0082488B">
        <w:rPr>
          <w:rFonts w:ascii="Times New Roman" w:hAnsi="Times New Roman" w:cs="Times New Roman"/>
        </w:rPr>
        <w:t>laactividad</w:t>
      </w:r>
      <w:proofErr w:type="spellEnd"/>
      <w:r w:rsidRPr="0082488B">
        <w:rPr>
          <w:rFonts w:ascii="Times New Roman" w:hAnsi="Times New Roman" w:cs="Times New Roman"/>
        </w:rPr>
        <w:t xml:space="preserve"> de aprendizaje</w:t>
      </w:r>
      <w:r w:rsidRPr="0082488B">
        <w:rPr>
          <w:rFonts w:ascii="Times New Roman" w:hAnsi="Times New Roman" w:cs="Times New Roman"/>
          <w:i/>
        </w:rPr>
        <w:t xml:space="preserve"> de montaje/desmontaje</w:t>
      </w:r>
      <w:r w:rsidRPr="0082488B">
        <w:rPr>
          <w:rFonts w:ascii="Times New Roman" w:hAnsi="Times New Roman" w:cs="Times New Roman"/>
        </w:rPr>
        <w:t>.</w:t>
      </w:r>
    </w:p>
    <w:p w:rsidR="004C478A" w:rsidRPr="0082488B" w:rsidRDefault="004C478A" w:rsidP="00435BCC">
      <w:pPr>
        <w:widowControl w:val="0"/>
        <w:numPr>
          <w:ilvl w:val="1"/>
          <w:numId w:val="12"/>
        </w:numPr>
        <w:tabs>
          <w:tab w:val="clear" w:pos="1788"/>
          <w:tab w:val="num" w:pos="993"/>
        </w:tabs>
        <w:ind w:left="851" w:hanging="284"/>
        <w:jc w:val="both"/>
        <w:rPr>
          <w:rFonts w:ascii="Times New Roman" w:hAnsi="Times New Roman" w:cs="Times New Roman"/>
        </w:rPr>
      </w:pPr>
      <w:r w:rsidRPr="0082488B">
        <w:rPr>
          <w:rFonts w:ascii="Times New Roman" w:hAnsi="Times New Roman" w:cs="Times New Roman"/>
        </w:rPr>
        <w:t>El profesor corrige, mientras el alumno realiza una tarea para garantizar el éxito del trabajo (</w:t>
      </w:r>
      <w:r w:rsidRPr="0082488B">
        <w:rPr>
          <w:rFonts w:ascii="Times New Roman" w:hAnsi="Times New Roman" w:cs="Times New Roman"/>
          <w:u w:val="single"/>
        </w:rPr>
        <w:t>SUPERVISIÓN</w:t>
      </w:r>
      <w:r w:rsidRPr="0082488B">
        <w:rPr>
          <w:rFonts w:ascii="Times New Roman" w:hAnsi="Times New Roman" w:cs="Times New Roman"/>
        </w:rPr>
        <w:t>). Se corresponde con las actividades de aprendizaje de</w:t>
      </w:r>
      <w:r w:rsidRPr="0082488B">
        <w:rPr>
          <w:rFonts w:ascii="Times New Roman" w:hAnsi="Times New Roman" w:cs="Times New Roman"/>
          <w:i/>
        </w:rPr>
        <w:t xml:space="preserve"> interpretación de gráficos, ejercicios prácticos, esquemas, resolución de problemas, pequeños proyectos</w:t>
      </w:r>
      <w:r w:rsidRPr="0082488B">
        <w:rPr>
          <w:rFonts w:ascii="Times New Roman" w:hAnsi="Times New Roman" w:cs="Times New Roman"/>
        </w:rPr>
        <w:t>.</w:t>
      </w:r>
    </w:p>
    <w:p w:rsidR="004C478A" w:rsidRPr="0082488B" w:rsidRDefault="004C478A" w:rsidP="00435BCC">
      <w:pPr>
        <w:widowControl w:val="0"/>
        <w:numPr>
          <w:ilvl w:val="1"/>
          <w:numId w:val="12"/>
        </w:numPr>
        <w:tabs>
          <w:tab w:val="clear" w:pos="1788"/>
          <w:tab w:val="num" w:pos="993"/>
        </w:tabs>
        <w:ind w:left="851" w:hanging="284"/>
        <w:jc w:val="both"/>
        <w:rPr>
          <w:rFonts w:ascii="Times New Roman" w:hAnsi="Times New Roman" w:cs="Times New Roman"/>
        </w:rPr>
      </w:pPr>
      <w:r w:rsidRPr="0082488B">
        <w:rPr>
          <w:rFonts w:ascii="Times New Roman" w:hAnsi="Times New Roman" w:cs="Times New Roman"/>
        </w:rPr>
        <w:t>El profesor señala al alumno sus aciertos y errores en el proceso seguido e indica cómo subsanar los errores (</w:t>
      </w:r>
      <w:r w:rsidRPr="0082488B">
        <w:rPr>
          <w:rFonts w:ascii="Times New Roman" w:hAnsi="Times New Roman" w:cs="Times New Roman"/>
          <w:u w:val="single"/>
        </w:rPr>
        <w:t>RETROALIMENTACIÓN</w:t>
      </w:r>
      <w:r w:rsidRPr="0082488B">
        <w:rPr>
          <w:rFonts w:ascii="Times New Roman" w:hAnsi="Times New Roman" w:cs="Times New Roman"/>
        </w:rPr>
        <w:t xml:space="preserve">). Se corresponde con las actividades de aprendizaje de </w:t>
      </w:r>
      <w:r w:rsidRPr="0082488B">
        <w:rPr>
          <w:rFonts w:ascii="Times New Roman" w:hAnsi="Times New Roman" w:cs="Times New Roman"/>
          <w:i/>
        </w:rPr>
        <w:t>interpretación de gráficos, ejercicios prácticos, esquemas, resolución de problemas, pequeños proyectos</w:t>
      </w:r>
      <w:r w:rsidRPr="0082488B">
        <w:rPr>
          <w:rFonts w:ascii="Times New Roman" w:hAnsi="Times New Roman" w:cs="Times New Roman"/>
        </w:rPr>
        <w:t>.</w:t>
      </w:r>
    </w:p>
    <w:p w:rsidR="004C478A" w:rsidRPr="0082488B" w:rsidRDefault="004C478A" w:rsidP="00435BCC">
      <w:pPr>
        <w:widowControl w:val="0"/>
        <w:numPr>
          <w:ilvl w:val="1"/>
          <w:numId w:val="12"/>
        </w:numPr>
        <w:tabs>
          <w:tab w:val="clear" w:pos="1788"/>
          <w:tab w:val="num" w:pos="993"/>
        </w:tabs>
        <w:ind w:left="851" w:hanging="284"/>
        <w:jc w:val="both"/>
        <w:rPr>
          <w:rFonts w:ascii="Times New Roman" w:hAnsi="Times New Roman" w:cs="Times New Roman"/>
        </w:rPr>
      </w:pPr>
      <w:r w:rsidRPr="0082488B">
        <w:rPr>
          <w:rFonts w:ascii="Times New Roman" w:hAnsi="Times New Roman" w:cs="Times New Roman"/>
        </w:rPr>
        <w:t>El profesor, al consultarle el alumno mientras realiza una tarea, le asesora y ayuda (</w:t>
      </w:r>
      <w:r w:rsidRPr="0082488B">
        <w:rPr>
          <w:rFonts w:ascii="Times New Roman" w:hAnsi="Times New Roman" w:cs="Times New Roman"/>
          <w:u w:val="single"/>
        </w:rPr>
        <w:t>ASESORAMIENTO</w:t>
      </w:r>
      <w:r w:rsidRPr="0082488B">
        <w:rPr>
          <w:rFonts w:ascii="Times New Roman" w:hAnsi="Times New Roman" w:cs="Times New Roman"/>
        </w:rPr>
        <w:t xml:space="preserve">). Se corresponde con las actividades de aprendizaje de </w:t>
      </w:r>
      <w:r w:rsidRPr="0082488B">
        <w:rPr>
          <w:rFonts w:ascii="Times New Roman" w:hAnsi="Times New Roman" w:cs="Times New Roman"/>
          <w:i/>
        </w:rPr>
        <w:t>interpretación de gráficos, ejercicios prácticos, esquemas, resolución de problemas, pequeños proyectos</w:t>
      </w:r>
      <w:r w:rsidRPr="0082488B">
        <w:rPr>
          <w:rFonts w:ascii="Times New Roman" w:hAnsi="Times New Roman" w:cs="Times New Roman"/>
        </w:rPr>
        <w:t>.</w:t>
      </w:r>
    </w:p>
    <w:p w:rsidR="004C478A" w:rsidRPr="0082488B" w:rsidRDefault="004C478A" w:rsidP="00435BCC">
      <w:pPr>
        <w:widowControl w:val="0"/>
        <w:numPr>
          <w:ilvl w:val="1"/>
          <w:numId w:val="12"/>
        </w:numPr>
        <w:tabs>
          <w:tab w:val="clear" w:pos="1788"/>
          <w:tab w:val="num" w:pos="993"/>
        </w:tabs>
        <w:ind w:left="851" w:hanging="284"/>
        <w:jc w:val="both"/>
        <w:rPr>
          <w:rFonts w:ascii="Times New Roman" w:hAnsi="Times New Roman" w:cs="Times New Roman"/>
        </w:rPr>
      </w:pPr>
      <w:r w:rsidRPr="0082488B">
        <w:rPr>
          <w:rFonts w:ascii="Times New Roman" w:hAnsi="Times New Roman" w:cs="Times New Roman"/>
        </w:rPr>
        <w:t>El profesor valora y califica el aprovechamiento del alumno, tomando nota sobre ello. (</w:t>
      </w:r>
      <w:r w:rsidRPr="0082488B">
        <w:rPr>
          <w:rFonts w:ascii="Times New Roman" w:hAnsi="Times New Roman" w:cs="Times New Roman"/>
          <w:u w:val="single"/>
        </w:rPr>
        <w:t>EVALUACIÓN</w:t>
      </w:r>
      <w:r w:rsidRPr="0082488B">
        <w:rPr>
          <w:rFonts w:ascii="Times New Roman" w:hAnsi="Times New Roman" w:cs="Times New Roman"/>
        </w:rPr>
        <w:t xml:space="preserve">). </w:t>
      </w:r>
    </w:p>
    <w:p w:rsidR="004C478A" w:rsidRPr="0082488B" w:rsidRDefault="004C478A" w:rsidP="004C478A">
      <w:pPr>
        <w:tabs>
          <w:tab w:val="num" w:pos="567"/>
        </w:tabs>
        <w:jc w:val="both"/>
        <w:rPr>
          <w:rFonts w:ascii="Times New Roman" w:hAnsi="Times New Roman" w:cs="Times New Roman"/>
          <w:noProof/>
        </w:rPr>
      </w:pPr>
    </w:p>
    <w:p w:rsidR="004C478A" w:rsidRPr="0082488B" w:rsidRDefault="004C478A" w:rsidP="00435BCC">
      <w:pPr>
        <w:pStyle w:val="Ttulo2"/>
        <w:numPr>
          <w:ilvl w:val="1"/>
          <w:numId w:val="24"/>
        </w:numPr>
        <w:rPr>
          <w:rFonts w:ascii="Times New Roman" w:hAnsi="Times New Roman" w:cs="Times New Roman"/>
        </w:rPr>
      </w:pPr>
      <w:bookmarkStart w:id="118" w:name="_Toc264443044"/>
      <w:bookmarkStart w:id="119" w:name="_Toc264479182"/>
      <w:bookmarkStart w:id="120" w:name="_Toc264712780"/>
      <w:bookmarkStart w:id="121" w:name="_Toc264714248"/>
      <w:bookmarkStart w:id="122" w:name="_Toc264903230"/>
      <w:bookmarkStart w:id="123" w:name="_Toc275513943"/>
      <w:bookmarkStart w:id="124" w:name="_Toc275709454"/>
      <w:bookmarkStart w:id="125" w:name="_Toc400977628"/>
      <w:bookmarkStart w:id="126" w:name="_Toc400982247"/>
      <w:bookmarkStart w:id="127" w:name="_Toc496983036"/>
      <w:bookmarkStart w:id="128" w:name="_Toc496983111"/>
      <w:bookmarkStart w:id="129" w:name="_Toc21858287"/>
      <w:bookmarkStart w:id="130" w:name="_Toc21972094"/>
      <w:r w:rsidRPr="0082488B">
        <w:rPr>
          <w:rFonts w:ascii="Times New Roman" w:hAnsi="Times New Roman" w:cs="Times New Roman"/>
        </w:rPr>
        <w:t>ASPECTOS ORGANIZATIVOS</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4C478A" w:rsidRPr="0082488B" w:rsidRDefault="004C478A" w:rsidP="004C478A">
      <w:pPr>
        <w:spacing w:before="240"/>
        <w:ind w:firstLine="360"/>
        <w:jc w:val="both"/>
        <w:rPr>
          <w:rFonts w:ascii="Times New Roman" w:hAnsi="Times New Roman" w:cs="Times New Roman"/>
        </w:rPr>
      </w:pPr>
      <w:r w:rsidRPr="0082488B">
        <w:rPr>
          <w:rFonts w:ascii="Times New Roman" w:hAnsi="Times New Roman" w:cs="Times New Roman"/>
        </w:rPr>
        <w:t>La organización es el soporte de la acción educativa; invita a determinadas acciones, facilita determinadas actitudes y condiciona determinado tipo de relaciones e interacciones, lo que obliga a planificar los diversos elementos organizativos.</w:t>
      </w:r>
    </w:p>
    <w:p w:rsidR="004C478A" w:rsidRPr="0082488B" w:rsidRDefault="004C478A" w:rsidP="00435BCC">
      <w:pPr>
        <w:pStyle w:val="Ttulo5"/>
        <w:numPr>
          <w:ilvl w:val="2"/>
          <w:numId w:val="24"/>
        </w:numPr>
        <w:rPr>
          <w:rFonts w:ascii="Times New Roman" w:hAnsi="Times New Roman" w:cs="Times New Roman"/>
        </w:rPr>
      </w:pPr>
      <w:bookmarkStart w:id="131" w:name="_Toc275513944"/>
      <w:bookmarkStart w:id="132" w:name="_Toc275709455"/>
      <w:bookmarkStart w:id="133" w:name="_Toc400977629"/>
      <w:bookmarkStart w:id="134" w:name="_Toc400982248"/>
      <w:bookmarkStart w:id="135" w:name="_Toc264307395"/>
      <w:bookmarkStart w:id="136" w:name="_Toc264310970"/>
      <w:bookmarkStart w:id="137" w:name="_Toc264441584"/>
      <w:bookmarkStart w:id="138" w:name="_Toc264443045"/>
      <w:bookmarkStart w:id="139" w:name="_Toc264479183"/>
      <w:bookmarkStart w:id="140" w:name="_Toc264712781"/>
      <w:bookmarkStart w:id="141" w:name="_Toc264714249"/>
      <w:bookmarkStart w:id="142" w:name="_Toc264903231"/>
      <w:bookmarkStart w:id="143" w:name="_Toc496983037"/>
      <w:bookmarkStart w:id="144" w:name="_Toc496983112"/>
      <w:r w:rsidRPr="0082488B">
        <w:rPr>
          <w:rFonts w:ascii="Times New Roman" w:hAnsi="Times New Roman" w:cs="Times New Roman"/>
        </w:rPr>
        <w:t>Organización del espacio</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4C478A" w:rsidRPr="0082488B" w:rsidRDefault="004C478A" w:rsidP="004C478A">
      <w:pPr>
        <w:spacing w:before="240"/>
        <w:ind w:firstLine="360"/>
        <w:jc w:val="both"/>
        <w:rPr>
          <w:rFonts w:ascii="Times New Roman" w:hAnsi="Times New Roman" w:cs="Times New Roman"/>
        </w:rPr>
      </w:pPr>
      <w:r w:rsidRPr="0082488B">
        <w:rPr>
          <w:rFonts w:ascii="Times New Roman" w:hAnsi="Times New Roman" w:cs="Times New Roman"/>
        </w:rPr>
        <w:tab/>
        <w:t>Se realizará atendiendo a las distintas actividades a desarrollar, de manera que facilite las diferentes formas de agrupamiento de los alumnos, tanto en trabajo en grupo como individual.</w:t>
      </w:r>
    </w:p>
    <w:p w:rsidR="004C478A" w:rsidRPr="0082488B" w:rsidRDefault="004C478A" w:rsidP="00435BCC">
      <w:pPr>
        <w:pStyle w:val="Ttulo2"/>
        <w:numPr>
          <w:ilvl w:val="2"/>
          <w:numId w:val="24"/>
        </w:numPr>
        <w:rPr>
          <w:rFonts w:ascii="Times New Roman" w:hAnsi="Times New Roman" w:cs="Times New Roman"/>
        </w:rPr>
      </w:pPr>
      <w:bookmarkStart w:id="145" w:name="_Toc275513945"/>
      <w:bookmarkStart w:id="146" w:name="_Toc275709456"/>
      <w:bookmarkStart w:id="147" w:name="_Toc400977630"/>
      <w:bookmarkStart w:id="148" w:name="_Toc400982249"/>
      <w:bookmarkStart w:id="149" w:name="_Toc264307396"/>
      <w:bookmarkStart w:id="150" w:name="_Toc264310971"/>
      <w:bookmarkStart w:id="151" w:name="_Toc264441585"/>
      <w:bookmarkStart w:id="152" w:name="_Toc264443046"/>
      <w:bookmarkStart w:id="153" w:name="_Toc264479184"/>
      <w:bookmarkStart w:id="154" w:name="_Toc264712782"/>
      <w:bookmarkStart w:id="155" w:name="_Toc264714250"/>
      <w:bookmarkStart w:id="156" w:name="_Toc264903232"/>
      <w:bookmarkStart w:id="157" w:name="_Toc496983038"/>
      <w:bookmarkStart w:id="158" w:name="_Toc496983113"/>
      <w:bookmarkStart w:id="159" w:name="_Toc21858288"/>
      <w:bookmarkStart w:id="160" w:name="_Toc21972095"/>
      <w:r w:rsidRPr="0082488B">
        <w:rPr>
          <w:rFonts w:ascii="Times New Roman" w:hAnsi="Times New Roman" w:cs="Times New Roman"/>
        </w:rPr>
        <w:t>Organización del tiempo</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4C478A" w:rsidRPr="0082488B" w:rsidRDefault="004C478A" w:rsidP="004C478A">
      <w:pPr>
        <w:spacing w:before="240"/>
        <w:ind w:firstLine="360"/>
        <w:jc w:val="both"/>
        <w:rPr>
          <w:rFonts w:ascii="Times New Roman" w:hAnsi="Times New Roman" w:cs="Times New Roman"/>
        </w:rPr>
      </w:pPr>
      <w:r w:rsidRPr="0082488B">
        <w:rPr>
          <w:rFonts w:ascii="Times New Roman" w:hAnsi="Times New Roman" w:cs="Times New Roman"/>
        </w:rPr>
        <w:tab/>
        <w:t>La organización del tiempo viene reflejada en la distribución de contenidos en unidades didácticas. No obstante, esta temporalización debe ser flexible de manera que se puedan desarrollar adecuadamente las diferentes actividades.</w:t>
      </w:r>
    </w:p>
    <w:p w:rsidR="00621FBC" w:rsidRPr="0082488B" w:rsidRDefault="00621FBC" w:rsidP="004C478A">
      <w:pPr>
        <w:spacing w:before="240"/>
        <w:ind w:firstLine="360"/>
        <w:jc w:val="both"/>
        <w:rPr>
          <w:rFonts w:ascii="Times New Roman" w:hAnsi="Times New Roman" w:cs="Times New Roman"/>
        </w:rPr>
      </w:pPr>
    </w:p>
    <w:p w:rsidR="004C478A" w:rsidRPr="0082488B" w:rsidRDefault="004C478A" w:rsidP="00435BCC">
      <w:pPr>
        <w:pStyle w:val="Ttulo2"/>
        <w:numPr>
          <w:ilvl w:val="2"/>
          <w:numId w:val="24"/>
        </w:numPr>
        <w:rPr>
          <w:rFonts w:ascii="Times New Roman" w:hAnsi="Times New Roman" w:cs="Times New Roman"/>
        </w:rPr>
      </w:pPr>
      <w:bookmarkStart w:id="161" w:name="_Toc264307397"/>
      <w:bookmarkStart w:id="162" w:name="_Toc264310972"/>
      <w:bookmarkStart w:id="163" w:name="_Toc264441586"/>
      <w:bookmarkStart w:id="164" w:name="_Toc264443047"/>
      <w:bookmarkStart w:id="165" w:name="_Toc264479185"/>
      <w:bookmarkStart w:id="166" w:name="_Toc264712783"/>
      <w:bookmarkStart w:id="167" w:name="_Toc264714251"/>
      <w:bookmarkStart w:id="168" w:name="_Toc264903233"/>
      <w:bookmarkStart w:id="169" w:name="_Toc275513946"/>
      <w:bookmarkStart w:id="170" w:name="_Toc275709457"/>
      <w:bookmarkStart w:id="171" w:name="_Toc400977631"/>
      <w:bookmarkStart w:id="172" w:name="_Toc400982250"/>
      <w:bookmarkStart w:id="173" w:name="_Toc496983039"/>
      <w:bookmarkStart w:id="174" w:name="_Toc496983114"/>
      <w:bookmarkStart w:id="175" w:name="_Toc21858289"/>
      <w:bookmarkStart w:id="176" w:name="_Toc21972096"/>
      <w:r w:rsidRPr="0082488B">
        <w:rPr>
          <w:rFonts w:ascii="Times New Roman" w:hAnsi="Times New Roman" w:cs="Times New Roman"/>
        </w:rPr>
        <w:t>Agrupamiento de alumnos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4C478A" w:rsidRPr="0082488B" w:rsidRDefault="004C478A" w:rsidP="004C478A">
      <w:pPr>
        <w:spacing w:before="240"/>
        <w:ind w:firstLine="360"/>
        <w:jc w:val="both"/>
        <w:rPr>
          <w:rFonts w:ascii="Times New Roman" w:hAnsi="Times New Roman" w:cs="Times New Roman"/>
        </w:rPr>
      </w:pPr>
      <w:r w:rsidRPr="0082488B">
        <w:rPr>
          <w:rFonts w:ascii="Times New Roman" w:hAnsi="Times New Roman" w:cs="Times New Roman"/>
          <w:color w:val="FF0000"/>
        </w:rPr>
        <w:tab/>
      </w:r>
      <w:r w:rsidRPr="0082488B">
        <w:rPr>
          <w:rFonts w:ascii="Times New Roman" w:hAnsi="Times New Roman" w:cs="Times New Roman"/>
        </w:rPr>
        <w:t>El trabajo de grupo tiene como finalidad principal la de garantizar al individuo la mejor utilización y expresión de todas las posibilidades personales, sin demasiados condicionamientos e inhibiciones y la de contribuir cada uno a ayudar y cooperar.</w:t>
      </w:r>
    </w:p>
    <w:p w:rsidR="004C478A" w:rsidRPr="0082488B" w:rsidRDefault="004C478A" w:rsidP="004C478A">
      <w:pPr>
        <w:ind w:firstLine="360"/>
        <w:jc w:val="both"/>
        <w:rPr>
          <w:rFonts w:ascii="Times New Roman" w:hAnsi="Times New Roman" w:cs="Times New Roman"/>
        </w:rPr>
      </w:pPr>
      <w:r w:rsidRPr="0082488B">
        <w:rPr>
          <w:rFonts w:ascii="Times New Roman" w:hAnsi="Times New Roman" w:cs="Times New Roman"/>
        </w:rPr>
        <w:tab/>
        <w:t>Se trabajarán las actividades tanto individualmente como en grupos. El tamaño del grupo viene condicionado al material con el que contamos y al número de alumnos que integran el módulo. Para la formación de los grupos se seguirán distintos métodos, según sea el caso. Estos métodos serán los siguientes:</w:t>
      </w:r>
    </w:p>
    <w:p w:rsidR="004C478A" w:rsidRPr="0082488B" w:rsidRDefault="004C478A" w:rsidP="00435BCC">
      <w:pPr>
        <w:widowControl w:val="0"/>
        <w:numPr>
          <w:ilvl w:val="0"/>
          <w:numId w:val="12"/>
        </w:numPr>
        <w:tabs>
          <w:tab w:val="clear" w:pos="1068"/>
          <w:tab w:val="num" w:pos="708"/>
        </w:tabs>
        <w:ind w:left="708"/>
        <w:jc w:val="both"/>
        <w:rPr>
          <w:rFonts w:ascii="Times New Roman" w:hAnsi="Times New Roman" w:cs="Times New Roman"/>
        </w:rPr>
      </w:pPr>
      <w:r w:rsidRPr="0082488B">
        <w:rPr>
          <w:rFonts w:ascii="Times New Roman" w:hAnsi="Times New Roman" w:cs="Times New Roman"/>
        </w:rPr>
        <w:t>libre elección por parte del alumno</w:t>
      </w:r>
    </w:p>
    <w:p w:rsidR="004C478A" w:rsidRPr="0082488B" w:rsidRDefault="004C478A" w:rsidP="00435BCC">
      <w:pPr>
        <w:widowControl w:val="0"/>
        <w:numPr>
          <w:ilvl w:val="0"/>
          <w:numId w:val="12"/>
        </w:numPr>
        <w:tabs>
          <w:tab w:val="clear" w:pos="1068"/>
          <w:tab w:val="num" w:pos="708"/>
        </w:tabs>
        <w:ind w:left="708"/>
        <w:jc w:val="both"/>
        <w:rPr>
          <w:rFonts w:ascii="Times New Roman" w:hAnsi="Times New Roman" w:cs="Times New Roman"/>
        </w:rPr>
      </w:pPr>
      <w:r w:rsidRPr="0082488B">
        <w:rPr>
          <w:rFonts w:ascii="Times New Roman" w:hAnsi="Times New Roman" w:cs="Times New Roman"/>
        </w:rPr>
        <w:t>el profesor decidirá o inducirá atendiendo a los objetivos, contenidos, etc.</w:t>
      </w:r>
    </w:p>
    <w:p w:rsidR="004C478A" w:rsidRPr="0082488B" w:rsidRDefault="004C478A" w:rsidP="004C478A">
      <w:pPr>
        <w:jc w:val="both"/>
        <w:rPr>
          <w:rFonts w:ascii="Times New Roman" w:hAnsi="Times New Roman" w:cs="Times New Roman"/>
          <w:spacing w:val="-3"/>
        </w:rPr>
      </w:pPr>
    </w:p>
    <w:p w:rsidR="004C478A" w:rsidRPr="0082488B" w:rsidRDefault="004C478A" w:rsidP="00435BCC">
      <w:pPr>
        <w:pStyle w:val="Ttulo1"/>
        <w:keepLines w:val="0"/>
        <w:numPr>
          <w:ilvl w:val="0"/>
          <w:numId w:val="24"/>
        </w:numPr>
        <w:spacing w:before="0"/>
        <w:rPr>
          <w:rFonts w:ascii="Times New Roman" w:hAnsi="Times New Roman" w:cs="Times New Roman"/>
          <w:b/>
        </w:rPr>
      </w:pPr>
      <w:bookmarkStart w:id="177" w:name="_Toc496983115"/>
      <w:bookmarkStart w:id="178" w:name="_Toc86001266"/>
      <w:r w:rsidRPr="0082488B">
        <w:rPr>
          <w:rFonts w:ascii="Times New Roman" w:hAnsi="Times New Roman" w:cs="Times New Roman"/>
          <w:b/>
        </w:rPr>
        <w:t>ATENCIÓN A LA DIVERSIDAD</w:t>
      </w:r>
      <w:bookmarkEnd w:id="177"/>
      <w:bookmarkEnd w:id="178"/>
    </w:p>
    <w:p w:rsidR="002C07C3" w:rsidRDefault="002C07C3" w:rsidP="002C07C3">
      <w:pPr>
        <w:autoSpaceDE w:val="0"/>
        <w:autoSpaceDN w:val="0"/>
        <w:adjustRightInd w:val="0"/>
        <w:spacing w:before="240" w:after="240"/>
        <w:ind w:firstLine="337"/>
        <w:jc w:val="both"/>
        <w:rPr>
          <w:rFonts w:ascii="Times New Roman" w:hAnsi="Times New Roman" w:cs="Times New Roman"/>
          <w:color w:val="000000"/>
        </w:rPr>
      </w:pPr>
      <w:bookmarkStart w:id="179" w:name="_Toc264903249"/>
      <w:bookmarkStart w:id="180" w:name="_Toc275513955"/>
      <w:bookmarkStart w:id="181" w:name="_Toc275709467"/>
      <w:bookmarkStart w:id="182" w:name="_Toc400977633"/>
      <w:bookmarkStart w:id="183" w:name="_Toc400982252"/>
      <w:bookmarkStart w:id="184" w:name="_Toc496983041"/>
      <w:bookmarkStart w:id="185" w:name="_Toc496983116"/>
      <w:bookmarkStart w:id="186" w:name="_Toc21858291"/>
      <w:bookmarkStart w:id="187" w:name="_Toc21972098"/>
      <w:r w:rsidRPr="001F67D6">
        <w:rPr>
          <w:rFonts w:ascii="Times New Roman" w:hAnsi="Times New Roman" w:cs="Times New Roman"/>
          <w:color w:val="000000"/>
        </w:rPr>
        <w:t>Un hecho obvio e inevitable que aparece en la labor docente es la diversidad de capacidades y motivaciones que presentan los alumnos y alumnas. La atención a las diferencias entre ellos y ellas es un presupuesto con el que hay que contar en cualquier proceso formativo y que ya está contemplado en el modelo educativo.</w:t>
      </w:r>
    </w:p>
    <w:p w:rsidR="002C07C3" w:rsidRPr="00E263D3" w:rsidRDefault="002C07C3" w:rsidP="002C07C3">
      <w:pPr>
        <w:spacing w:before="240"/>
        <w:ind w:firstLine="567"/>
        <w:jc w:val="both"/>
        <w:rPr>
          <w:rFonts w:ascii="Times New Roman" w:hAnsi="Times New Roman" w:cs="Times New Roman"/>
        </w:rPr>
      </w:pPr>
      <w:r w:rsidRPr="00E263D3">
        <w:rPr>
          <w:rFonts w:ascii="Times New Roman" w:hAnsi="Times New Roman" w:cs="Times New Roman"/>
        </w:rPr>
        <w:t>La planificación de la programación, debe tener en cuenta la respuesta a la diversidad del alumnado y las consiguientes necesidades educativas con unas finalidades básicas:</w:t>
      </w:r>
    </w:p>
    <w:p w:rsidR="002C07C3" w:rsidRPr="00E263D3" w:rsidRDefault="002C07C3" w:rsidP="002C07C3">
      <w:pPr>
        <w:numPr>
          <w:ilvl w:val="0"/>
          <w:numId w:val="14"/>
        </w:numPr>
        <w:tabs>
          <w:tab w:val="clear" w:pos="927"/>
          <w:tab w:val="num" w:pos="567"/>
        </w:tabs>
        <w:ind w:left="567"/>
        <w:jc w:val="both"/>
        <w:rPr>
          <w:rFonts w:ascii="Times New Roman" w:hAnsi="Times New Roman" w:cs="Times New Roman"/>
        </w:rPr>
      </w:pPr>
      <w:r w:rsidRPr="00E263D3">
        <w:rPr>
          <w:rFonts w:ascii="Times New Roman" w:hAnsi="Times New Roman" w:cs="Times New Roman"/>
        </w:rPr>
        <w:t>Prevenir la aparición o evitar la consolidación de las dificultades de aprendizaje.</w:t>
      </w:r>
    </w:p>
    <w:p w:rsidR="002C07C3" w:rsidRPr="00E263D3" w:rsidRDefault="002C07C3" w:rsidP="002C07C3">
      <w:pPr>
        <w:numPr>
          <w:ilvl w:val="0"/>
          <w:numId w:val="14"/>
        </w:numPr>
        <w:tabs>
          <w:tab w:val="clear" w:pos="927"/>
          <w:tab w:val="num" w:pos="567"/>
        </w:tabs>
        <w:ind w:left="567"/>
        <w:jc w:val="both"/>
        <w:rPr>
          <w:rFonts w:ascii="Times New Roman" w:hAnsi="Times New Roman" w:cs="Times New Roman"/>
        </w:rPr>
      </w:pPr>
      <w:r w:rsidRPr="00E263D3">
        <w:rPr>
          <w:rFonts w:ascii="Times New Roman" w:hAnsi="Times New Roman" w:cs="Times New Roman"/>
        </w:rPr>
        <w:t>Facilitar el proceso de socialización y autonomía de los alumnos y alumnas.</w:t>
      </w:r>
    </w:p>
    <w:p w:rsidR="002C07C3" w:rsidRPr="00E263D3" w:rsidRDefault="002C07C3" w:rsidP="002C07C3">
      <w:pPr>
        <w:numPr>
          <w:ilvl w:val="0"/>
          <w:numId w:val="14"/>
        </w:numPr>
        <w:tabs>
          <w:tab w:val="clear" w:pos="927"/>
          <w:tab w:val="num" w:pos="567"/>
        </w:tabs>
        <w:ind w:left="567"/>
        <w:jc w:val="both"/>
        <w:rPr>
          <w:rFonts w:ascii="Times New Roman" w:hAnsi="Times New Roman" w:cs="Times New Roman"/>
        </w:rPr>
      </w:pPr>
      <w:r w:rsidRPr="00E263D3">
        <w:rPr>
          <w:rFonts w:ascii="Times New Roman" w:hAnsi="Times New Roman" w:cs="Times New Roman"/>
        </w:rPr>
        <w:t>Asegurar la coherencia, progresión y continuidad de la intervención educativa.</w:t>
      </w:r>
    </w:p>
    <w:p w:rsidR="002C07C3" w:rsidRPr="001F67D6" w:rsidRDefault="002C07C3" w:rsidP="002C07C3">
      <w:pPr>
        <w:numPr>
          <w:ilvl w:val="0"/>
          <w:numId w:val="14"/>
        </w:numPr>
        <w:tabs>
          <w:tab w:val="clear" w:pos="927"/>
          <w:tab w:val="num" w:pos="567"/>
        </w:tabs>
        <w:ind w:left="567"/>
        <w:jc w:val="both"/>
        <w:rPr>
          <w:rFonts w:ascii="Times New Roman" w:hAnsi="Times New Roman" w:cs="Times New Roman"/>
        </w:rPr>
      </w:pPr>
      <w:r w:rsidRPr="00E263D3">
        <w:rPr>
          <w:rFonts w:ascii="Times New Roman" w:hAnsi="Times New Roman" w:cs="Times New Roman"/>
        </w:rPr>
        <w:t>Fomentar actitudes de respeto</w:t>
      </w:r>
      <w:r>
        <w:rPr>
          <w:rFonts w:ascii="Times New Roman" w:hAnsi="Times New Roman" w:cs="Times New Roman"/>
        </w:rPr>
        <w:t xml:space="preserve"> a las diferencias individuales.</w:t>
      </w:r>
    </w:p>
    <w:p w:rsidR="002C07C3" w:rsidRPr="00BF23CD"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1F67D6">
        <w:rPr>
          <w:rFonts w:ascii="Times New Roman" w:hAnsi="Times New Roman" w:cs="Times New Roman"/>
          <w:color w:val="000000"/>
        </w:rPr>
        <w:t>Así, pues, esta programación va a tener en cuenta aquellos contenidos en los que los/as alumnos/as consiguen rendimientos muy diferentes. En este caso se suele presentar más frecuentemente en la resolución de problemas, y elaboración de documentación, por ser en la mayoría de los casos, la primera vez que se enfrentan con este tipo de contenido. Aunque la práctica y la utilización de estrategias de resolución de problemas deben desempeñar un papel importante en el trabajo de todo el alumnado, el tipo de actividad concreta que se realice y los métodos que se utilicen variarán de acuerdo con los diferentes grupos de alumnos/as; así, el grado de complejidad y la profundidad de la comprensión que se alcance no serán iguales en todo el alumnado. Es importante tener previsto un número suficiente de actividades para cada uno de los contenidos fundamentales y co</w:t>
      </w:r>
      <w:r>
        <w:rPr>
          <w:rFonts w:ascii="Times New Roman" w:hAnsi="Times New Roman" w:cs="Times New Roman"/>
          <w:color w:val="000000"/>
        </w:rPr>
        <w:t>n distinto nivel de complejidad.</w:t>
      </w:r>
    </w:p>
    <w:p w:rsidR="002C07C3" w:rsidRPr="00E263D3" w:rsidRDefault="002C07C3" w:rsidP="002C07C3">
      <w:pPr>
        <w:autoSpaceDE w:val="0"/>
        <w:autoSpaceDN w:val="0"/>
        <w:adjustRightInd w:val="0"/>
        <w:ind w:firstLine="567"/>
        <w:rPr>
          <w:rFonts w:ascii="Times New Roman" w:hAnsi="Times New Roman" w:cs="Times New Roman"/>
        </w:rPr>
      </w:pPr>
      <w:r w:rsidRPr="00AD65BC">
        <w:rPr>
          <w:rFonts w:ascii="Times New Roman" w:hAnsi="Times New Roman" w:cs="Times New Roman"/>
          <w:color w:val="000000"/>
        </w:rPr>
        <w:t>Dentro de la atención a la diversidad, la normativa contempla una diferenciada respuesta educativa a determinados alumnos/as que requieren una atención distinta.</w:t>
      </w:r>
      <w:r>
        <w:rPr>
          <w:rFonts w:ascii="Times New Roman" w:hAnsi="Times New Roman" w:cs="Times New Roman"/>
          <w:color w:val="000000"/>
        </w:rPr>
        <w:t xml:space="preserve"> Así, </w:t>
      </w:r>
      <w:r>
        <w:rPr>
          <w:rFonts w:ascii="Times New Roman" w:hAnsi="Times New Roman" w:cs="Times New Roman"/>
        </w:rPr>
        <w:t>t</w:t>
      </w:r>
      <w:r w:rsidRPr="00E263D3">
        <w:rPr>
          <w:rFonts w:ascii="Times New Roman" w:hAnsi="Times New Roman" w:cs="Times New Roman"/>
        </w:rPr>
        <w:t xml:space="preserve">endremos  dos escenarios en los que se plantea el apoyo educativo: </w:t>
      </w:r>
    </w:p>
    <w:p w:rsidR="002C07C3" w:rsidRPr="00486258" w:rsidRDefault="002C07C3" w:rsidP="002C07C3">
      <w:pPr>
        <w:pStyle w:val="Prrafodelista"/>
        <w:numPr>
          <w:ilvl w:val="0"/>
          <w:numId w:val="34"/>
        </w:numPr>
        <w:autoSpaceDE w:val="0"/>
        <w:autoSpaceDN w:val="0"/>
        <w:adjustRightInd w:val="0"/>
        <w:rPr>
          <w:rFonts w:ascii="Times New Roman" w:hAnsi="Times New Roman" w:cs="Times New Roman"/>
        </w:rPr>
      </w:pPr>
      <w:r w:rsidRPr="00486258">
        <w:rPr>
          <w:rFonts w:ascii="Times New Roman" w:hAnsi="Times New Roman" w:cs="Times New Roman"/>
        </w:rPr>
        <w:t>Alumnos cuyo ritmo de aprendizaje sea más rápido o más lento de lo normal. En estos casos tendremos en cuenta las modificaciones que afectan a los elementos curriculares básicos: metodología didáctica, actividades, priorización y temporalización en la consecución de los objetivos y contenidos.</w:t>
      </w:r>
    </w:p>
    <w:p w:rsidR="002C07C3" w:rsidRDefault="002C07C3" w:rsidP="002C07C3">
      <w:pPr>
        <w:pStyle w:val="Prrafodelista"/>
        <w:numPr>
          <w:ilvl w:val="0"/>
          <w:numId w:val="34"/>
        </w:numPr>
        <w:autoSpaceDE w:val="0"/>
        <w:autoSpaceDN w:val="0"/>
        <w:adjustRightInd w:val="0"/>
        <w:rPr>
          <w:rFonts w:ascii="Times New Roman" w:hAnsi="Times New Roman" w:cs="Times New Roman"/>
        </w:rPr>
      </w:pPr>
      <w:r w:rsidRPr="00486258">
        <w:rPr>
          <w:rFonts w:ascii="Times New Roman" w:hAnsi="Times New Roman" w:cs="Times New Roman"/>
        </w:rPr>
        <w:t xml:space="preserve">Alumnos con necesidades específicas de apoyo educativo.  Todo centro educativo a través de su PEC debe tener desarrollado el Título II de la LOE, referido a la “equidad en la educación”, concretamente su Capítulo I que se </w:t>
      </w:r>
      <w:r w:rsidRPr="00486258">
        <w:rPr>
          <w:rFonts w:ascii="Times New Roman" w:hAnsi="Times New Roman" w:cs="Times New Roman"/>
        </w:rPr>
        <w:lastRenderedPageBreak/>
        <w:t xml:space="preserve">ocupa del alumnado con necesidades específicas de apoyo educativo, donde se distinguen </w:t>
      </w:r>
      <w:r>
        <w:rPr>
          <w:rFonts w:ascii="Times New Roman" w:hAnsi="Times New Roman" w:cs="Times New Roman"/>
        </w:rPr>
        <w:t>los siguientes</w:t>
      </w:r>
      <w:r w:rsidRPr="00486258">
        <w:rPr>
          <w:rFonts w:ascii="Times New Roman" w:hAnsi="Times New Roman" w:cs="Times New Roman"/>
        </w:rPr>
        <w:t xml:space="preserve"> tipos:</w:t>
      </w:r>
    </w:p>
    <w:p w:rsidR="002C07C3" w:rsidRPr="00486258" w:rsidRDefault="002C07C3" w:rsidP="002C07C3">
      <w:pPr>
        <w:pStyle w:val="Prrafodelista"/>
        <w:numPr>
          <w:ilvl w:val="1"/>
          <w:numId w:val="34"/>
        </w:numPr>
        <w:autoSpaceDE w:val="0"/>
        <w:autoSpaceDN w:val="0"/>
        <w:adjustRightInd w:val="0"/>
        <w:rPr>
          <w:rFonts w:ascii="Times New Roman" w:hAnsi="Times New Roman" w:cs="Times New Roman"/>
        </w:rPr>
      </w:pPr>
      <w:r w:rsidRPr="00486258">
        <w:rPr>
          <w:rFonts w:ascii="Times New Roman" w:hAnsi="Times New Roman" w:cs="Times New Roman"/>
        </w:rPr>
        <w:t>Ne</w:t>
      </w:r>
      <w:r>
        <w:rPr>
          <w:rFonts w:ascii="Times New Roman" w:hAnsi="Times New Roman" w:cs="Times New Roman"/>
        </w:rPr>
        <w:t xml:space="preserve">cesidades educativas especiales. </w:t>
      </w:r>
      <w:r w:rsidRPr="00E263D3">
        <w:rPr>
          <w:rFonts w:ascii="Times New Roman" w:hAnsi="Times New Roman" w:cs="Times New Roman"/>
        </w:rPr>
        <w:t>suelen referirse a un</w:t>
      </w:r>
      <w:r>
        <w:rPr>
          <w:rFonts w:ascii="Times New Roman" w:hAnsi="Times New Roman" w:cs="Times New Roman"/>
        </w:rPr>
        <w:t xml:space="preserve"> </w:t>
      </w:r>
      <w:r w:rsidRPr="00E263D3">
        <w:rPr>
          <w:rFonts w:ascii="Times New Roman" w:hAnsi="Times New Roman" w:cs="Times New Roman"/>
        </w:rPr>
        <w:t>alumnado que requiere determinados apoyos y atenciones educativas por padecer discapacidades físicas</w:t>
      </w:r>
      <w:r>
        <w:rPr>
          <w:rFonts w:ascii="Times New Roman" w:hAnsi="Times New Roman" w:cs="Times New Roman"/>
        </w:rPr>
        <w:t>.</w:t>
      </w:r>
    </w:p>
    <w:p w:rsidR="002C07C3" w:rsidRPr="00486258" w:rsidRDefault="002C07C3" w:rsidP="002C07C3">
      <w:pPr>
        <w:pStyle w:val="Prrafodelista"/>
        <w:numPr>
          <w:ilvl w:val="1"/>
          <w:numId w:val="34"/>
        </w:numPr>
        <w:autoSpaceDE w:val="0"/>
        <w:autoSpaceDN w:val="0"/>
        <w:adjustRightInd w:val="0"/>
        <w:rPr>
          <w:rFonts w:ascii="Times New Roman" w:hAnsi="Times New Roman" w:cs="Times New Roman"/>
        </w:rPr>
      </w:pPr>
      <w:r w:rsidRPr="00486258">
        <w:rPr>
          <w:rFonts w:ascii="Times New Roman" w:hAnsi="Times New Roman" w:cs="Times New Roman"/>
        </w:rPr>
        <w:t>Altas capacidades intelectuales.</w:t>
      </w:r>
    </w:p>
    <w:p w:rsidR="002C07C3" w:rsidRPr="00486258" w:rsidRDefault="002C07C3" w:rsidP="002C07C3">
      <w:pPr>
        <w:pStyle w:val="Prrafodelista"/>
        <w:numPr>
          <w:ilvl w:val="1"/>
          <w:numId w:val="34"/>
        </w:numPr>
        <w:autoSpaceDE w:val="0"/>
        <w:autoSpaceDN w:val="0"/>
        <w:adjustRightInd w:val="0"/>
        <w:rPr>
          <w:rFonts w:ascii="Times New Roman" w:hAnsi="Times New Roman" w:cs="Times New Roman"/>
        </w:rPr>
      </w:pPr>
      <w:r w:rsidRPr="00486258">
        <w:rPr>
          <w:rFonts w:ascii="Times New Roman" w:hAnsi="Times New Roman" w:cs="Times New Roman"/>
        </w:rPr>
        <w:t>Incorporación tardía al sistema educativo español.</w:t>
      </w:r>
    </w:p>
    <w:p w:rsidR="002C07C3" w:rsidRPr="00486258" w:rsidRDefault="002C07C3" w:rsidP="002C07C3">
      <w:pPr>
        <w:pStyle w:val="Prrafodelista"/>
        <w:numPr>
          <w:ilvl w:val="1"/>
          <w:numId w:val="34"/>
        </w:numPr>
        <w:autoSpaceDE w:val="0"/>
        <w:autoSpaceDN w:val="0"/>
        <w:adjustRightInd w:val="0"/>
        <w:rPr>
          <w:rFonts w:ascii="Times New Roman" w:hAnsi="Times New Roman" w:cs="Times New Roman"/>
        </w:rPr>
      </w:pPr>
      <w:r w:rsidRPr="00486258">
        <w:rPr>
          <w:rFonts w:ascii="Times New Roman" w:hAnsi="Times New Roman" w:cs="Times New Roman"/>
        </w:rPr>
        <w:t>Compensación de desigualdades en educación.</w:t>
      </w:r>
    </w:p>
    <w:p w:rsidR="002C07C3" w:rsidRPr="00486258" w:rsidRDefault="002C07C3" w:rsidP="002C07C3">
      <w:pPr>
        <w:autoSpaceDE w:val="0"/>
        <w:autoSpaceDN w:val="0"/>
        <w:adjustRightInd w:val="0"/>
        <w:rPr>
          <w:rFonts w:ascii="Times New Roman" w:hAnsi="Times New Roman" w:cs="Times New Roman"/>
        </w:rPr>
      </w:pPr>
    </w:p>
    <w:p w:rsidR="002C07C3" w:rsidRPr="00486258"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486258">
        <w:rPr>
          <w:rFonts w:ascii="Times New Roman" w:hAnsi="Times New Roman" w:cs="Times New Roman"/>
          <w:color w:val="000000"/>
        </w:rPr>
        <w:t>En cuanto al perfil del alumnado es el siguiente:</w:t>
      </w:r>
    </w:p>
    <w:p w:rsidR="002C07C3" w:rsidRPr="00486258" w:rsidRDefault="002C07C3" w:rsidP="002C07C3">
      <w:pPr>
        <w:pStyle w:val="Prrafodelista"/>
        <w:numPr>
          <w:ilvl w:val="0"/>
          <w:numId w:val="35"/>
        </w:numPr>
        <w:autoSpaceDE w:val="0"/>
        <w:autoSpaceDN w:val="0"/>
        <w:adjustRightInd w:val="0"/>
        <w:spacing w:before="240" w:after="240"/>
        <w:jc w:val="both"/>
        <w:rPr>
          <w:rFonts w:ascii="Times New Roman" w:hAnsi="Times New Roman" w:cs="Times New Roman"/>
          <w:color w:val="000000"/>
        </w:rPr>
      </w:pPr>
      <w:r>
        <w:rPr>
          <w:rFonts w:ascii="Times New Roman" w:hAnsi="Times New Roman" w:cs="Times New Roman"/>
          <w:color w:val="000000"/>
        </w:rPr>
        <w:t>Están</w:t>
      </w:r>
      <w:r w:rsidRPr="00486258">
        <w:rPr>
          <w:rFonts w:ascii="Times New Roman" w:hAnsi="Times New Roman" w:cs="Times New Roman"/>
          <w:color w:val="000000"/>
        </w:rPr>
        <w:t xml:space="preserve"> matriculados en </w:t>
      </w:r>
      <w:r>
        <w:rPr>
          <w:rFonts w:ascii="Times New Roman" w:hAnsi="Times New Roman" w:cs="Times New Roman"/>
          <w:color w:val="000000"/>
        </w:rPr>
        <w:t>1</w:t>
      </w:r>
      <w:r w:rsidRPr="00486258">
        <w:rPr>
          <w:rFonts w:ascii="Times New Roman" w:hAnsi="Times New Roman" w:cs="Times New Roman"/>
          <w:color w:val="000000"/>
        </w:rPr>
        <w:t xml:space="preserve">º curso un total de </w:t>
      </w:r>
      <w:r>
        <w:rPr>
          <w:rFonts w:ascii="Times New Roman" w:hAnsi="Times New Roman" w:cs="Times New Roman"/>
          <w:color w:val="000000"/>
        </w:rPr>
        <w:t>2</w:t>
      </w:r>
      <w:r w:rsidRPr="00486258">
        <w:rPr>
          <w:rFonts w:ascii="Times New Roman" w:hAnsi="Times New Roman" w:cs="Times New Roman"/>
          <w:color w:val="000000"/>
        </w:rPr>
        <w:t>0</w:t>
      </w:r>
      <w:r>
        <w:rPr>
          <w:rFonts w:ascii="Times New Roman" w:hAnsi="Times New Roman" w:cs="Times New Roman"/>
          <w:color w:val="000000"/>
        </w:rPr>
        <w:t xml:space="preserve"> alumnos, todos mayores de edad a excepción de uno al inicio del curso.</w:t>
      </w:r>
      <w:r w:rsidRPr="00486258">
        <w:rPr>
          <w:rFonts w:ascii="Times New Roman" w:hAnsi="Times New Roman" w:cs="Times New Roman"/>
          <w:color w:val="000000"/>
        </w:rPr>
        <w:t xml:space="preserve"> </w:t>
      </w:r>
      <w:r>
        <w:rPr>
          <w:rFonts w:ascii="Times New Roman" w:hAnsi="Times New Roman" w:cs="Times New Roman"/>
          <w:color w:val="000000"/>
        </w:rPr>
        <w:t>Dos de estos 20 alumnos no han asistido a clase nunca desde el inicio del curso.</w:t>
      </w:r>
    </w:p>
    <w:p w:rsidR="002C07C3" w:rsidRDefault="002C07C3" w:rsidP="002C07C3">
      <w:pPr>
        <w:pStyle w:val="Prrafodelista"/>
        <w:numPr>
          <w:ilvl w:val="0"/>
          <w:numId w:val="35"/>
        </w:numPr>
        <w:autoSpaceDE w:val="0"/>
        <w:autoSpaceDN w:val="0"/>
        <w:adjustRightInd w:val="0"/>
        <w:spacing w:before="240" w:after="240"/>
        <w:jc w:val="both"/>
        <w:rPr>
          <w:rFonts w:ascii="Times New Roman" w:hAnsi="Times New Roman" w:cs="Times New Roman"/>
          <w:color w:val="000000"/>
        </w:rPr>
      </w:pPr>
      <w:r w:rsidRPr="00486258">
        <w:rPr>
          <w:rFonts w:ascii="Times New Roman" w:hAnsi="Times New Roman" w:cs="Times New Roman"/>
          <w:color w:val="000000"/>
        </w:rPr>
        <w:t>Ningún alumno presenta discapacidad física, ni de movilidad ni sensorial.</w:t>
      </w:r>
    </w:p>
    <w:p w:rsidR="002C07C3" w:rsidRPr="00486258" w:rsidRDefault="002C07C3" w:rsidP="002C07C3">
      <w:pPr>
        <w:pStyle w:val="Prrafodelista"/>
        <w:numPr>
          <w:ilvl w:val="0"/>
          <w:numId w:val="35"/>
        </w:numPr>
        <w:autoSpaceDE w:val="0"/>
        <w:autoSpaceDN w:val="0"/>
        <w:adjustRightInd w:val="0"/>
        <w:spacing w:before="240" w:after="240"/>
        <w:jc w:val="both"/>
        <w:rPr>
          <w:rFonts w:ascii="Times New Roman" w:hAnsi="Times New Roman" w:cs="Times New Roman"/>
          <w:color w:val="000000"/>
        </w:rPr>
      </w:pPr>
      <w:r>
        <w:rPr>
          <w:rFonts w:ascii="Times New Roman" w:hAnsi="Times New Roman" w:cs="Times New Roman"/>
          <w:color w:val="000000"/>
        </w:rPr>
        <w:t>Se</w:t>
      </w:r>
      <w:r w:rsidRPr="009160ED">
        <w:rPr>
          <w:rFonts w:ascii="Times New Roman" w:hAnsi="Times New Roman" w:cs="Times New Roman"/>
          <w:color w:val="000000"/>
        </w:rPr>
        <w:t xml:space="preserve"> detecta el caso de un alumno que pudiera presentar dificultades de aprendizaje, concretamente síndrome de Asperger</w:t>
      </w:r>
      <w:r>
        <w:rPr>
          <w:rFonts w:ascii="Times New Roman" w:hAnsi="Times New Roman" w:cs="Times New Roman"/>
          <w:color w:val="000000"/>
        </w:rPr>
        <w:t>.</w:t>
      </w:r>
    </w:p>
    <w:p w:rsidR="002C07C3" w:rsidRPr="00486258" w:rsidRDefault="002C07C3" w:rsidP="002C07C3">
      <w:pPr>
        <w:pStyle w:val="Prrafodelista"/>
        <w:numPr>
          <w:ilvl w:val="0"/>
          <w:numId w:val="35"/>
        </w:numPr>
        <w:autoSpaceDE w:val="0"/>
        <w:autoSpaceDN w:val="0"/>
        <w:adjustRightInd w:val="0"/>
        <w:spacing w:before="240" w:after="240"/>
        <w:jc w:val="both"/>
        <w:rPr>
          <w:rFonts w:ascii="Times New Roman" w:hAnsi="Times New Roman" w:cs="Times New Roman"/>
          <w:color w:val="000000"/>
        </w:rPr>
      </w:pPr>
      <w:r w:rsidRPr="00486258">
        <w:rPr>
          <w:rFonts w:ascii="Times New Roman" w:hAnsi="Times New Roman" w:cs="Times New Roman"/>
          <w:color w:val="000000"/>
        </w:rPr>
        <w:t>Tampoco hay  diagnosticado ningún  alumno con alta capacidad intelectual.</w:t>
      </w:r>
    </w:p>
    <w:p w:rsidR="002C07C3" w:rsidRPr="00486258" w:rsidRDefault="002C07C3" w:rsidP="002C07C3">
      <w:pPr>
        <w:pStyle w:val="Prrafodelista"/>
        <w:numPr>
          <w:ilvl w:val="0"/>
          <w:numId w:val="35"/>
        </w:numPr>
        <w:autoSpaceDE w:val="0"/>
        <w:autoSpaceDN w:val="0"/>
        <w:adjustRightInd w:val="0"/>
        <w:spacing w:before="240" w:after="240"/>
        <w:jc w:val="both"/>
        <w:rPr>
          <w:rFonts w:ascii="Times New Roman" w:hAnsi="Times New Roman" w:cs="Times New Roman"/>
          <w:color w:val="000000"/>
        </w:rPr>
      </w:pPr>
      <w:r w:rsidRPr="00486258">
        <w:rPr>
          <w:rFonts w:ascii="Times New Roman" w:hAnsi="Times New Roman" w:cs="Times New Roman"/>
          <w:color w:val="000000"/>
        </w:rPr>
        <w:t>No existe ningún alumno extranjero ni de incorporación tardía al sistema educativo.</w:t>
      </w:r>
    </w:p>
    <w:p w:rsidR="002C07C3"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E263D3">
        <w:rPr>
          <w:rFonts w:ascii="Times New Roman" w:hAnsi="Times New Roman" w:cs="Times New Roman"/>
        </w:rPr>
        <w:t>No se debe olvidar que el título de técnico superior en sistemas de telecomunicaciones e informáticos habilita al alumno para realizar un trabajo, por lo que se deben alcanzar los resultados de aprendizaje de cada módulo. En todo caso, sí se pueden hacer adaptaciones en la metodología en función de las necesidades específicas del alumno.</w:t>
      </w:r>
    </w:p>
    <w:p w:rsidR="004C478A" w:rsidRPr="0082488B" w:rsidRDefault="004C478A" w:rsidP="00435BCC">
      <w:pPr>
        <w:pStyle w:val="Ttulo2"/>
        <w:numPr>
          <w:ilvl w:val="1"/>
          <w:numId w:val="24"/>
        </w:numPr>
        <w:rPr>
          <w:rFonts w:ascii="Times New Roman" w:hAnsi="Times New Roman" w:cs="Times New Roman"/>
        </w:rPr>
      </w:pPr>
      <w:r w:rsidRPr="0082488B">
        <w:rPr>
          <w:rFonts w:ascii="Times New Roman" w:hAnsi="Times New Roman" w:cs="Times New Roman"/>
        </w:rPr>
        <w:t>ATENCIÓN ORDINARIA A TRAVÉS DE LA METODOLOGÍA</w:t>
      </w:r>
      <w:bookmarkEnd w:id="179"/>
      <w:bookmarkEnd w:id="180"/>
      <w:bookmarkEnd w:id="181"/>
      <w:bookmarkEnd w:id="182"/>
      <w:bookmarkEnd w:id="183"/>
      <w:bookmarkEnd w:id="184"/>
      <w:bookmarkEnd w:id="185"/>
      <w:bookmarkEnd w:id="186"/>
      <w:bookmarkEnd w:id="187"/>
    </w:p>
    <w:p w:rsidR="002C07C3" w:rsidRPr="00617242"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617242">
        <w:rPr>
          <w:rFonts w:ascii="Times New Roman" w:hAnsi="Times New Roman" w:cs="Times New Roman"/>
          <w:color w:val="000000"/>
        </w:rPr>
        <w:t>Se trata de plantear alternativas para aquellos alumnos que no consigan los objetivos de la actividad o, por el contrario, que alcancen sobradamente los objetivos previstos.</w:t>
      </w:r>
    </w:p>
    <w:p w:rsidR="002C07C3"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617242">
        <w:rPr>
          <w:rFonts w:ascii="Times New Roman" w:hAnsi="Times New Roman" w:cs="Times New Roman"/>
          <w:color w:val="000000"/>
        </w:rPr>
        <w:t xml:space="preserve">Para el tratamiento de la diversidad en el aula se proponen las siguientes </w:t>
      </w:r>
      <w:r w:rsidRPr="00617242">
        <w:rPr>
          <w:rFonts w:ascii="Times New Roman" w:hAnsi="Times New Roman" w:cs="Times New Roman"/>
          <w:b/>
          <w:color w:val="000000"/>
        </w:rPr>
        <w:t>estrategias de intervención</w:t>
      </w:r>
      <w:r>
        <w:rPr>
          <w:rFonts w:ascii="Times New Roman" w:hAnsi="Times New Roman" w:cs="Times New Roman"/>
          <w:color w:val="000000"/>
        </w:rPr>
        <w:t>:</w:t>
      </w:r>
    </w:p>
    <w:p w:rsidR="002C07C3" w:rsidRPr="00617242" w:rsidRDefault="002C07C3" w:rsidP="002C07C3">
      <w:pPr>
        <w:pStyle w:val="Prrafodelista"/>
        <w:numPr>
          <w:ilvl w:val="1"/>
          <w:numId w:val="36"/>
        </w:numPr>
        <w:autoSpaceDE w:val="0"/>
        <w:autoSpaceDN w:val="0"/>
        <w:adjustRightInd w:val="0"/>
        <w:spacing w:before="240" w:after="240"/>
        <w:jc w:val="both"/>
        <w:rPr>
          <w:rFonts w:ascii="Times New Roman" w:hAnsi="Times New Roman" w:cs="Times New Roman"/>
          <w:color w:val="000000"/>
        </w:rPr>
      </w:pPr>
      <w:r w:rsidRPr="00617242">
        <w:rPr>
          <w:rFonts w:ascii="Times New Roman" w:hAnsi="Times New Roman" w:cs="Times New Roman"/>
          <w:color w:val="000000"/>
        </w:rPr>
        <w:t>Diferenciar los contenidos básicos de los contenidos que amplían o profundizan.</w:t>
      </w:r>
    </w:p>
    <w:p w:rsidR="002C07C3" w:rsidRPr="00617242" w:rsidRDefault="002C07C3" w:rsidP="002C07C3">
      <w:pPr>
        <w:pStyle w:val="Prrafodelista"/>
        <w:numPr>
          <w:ilvl w:val="1"/>
          <w:numId w:val="36"/>
        </w:numPr>
        <w:autoSpaceDE w:val="0"/>
        <w:autoSpaceDN w:val="0"/>
        <w:adjustRightInd w:val="0"/>
        <w:spacing w:before="240" w:after="240"/>
        <w:jc w:val="both"/>
        <w:rPr>
          <w:rFonts w:ascii="Times New Roman" w:hAnsi="Times New Roman" w:cs="Times New Roman"/>
          <w:color w:val="000000"/>
        </w:rPr>
      </w:pPr>
      <w:r w:rsidRPr="00617242">
        <w:rPr>
          <w:rFonts w:ascii="Times New Roman" w:hAnsi="Times New Roman" w:cs="Times New Roman"/>
          <w:color w:val="000000"/>
        </w:rPr>
        <w:t>Indicar distintos grados de dificultad en las tareas.</w:t>
      </w:r>
    </w:p>
    <w:p w:rsidR="002C07C3" w:rsidRPr="00617242" w:rsidRDefault="002C07C3" w:rsidP="002C07C3">
      <w:pPr>
        <w:pStyle w:val="Prrafodelista"/>
        <w:numPr>
          <w:ilvl w:val="1"/>
          <w:numId w:val="36"/>
        </w:numPr>
        <w:autoSpaceDE w:val="0"/>
        <w:autoSpaceDN w:val="0"/>
        <w:adjustRightInd w:val="0"/>
        <w:spacing w:before="240" w:after="240"/>
        <w:jc w:val="both"/>
        <w:rPr>
          <w:rFonts w:ascii="Times New Roman" w:hAnsi="Times New Roman" w:cs="Times New Roman"/>
          <w:color w:val="000000"/>
        </w:rPr>
      </w:pPr>
      <w:r w:rsidRPr="00617242">
        <w:rPr>
          <w:rFonts w:ascii="Times New Roman" w:hAnsi="Times New Roman" w:cs="Times New Roman"/>
          <w:color w:val="000000"/>
        </w:rPr>
        <w:t>Desarrollar actividades en grupos de trabajo heterogéneos: en ocasiones será necesario acudir a la organización de grupos de trabajo flexibles y situar a alumnos en diferentes grupos para así poder adaptar las d</w:t>
      </w:r>
      <w:r>
        <w:rPr>
          <w:rFonts w:ascii="Times New Roman" w:hAnsi="Times New Roman" w:cs="Times New Roman"/>
          <w:color w:val="000000"/>
        </w:rPr>
        <w:t>iferentes tareas y actividades.</w:t>
      </w:r>
    </w:p>
    <w:p w:rsidR="002C07C3" w:rsidRPr="00617242" w:rsidRDefault="002C07C3" w:rsidP="002C07C3">
      <w:pPr>
        <w:pStyle w:val="Prrafodelista"/>
        <w:numPr>
          <w:ilvl w:val="1"/>
          <w:numId w:val="36"/>
        </w:numPr>
        <w:autoSpaceDE w:val="0"/>
        <w:autoSpaceDN w:val="0"/>
        <w:adjustRightInd w:val="0"/>
        <w:spacing w:before="240" w:after="240"/>
        <w:jc w:val="both"/>
        <w:rPr>
          <w:rFonts w:ascii="Times New Roman" w:hAnsi="Times New Roman" w:cs="Times New Roman"/>
          <w:color w:val="000000"/>
        </w:rPr>
      </w:pPr>
      <w:r w:rsidRPr="00617242">
        <w:rPr>
          <w:rFonts w:ascii="Times New Roman" w:hAnsi="Times New Roman" w:cs="Times New Roman"/>
          <w:color w:val="000000"/>
        </w:rPr>
        <w:t>A los alumnos que tengan un grado de motivación inferior al resto del grupo por un ritmo lento de aprendizaje u otras causas se le retroalimentará positivamente sus trabajos y esfuerzos realizados</w:t>
      </w:r>
    </w:p>
    <w:p w:rsidR="002C07C3" w:rsidRPr="00617242" w:rsidRDefault="002C07C3" w:rsidP="002C07C3">
      <w:pPr>
        <w:pStyle w:val="Prrafodelista"/>
        <w:numPr>
          <w:ilvl w:val="1"/>
          <w:numId w:val="36"/>
        </w:numPr>
        <w:autoSpaceDE w:val="0"/>
        <w:autoSpaceDN w:val="0"/>
        <w:adjustRightInd w:val="0"/>
        <w:spacing w:before="240" w:after="240"/>
        <w:jc w:val="both"/>
        <w:rPr>
          <w:rFonts w:ascii="Times New Roman" w:hAnsi="Times New Roman" w:cs="Times New Roman"/>
          <w:color w:val="000000"/>
        </w:rPr>
      </w:pPr>
      <w:r w:rsidRPr="00617242">
        <w:rPr>
          <w:rFonts w:ascii="Times New Roman" w:hAnsi="Times New Roman" w:cs="Times New Roman"/>
          <w:color w:val="000000"/>
        </w:rPr>
        <w:t>Evaluación: la concepción de evaluación continua, integradora y personalizada permite adaptar la consecución de objetivos de aprendizaje a las necesidades de cada alumno en concreto.</w:t>
      </w:r>
    </w:p>
    <w:p w:rsidR="002C07C3" w:rsidRPr="00617242"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617242">
        <w:rPr>
          <w:rFonts w:ascii="Times New Roman" w:hAnsi="Times New Roman" w:cs="Times New Roman"/>
          <w:color w:val="000000"/>
        </w:rPr>
        <w:lastRenderedPageBreak/>
        <w:t xml:space="preserve">En cuanto a las </w:t>
      </w:r>
      <w:r w:rsidRPr="002C68B0">
        <w:rPr>
          <w:rFonts w:ascii="Times New Roman" w:hAnsi="Times New Roman" w:cs="Times New Roman"/>
          <w:b/>
          <w:color w:val="000000"/>
        </w:rPr>
        <w:t>actividades</w:t>
      </w:r>
      <w:r w:rsidRPr="00617242">
        <w:rPr>
          <w:rFonts w:ascii="Times New Roman" w:hAnsi="Times New Roman" w:cs="Times New Roman"/>
          <w:color w:val="000000"/>
        </w:rPr>
        <w:t xml:space="preserve"> a estos alumnos/as  se les atenderá mediante actividades de apoyo, tanto de refuerzo como de ampliación, según el caso. En estos tipos de actividades se tendrá en cuenta lo siguiente:</w:t>
      </w:r>
    </w:p>
    <w:p w:rsidR="002C07C3" w:rsidRPr="002C68B0" w:rsidRDefault="002C07C3" w:rsidP="002C07C3">
      <w:pPr>
        <w:pStyle w:val="Prrafodelista"/>
        <w:numPr>
          <w:ilvl w:val="0"/>
          <w:numId w:val="37"/>
        </w:numPr>
        <w:autoSpaceDE w:val="0"/>
        <w:autoSpaceDN w:val="0"/>
        <w:adjustRightInd w:val="0"/>
        <w:spacing w:before="240" w:after="240"/>
        <w:jc w:val="both"/>
        <w:rPr>
          <w:rFonts w:ascii="Times New Roman" w:hAnsi="Times New Roman" w:cs="Times New Roman"/>
          <w:color w:val="000000"/>
        </w:rPr>
      </w:pPr>
      <w:r w:rsidRPr="002C68B0">
        <w:rPr>
          <w:rFonts w:ascii="Times New Roman" w:hAnsi="Times New Roman" w:cs="Times New Roman"/>
          <w:b/>
          <w:color w:val="000000"/>
        </w:rPr>
        <w:t>De refuerzo</w:t>
      </w:r>
      <w:r w:rsidRPr="002C68B0">
        <w:rPr>
          <w:rFonts w:ascii="Times New Roman" w:hAnsi="Times New Roman" w:cs="Times New Roman"/>
          <w:color w:val="000000"/>
        </w:rPr>
        <w:t>. Permiten a los alumnos con dificultades de aprendizaje alcanzar los mismos objetivos que el resto del grupo</w:t>
      </w:r>
    </w:p>
    <w:p w:rsidR="002C07C3" w:rsidRPr="002C68B0" w:rsidRDefault="002C07C3" w:rsidP="002C07C3">
      <w:pPr>
        <w:pStyle w:val="Prrafodelista"/>
        <w:numPr>
          <w:ilvl w:val="0"/>
          <w:numId w:val="37"/>
        </w:numPr>
        <w:autoSpaceDE w:val="0"/>
        <w:autoSpaceDN w:val="0"/>
        <w:adjustRightInd w:val="0"/>
        <w:spacing w:before="240" w:after="240"/>
        <w:jc w:val="both"/>
        <w:rPr>
          <w:rFonts w:ascii="Times New Roman" w:hAnsi="Times New Roman" w:cs="Times New Roman"/>
          <w:color w:val="000000"/>
        </w:rPr>
      </w:pPr>
      <w:r w:rsidRPr="002C68B0">
        <w:rPr>
          <w:rFonts w:ascii="Times New Roman" w:hAnsi="Times New Roman" w:cs="Times New Roman"/>
          <w:b/>
          <w:color w:val="000000"/>
        </w:rPr>
        <w:t>De ampliación</w:t>
      </w:r>
      <w:r w:rsidRPr="002C68B0">
        <w:rPr>
          <w:rFonts w:ascii="Times New Roman" w:hAnsi="Times New Roman" w:cs="Times New Roman"/>
          <w:color w:val="000000"/>
        </w:rPr>
        <w:t xml:space="preserve">. Permiten a los alumnos, que superan con facilidad los objetivos propuestos y que han realizado de manera satisfactoria las actividades de desarrollo programadas, continuar construyendo conocimientos o profundizar en ellos. </w:t>
      </w:r>
    </w:p>
    <w:p w:rsidR="002C07C3" w:rsidRPr="00444E92"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444E92">
        <w:rPr>
          <w:rFonts w:ascii="Times New Roman" w:hAnsi="Times New Roman" w:cs="Times New Roman"/>
          <w:color w:val="000000"/>
        </w:rPr>
        <w:t xml:space="preserve">Como se </w:t>
      </w:r>
      <w:r>
        <w:rPr>
          <w:rFonts w:ascii="Times New Roman" w:hAnsi="Times New Roman" w:cs="Times New Roman"/>
          <w:color w:val="000000"/>
        </w:rPr>
        <w:t>ha puesto</w:t>
      </w:r>
      <w:r w:rsidRPr="00444E92">
        <w:rPr>
          <w:rFonts w:ascii="Times New Roman" w:hAnsi="Times New Roman" w:cs="Times New Roman"/>
          <w:color w:val="000000"/>
        </w:rPr>
        <w:t xml:space="preserve"> de manifiesto en la oportuna Contextualización</w:t>
      </w:r>
      <w:r>
        <w:rPr>
          <w:rFonts w:ascii="Times New Roman" w:hAnsi="Times New Roman" w:cs="Times New Roman"/>
          <w:color w:val="000000"/>
        </w:rPr>
        <w:t xml:space="preserve"> y en los puntos de caracterización o perfil del alumnado del grupo</w:t>
      </w:r>
      <w:r w:rsidRPr="00444E92">
        <w:rPr>
          <w:rFonts w:ascii="Times New Roman" w:hAnsi="Times New Roman" w:cs="Times New Roman"/>
          <w:color w:val="000000"/>
        </w:rPr>
        <w:t xml:space="preserve">, de los datos de la evaluación inicial se ha detectado un posible caso de </w:t>
      </w:r>
      <w:r>
        <w:rPr>
          <w:rFonts w:ascii="Times New Roman" w:hAnsi="Times New Roman" w:cs="Times New Roman"/>
          <w:color w:val="000000"/>
        </w:rPr>
        <w:t>Síndrome de Asperger</w:t>
      </w:r>
      <w:r w:rsidRPr="00444E92">
        <w:rPr>
          <w:rFonts w:ascii="Times New Roman" w:hAnsi="Times New Roman" w:cs="Times New Roman"/>
          <w:color w:val="000000"/>
        </w:rPr>
        <w:t>. El profesor en su tarea de atender a la diversidad y no tratándose de un especialista ha elevado la consulta al Departamento de Orientación que, una vez hechas las comprobaciones oportunas, recomienda:</w:t>
      </w:r>
    </w:p>
    <w:p w:rsidR="002C07C3" w:rsidRPr="00444E92" w:rsidRDefault="002C07C3" w:rsidP="002C07C3">
      <w:pPr>
        <w:pStyle w:val="Prrafodelista"/>
        <w:numPr>
          <w:ilvl w:val="0"/>
          <w:numId w:val="38"/>
        </w:numPr>
        <w:autoSpaceDE w:val="0"/>
        <w:autoSpaceDN w:val="0"/>
        <w:adjustRightInd w:val="0"/>
        <w:spacing w:before="240" w:after="240"/>
        <w:jc w:val="both"/>
        <w:rPr>
          <w:rFonts w:ascii="Times New Roman" w:hAnsi="Times New Roman" w:cs="Times New Roman"/>
          <w:color w:val="000000"/>
        </w:rPr>
      </w:pPr>
      <w:r w:rsidRPr="00444E92">
        <w:rPr>
          <w:rFonts w:ascii="Times New Roman" w:hAnsi="Times New Roman" w:cs="Times New Roman"/>
          <w:color w:val="000000"/>
        </w:rPr>
        <w:t>Ubicar al alumno/a en primeras filas.</w:t>
      </w:r>
    </w:p>
    <w:p w:rsidR="002C07C3" w:rsidRPr="00444E92" w:rsidRDefault="002C07C3" w:rsidP="002C07C3">
      <w:pPr>
        <w:pStyle w:val="Prrafodelista"/>
        <w:numPr>
          <w:ilvl w:val="0"/>
          <w:numId w:val="38"/>
        </w:numPr>
        <w:autoSpaceDE w:val="0"/>
        <w:autoSpaceDN w:val="0"/>
        <w:adjustRightInd w:val="0"/>
        <w:spacing w:before="240" w:after="240"/>
        <w:jc w:val="both"/>
        <w:rPr>
          <w:rFonts w:ascii="Times New Roman" w:hAnsi="Times New Roman" w:cs="Times New Roman"/>
          <w:color w:val="000000"/>
        </w:rPr>
      </w:pPr>
      <w:r w:rsidRPr="00444E92">
        <w:rPr>
          <w:rFonts w:ascii="Times New Roman" w:hAnsi="Times New Roman" w:cs="Times New Roman"/>
          <w:color w:val="000000"/>
        </w:rPr>
        <w:t>Apoyar las explicaciones con imágenes.</w:t>
      </w:r>
    </w:p>
    <w:p w:rsidR="002C07C3" w:rsidRDefault="002C07C3" w:rsidP="002C07C3">
      <w:pPr>
        <w:pStyle w:val="Prrafodelista"/>
        <w:numPr>
          <w:ilvl w:val="0"/>
          <w:numId w:val="38"/>
        </w:numPr>
        <w:autoSpaceDE w:val="0"/>
        <w:autoSpaceDN w:val="0"/>
        <w:adjustRightInd w:val="0"/>
        <w:spacing w:before="240" w:after="240"/>
        <w:jc w:val="both"/>
        <w:rPr>
          <w:rFonts w:ascii="Times New Roman" w:hAnsi="Times New Roman" w:cs="Times New Roman"/>
          <w:color w:val="000000"/>
        </w:rPr>
      </w:pPr>
      <w:r w:rsidRPr="00444E92">
        <w:rPr>
          <w:rFonts w:ascii="Times New Roman" w:hAnsi="Times New Roman" w:cs="Times New Roman"/>
          <w:color w:val="000000"/>
        </w:rPr>
        <w:t>Hablar utilizando frases sencillas, completas y gramaticalmente correctas.</w:t>
      </w:r>
    </w:p>
    <w:p w:rsidR="002C07C3" w:rsidRPr="00444E92" w:rsidRDefault="002C07C3" w:rsidP="002C07C3">
      <w:pPr>
        <w:pStyle w:val="Prrafodelista"/>
        <w:numPr>
          <w:ilvl w:val="0"/>
          <w:numId w:val="38"/>
        </w:numPr>
        <w:autoSpaceDE w:val="0"/>
        <w:autoSpaceDN w:val="0"/>
        <w:adjustRightInd w:val="0"/>
        <w:spacing w:before="240" w:after="240"/>
        <w:jc w:val="both"/>
        <w:rPr>
          <w:rFonts w:ascii="Times New Roman" w:hAnsi="Times New Roman" w:cs="Times New Roman"/>
          <w:color w:val="000000"/>
        </w:rPr>
      </w:pPr>
      <w:r w:rsidRPr="00444E92">
        <w:rPr>
          <w:rFonts w:ascii="Times New Roman" w:hAnsi="Times New Roman" w:cs="Times New Roman"/>
          <w:color w:val="000000"/>
        </w:rPr>
        <w:t>Usar un lenguaje exacto no ambiguo</w:t>
      </w:r>
      <w:r>
        <w:rPr>
          <w:rFonts w:ascii="Times New Roman" w:hAnsi="Times New Roman" w:cs="Times New Roman"/>
          <w:color w:val="000000"/>
        </w:rPr>
        <w:t>, evitando el doble sentido.</w:t>
      </w:r>
    </w:p>
    <w:p w:rsidR="002C07C3" w:rsidRDefault="002C07C3" w:rsidP="002C07C3">
      <w:pPr>
        <w:pStyle w:val="Prrafodelista"/>
        <w:numPr>
          <w:ilvl w:val="0"/>
          <w:numId w:val="38"/>
        </w:numPr>
        <w:autoSpaceDE w:val="0"/>
        <w:autoSpaceDN w:val="0"/>
        <w:adjustRightInd w:val="0"/>
        <w:spacing w:before="240" w:after="240"/>
        <w:jc w:val="both"/>
        <w:rPr>
          <w:rFonts w:ascii="Times New Roman" w:hAnsi="Times New Roman" w:cs="Times New Roman"/>
          <w:color w:val="000000"/>
        </w:rPr>
      </w:pPr>
      <w:r w:rsidRPr="00444E92">
        <w:rPr>
          <w:rFonts w:ascii="Times New Roman" w:hAnsi="Times New Roman" w:cs="Times New Roman"/>
          <w:color w:val="000000"/>
        </w:rPr>
        <w:t>En la realización de tareas necesitan más de tiempo adicional.</w:t>
      </w:r>
    </w:p>
    <w:p w:rsidR="002C07C3" w:rsidRPr="00444E92" w:rsidRDefault="002C07C3" w:rsidP="002C07C3">
      <w:pPr>
        <w:pStyle w:val="Prrafodelista"/>
        <w:numPr>
          <w:ilvl w:val="0"/>
          <w:numId w:val="38"/>
        </w:numPr>
        <w:autoSpaceDE w:val="0"/>
        <w:autoSpaceDN w:val="0"/>
        <w:adjustRightInd w:val="0"/>
        <w:spacing w:before="240" w:after="240"/>
        <w:jc w:val="both"/>
        <w:rPr>
          <w:rFonts w:ascii="Times New Roman" w:hAnsi="Times New Roman" w:cs="Times New Roman"/>
          <w:color w:val="000000"/>
        </w:rPr>
      </w:pPr>
      <w:r>
        <w:rPr>
          <w:rFonts w:ascii="Times New Roman" w:hAnsi="Times New Roman" w:cs="Times New Roman"/>
          <w:color w:val="000000"/>
        </w:rPr>
        <w:t>Facilitar que el alumno realice todas las tareas con el ordenador, para evitar así el problema que tienen con la escritura.</w:t>
      </w:r>
    </w:p>
    <w:p w:rsidR="002C07C3" w:rsidRPr="00617242" w:rsidRDefault="002C07C3" w:rsidP="002C07C3">
      <w:pPr>
        <w:autoSpaceDE w:val="0"/>
        <w:autoSpaceDN w:val="0"/>
        <w:adjustRightInd w:val="0"/>
        <w:spacing w:before="240" w:after="240"/>
        <w:ind w:firstLine="337"/>
        <w:jc w:val="both"/>
        <w:rPr>
          <w:rFonts w:ascii="Times New Roman" w:hAnsi="Times New Roman" w:cs="Times New Roman"/>
          <w:color w:val="000000"/>
        </w:rPr>
      </w:pPr>
      <w:r w:rsidRPr="00617242">
        <w:rPr>
          <w:rFonts w:ascii="Times New Roman" w:hAnsi="Times New Roman" w:cs="Times New Roman"/>
          <w:color w:val="000000"/>
        </w:rPr>
        <w:t>Finalmente la atención al alumnado con necesidades específicas de apoyo educativo se contemplará en el proceso de evaluación. En función de los criterios de evaluación establecidos para la/s unidad/es, se valorará si las actividades de refuerzo muestran la superación de las dificultades puestas de manifiesto y, en su caso, la necesidad de una prueba escrita u oral sobre los contenidos y procedimientos de la unidad considerados mínimos o necesarios para poder seguir avanzando en la materia.</w:t>
      </w:r>
    </w:p>
    <w:p w:rsidR="004C478A" w:rsidRPr="0082488B" w:rsidRDefault="004C478A" w:rsidP="004C478A">
      <w:pPr>
        <w:autoSpaceDE w:val="0"/>
        <w:autoSpaceDN w:val="0"/>
        <w:adjustRightInd w:val="0"/>
        <w:rPr>
          <w:rFonts w:ascii="Times New Roman" w:hAnsi="Times New Roman" w:cs="Times New Roman"/>
          <w:bCs/>
        </w:rPr>
      </w:pPr>
    </w:p>
    <w:p w:rsidR="004C478A" w:rsidRPr="0082488B" w:rsidRDefault="004C478A" w:rsidP="00435BCC">
      <w:pPr>
        <w:pStyle w:val="Ttulo1"/>
        <w:keepLines w:val="0"/>
        <w:numPr>
          <w:ilvl w:val="0"/>
          <w:numId w:val="24"/>
        </w:numPr>
        <w:spacing w:before="0"/>
        <w:rPr>
          <w:rFonts w:ascii="Times New Roman" w:hAnsi="Times New Roman" w:cs="Times New Roman"/>
          <w:b/>
        </w:rPr>
      </w:pPr>
      <w:bookmarkStart w:id="188" w:name="_Toc496983117"/>
      <w:bookmarkStart w:id="189" w:name="_Toc86001267"/>
      <w:r w:rsidRPr="0082488B">
        <w:rPr>
          <w:rFonts w:ascii="Times New Roman" w:hAnsi="Times New Roman" w:cs="Times New Roman"/>
          <w:b/>
        </w:rPr>
        <w:t>CRITERIOS DE EVALUACIÓN, CALIFICACIÓN Y RECUPERACIÓN</w:t>
      </w:r>
      <w:bookmarkEnd w:id="188"/>
      <w:bookmarkEnd w:id="189"/>
    </w:p>
    <w:p w:rsidR="004C478A" w:rsidRPr="0082488B" w:rsidRDefault="004C478A" w:rsidP="004C478A">
      <w:pPr>
        <w:jc w:val="both"/>
        <w:rPr>
          <w:rFonts w:ascii="Times New Roman" w:hAnsi="Times New Roman" w:cs="Times New Roman"/>
          <w:spacing w:val="-3"/>
        </w:rPr>
      </w:pPr>
    </w:p>
    <w:p w:rsidR="004C478A" w:rsidRPr="0082488B" w:rsidRDefault="004C478A" w:rsidP="004C478A">
      <w:pPr>
        <w:ind w:firstLine="567"/>
        <w:rPr>
          <w:rFonts w:ascii="Times New Roman" w:hAnsi="Times New Roman" w:cs="Times New Roman"/>
          <w:color w:val="000000"/>
        </w:rPr>
      </w:pPr>
      <w:r w:rsidRPr="0082488B">
        <w:rPr>
          <w:rFonts w:ascii="Times New Roman" w:hAnsi="Times New Roman" w:cs="Times New Roman"/>
        </w:rPr>
        <w:t>El profesorado deberá considerar los resultados de aprendizaje, como expresión de los resultados  que  deben  ser  alcanzados  por  los  alumnos  y  alumnas  en  el  proceso  de enseñanza-aprendizaje, y los criterios de evaluación, como referencia del nivel aceptable de esos resultados.</w:t>
      </w:r>
    </w:p>
    <w:p w:rsidR="004C478A" w:rsidRPr="0082488B" w:rsidRDefault="004C478A" w:rsidP="004C478A">
      <w:pPr>
        <w:ind w:firstLine="567"/>
        <w:rPr>
          <w:rFonts w:ascii="Times New Roman" w:hAnsi="Times New Roman" w:cs="Times New Roman"/>
        </w:rPr>
      </w:pPr>
      <w:r w:rsidRPr="0082488B">
        <w:rPr>
          <w:rFonts w:ascii="Times New Roman" w:hAnsi="Times New Roman" w:cs="Times New Roman"/>
        </w:rPr>
        <w:t>La evaluación debe ser continua en cuanto que está inmersa en el proceso de enseñanza-aprendizaje del alumno/a. Así entendida, sería otra de las dimensiones sobre las que se extiende el proceso educativo, gracias a la cual, el aprendizaje puede retroalimentarse permanentemente con la información obtenida e introducir las mejoras y adaptaciones oportunas.</w:t>
      </w:r>
    </w:p>
    <w:p w:rsidR="004C478A" w:rsidRPr="0082488B" w:rsidRDefault="004C478A" w:rsidP="004C478A">
      <w:pPr>
        <w:ind w:firstLine="283"/>
        <w:rPr>
          <w:rFonts w:ascii="Times New Roman" w:hAnsi="Times New Roman" w:cs="Times New Roman"/>
          <w:b/>
          <w:i/>
          <w:color w:val="0000FF"/>
        </w:rPr>
      </w:pPr>
      <w:r w:rsidRPr="0082488B">
        <w:rPr>
          <w:rFonts w:ascii="Times New Roman" w:hAnsi="Times New Roman" w:cs="Times New Roman"/>
        </w:rPr>
        <w:t>Desde una perspectiva práctica</w:t>
      </w:r>
      <w:r w:rsidRPr="0082488B">
        <w:rPr>
          <w:rFonts w:ascii="Times New Roman" w:hAnsi="Times New Roman" w:cs="Times New Roman"/>
          <w:b/>
          <w:i/>
        </w:rPr>
        <w:t>, la evaluación debe ser:</w:t>
      </w:r>
    </w:p>
    <w:p w:rsidR="004C478A" w:rsidRPr="0082488B" w:rsidRDefault="004C478A" w:rsidP="00435BCC">
      <w:pPr>
        <w:numPr>
          <w:ilvl w:val="0"/>
          <w:numId w:val="22"/>
        </w:numPr>
        <w:jc w:val="both"/>
        <w:rPr>
          <w:rFonts w:ascii="Times New Roman" w:hAnsi="Times New Roman" w:cs="Times New Roman"/>
        </w:rPr>
      </w:pPr>
      <w:r w:rsidRPr="0082488B">
        <w:rPr>
          <w:rFonts w:ascii="Times New Roman" w:hAnsi="Times New Roman" w:cs="Times New Roman"/>
          <w:b/>
        </w:rPr>
        <w:t>Individualizada</w:t>
      </w:r>
      <w:r w:rsidRPr="0082488B">
        <w:rPr>
          <w:rFonts w:ascii="Times New Roman" w:hAnsi="Times New Roman" w:cs="Times New Roman"/>
        </w:rPr>
        <w:t>, centrándose en las particularidades de cada alumno y en su evolución.</w:t>
      </w:r>
    </w:p>
    <w:p w:rsidR="004C478A" w:rsidRPr="0082488B" w:rsidRDefault="004C478A" w:rsidP="00435BCC">
      <w:pPr>
        <w:numPr>
          <w:ilvl w:val="0"/>
          <w:numId w:val="22"/>
        </w:numPr>
        <w:jc w:val="both"/>
        <w:rPr>
          <w:rFonts w:ascii="Times New Roman" w:hAnsi="Times New Roman" w:cs="Times New Roman"/>
        </w:rPr>
      </w:pPr>
      <w:r w:rsidRPr="0082488B">
        <w:rPr>
          <w:rFonts w:ascii="Times New Roman" w:hAnsi="Times New Roman" w:cs="Times New Roman"/>
          <w:b/>
        </w:rPr>
        <w:t>Integradora</w:t>
      </w:r>
      <w:r w:rsidRPr="0082488B">
        <w:rPr>
          <w:rFonts w:ascii="Times New Roman" w:hAnsi="Times New Roman" w:cs="Times New Roman"/>
        </w:rPr>
        <w:t>, para lo cual tiene en cuenta las características del grupo a la hora de seleccionar los criterios de evaluación.</w:t>
      </w:r>
    </w:p>
    <w:p w:rsidR="004C478A" w:rsidRPr="0082488B" w:rsidRDefault="004C478A" w:rsidP="00435BCC">
      <w:pPr>
        <w:numPr>
          <w:ilvl w:val="0"/>
          <w:numId w:val="22"/>
        </w:numPr>
        <w:jc w:val="both"/>
        <w:rPr>
          <w:rFonts w:ascii="Times New Roman" w:hAnsi="Times New Roman" w:cs="Times New Roman"/>
        </w:rPr>
      </w:pPr>
      <w:r w:rsidRPr="0082488B">
        <w:rPr>
          <w:rFonts w:ascii="Times New Roman" w:hAnsi="Times New Roman" w:cs="Times New Roman"/>
          <w:b/>
        </w:rPr>
        <w:lastRenderedPageBreak/>
        <w:t>Cualitativa</w:t>
      </w:r>
      <w:r w:rsidRPr="0082488B">
        <w:rPr>
          <w:rFonts w:ascii="Times New Roman" w:hAnsi="Times New Roman" w:cs="Times New Roman"/>
        </w:rPr>
        <w:t>, ya que además de los aspectos cognitivos, se evalúan de forma equilibrada los diversos niveles de desarrollo del alumno.</w:t>
      </w:r>
    </w:p>
    <w:p w:rsidR="004C478A" w:rsidRPr="0082488B" w:rsidRDefault="004C478A" w:rsidP="00435BCC">
      <w:pPr>
        <w:numPr>
          <w:ilvl w:val="0"/>
          <w:numId w:val="22"/>
        </w:numPr>
        <w:jc w:val="both"/>
        <w:rPr>
          <w:rFonts w:ascii="Times New Roman" w:hAnsi="Times New Roman" w:cs="Times New Roman"/>
        </w:rPr>
      </w:pPr>
      <w:r w:rsidRPr="0082488B">
        <w:rPr>
          <w:rFonts w:ascii="Times New Roman" w:hAnsi="Times New Roman" w:cs="Times New Roman"/>
          <w:b/>
        </w:rPr>
        <w:t>Orientadora</w:t>
      </w:r>
      <w:r w:rsidRPr="0082488B">
        <w:rPr>
          <w:rFonts w:ascii="Times New Roman" w:hAnsi="Times New Roman" w:cs="Times New Roman"/>
        </w:rPr>
        <w:t>, dado que aporta al alumnado la información precisa para mejorar su aprendizaje y adquirir estrategias apropiadas.</w:t>
      </w:r>
    </w:p>
    <w:p w:rsidR="004C478A" w:rsidRPr="0082488B" w:rsidRDefault="004C478A" w:rsidP="00435BCC">
      <w:pPr>
        <w:numPr>
          <w:ilvl w:val="0"/>
          <w:numId w:val="22"/>
        </w:numPr>
        <w:spacing w:after="200"/>
        <w:jc w:val="both"/>
        <w:rPr>
          <w:rFonts w:ascii="Times New Roman" w:hAnsi="Times New Roman" w:cs="Times New Roman"/>
        </w:rPr>
      </w:pPr>
      <w:r w:rsidRPr="0082488B">
        <w:rPr>
          <w:rFonts w:ascii="Times New Roman" w:hAnsi="Times New Roman" w:cs="Times New Roman"/>
          <w:b/>
        </w:rPr>
        <w:t>Continua</w:t>
      </w:r>
      <w:r w:rsidRPr="0082488B">
        <w:rPr>
          <w:rFonts w:ascii="Times New Roman" w:hAnsi="Times New Roman" w:cs="Times New Roman"/>
          <w:i/>
        </w:rPr>
        <w:t>,</w:t>
      </w:r>
      <w:r w:rsidRPr="0082488B">
        <w:rPr>
          <w:rFonts w:ascii="Times New Roman" w:hAnsi="Times New Roman" w:cs="Times New Roman"/>
        </w:rPr>
        <w:t xml:space="preserve"> entendiendo el aprendizaje como un proceso continuo, contrastando los diversos momentos o fases:</w:t>
      </w:r>
    </w:p>
    <w:p w:rsidR="004C478A" w:rsidRPr="0082488B" w:rsidRDefault="004C478A" w:rsidP="00435BCC">
      <w:pPr>
        <w:numPr>
          <w:ilvl w:val="0"/>
          <w:numId w:val="19"/>
        </w:numPr>
        <w:tabs>
          <w:tab w:val="clear" w:pos="360"/>
        </w:tabs>
        <w:ind w:left="644" w:hanging="284"/>
        <w:jc w:val="both"/>
        <w:rPr>
          <w:rFonts w:ascii="Times New Roman" w:hAnsi="Times New Roman" w:cs="Times New Roman"/>
        </w:rPr>
      </w:pPr>
      <w:r w:rsidRPr="0082488B">
        <w:rPr>
          <w:rFonts w:ascii="Times New Roman" w:hAnsi="Times New Roman" w:cs="Times New Roman"/>
          <w:b/>
        </w:rPr>
        <w:t>Evaluación inicial:</w:t>
      </w:r>
      <w:r w:rsidR="00621FBC" w:rsidRPr="0082488B">
        <w:rPr>
          <w:rFonts w:ascii="Times New Roman" w:hAnsi="Times New Roman" w:cs="Times New Roman"/>
          <w:b/>
        </w:rPr>
        <w:t xml:space="preserve"> </w:t>
      </w:r>
      <w:r w:rsidRPr="0082488B">
        <w:rPr>
          <w:rFonts w:ascii="Times New Roman" w:hAnsi="Times New Roman" w:cs="Times New Roman"/>
        </w:rPr>
        <w:t>se evalúan los conocimientos de partida del alumnado y  sus características personales, de forma que se puedan adaptar los aprendizajes a las diferencias individuales.</w:t>
      </w:r>
    </w:p>
    <w:p w:rsidR="004C478A" w:rsidRPr="0082488B" w:rsidRDefault="004C478A" w:rsidP="00435BCC">
      <w:pPr>
        <w:numPr>
          <w:ilvl w:val="0"/>
          <w:numId w:val="19"/>
        </w:numPr>
        <w:tabs>
          <w:tab w:val="clear" w:pos="360"/>
        </w:tabs>
        <w:spacing w:before="240"/>
        <w:ind w:left="644" w:hanging="284"/>
        <w:jc w:val="both"/>
        <w:rPr>
          <w:rFonts w:ascii="Times New Roman" w:hAnsi="Times New Roman" w:cs="Times New Roman"/>
          <w:lang w:val="es-ES_tradnl"/>
        </w:rPr>
      </w:pPr>
      <w:r w:rsidRPr="0082488B">
        <w:rPr>
          <w:rFonts w:ascii="Times New Roman" w:hAnsi="Times New Roman" w:cs="Times New Roman"/>
          <w:b/>
          <w:lang w:val="es-ES_tradnl"/>
        </w:rPr>
        <w:t>Evaluación continua o de carácter formativo</w:t>
      </w:r>
      <w:r w:rsidRPr="0082488B">
        <w:rPr>
          <w:rFonts w:ascii="Times New Roman" w:hAnsi="Times New Roman" w:cs="Times New Roman"/>
          <w:lang w:val="es-ES_tradnl"/>
        </w:rPr>
        <w:t>: se realizará a lo largo de todo el curso a través del análisis del aprendizaje adquirido por los alumnos/as y de la información que se recoge lo largo del proceso formativo.</w:t>
      </w:r>
    </w:p>
    <w:p w:rsidR="004C478A" w:rsidRPr="0082488B" w:rsidRDefault="004C478A" w:rsidP="00435BCC">
      <w:pPr>
        <w:numPr>
          <w:ilvl w:val="0"/>
          <w:numId w:val="19"/>
        </w:numPr>
        <w:tabs>
          <w:tab w:val="clear" w:pos="360"/>
        </w:tabs>
        <w:spacing w:before="240"/>
        <w:ind w:left="644" w:hanging="284"/>
        <w:jc w:val="both"/>
        <w:rPr>
          <w:rFonts w:ascii="Times New Roman" w:hAnsi="Times New Roman" w:cs="Times New Roman"/>
        </w:rPr>
      </w:pPr>
      <w:r w:rsidRPr="0082488B">
        <w:rPr>
          <w:rFonts w:ascii="Times New Roman" w:hAnsi="Times New Roman" w:cs="Times New Roman"/>
          <w:b/>
        </w:rPr>
        <w:t xml:space="preserve">Evaluación final o </w:t>
      </w:r>
      <w:proofErr w:type="spellStart"/>
      <w:r w:rsidRPr="0082488B">
        <w:rPr>
          <w:rFonts w:ascii="Times New Roman" w:hAnsi="Times New Roman" w:cs="Times New Roman"/>
          <w:b/>
        </w:rPr>
        <w:t>sumativa</w:t>
      </w:r>
      <w:proofErr w:type="spellEnd"/>
      <w:r w:rsidRPr="0082488B">
        <w:rPr>
          <w:rFonts w:ascii="Times New Roman" w:hAnsi="Times New Roman" w:cs="Times New Roman"/>
          <w:b/>
        </w:rPr>
        <w:t xml:space="preserve"> de los resultados finales del proceso de aprendizaje:</w:t>
      </w:r>
      <w:r w:rsidRPr="0082488B">
        <w:rPr>
          <w:rFonts w:ascii="Times New Roman" w:hAnsi="Times New Roman" w:cs="Times New Roman"/>
          <w:lang w:val="es-ES_tradnl"/>
        </w:rPr>
        <w:t xml:space="preserve"> se trata con ella de valorar los resultados del aprendizaje al finalizar cada una de las etapas evaluativas  del proceso  formativo, teniendo </w:t>
      </w:r>
      <w:r w:rsidRPr="0082488B">
        <w:rPr>
          <w:rFonts w:ascii="Times New Roman" w:hAnsi="Times New Roman" w:cs="Times New Roman"/>
        </w:rPr>
        <w:t>en cuenta los criterios de evaluación y los objetivos establecidos para ese periodo.</w:t>
      </w:r>
    </w:p>
    <w:p w:rsidR="004C478A" w:rsidRPr="0082488B" w:rsidRDefault="004C478A" w:rsidP="004C478A">
      <w:pPr>
        <w:ind w:firstLine="283"/>
        <w:rPr>
          <w:rFonts w:ascii="Times New Roman" w:hAnsi="Times New Roman" w:cs="Times New Roman"/>
        </w:rPr>
      </w:pPr>
    </w:p>
    <w:p w:rsidR="004C478A" w:rsidRPr="0082488B" w:rsidRDefault="004C478A" w:rsidP="004C478A">
      <w:pPr>
        <w:ind w:firstLine="567"/>
        <w:rPr>
          <w:rFonts w:ascii="Times New Roman" w:hAnsi="Times New Roman" w:cs="Times New Roman"/>
        </w:rPr>
      </w:pPr>
      <w:r w:rsidRPr="0082488B">
        <w:rPr>
          <w:rFonts w:ascii="Times New Roman" w:hAnsi="Times New Roman" w:cs="Times New Roman"/>
        </w:rPr>
        <w:t>Como concreción de lo expuesto, sugerimos que cuando se lleven a cabo actividades y trabajos en grupo,  se califiquen los mismos evaluándose, en su caso, tanto la calidad de los trabajos o informes, como la claridad de las exposiciones y el interés y la participación en las actividades, teniéndose en cuenta también la integración de los alumnos en el grupo y el diálogo con los otros grupos.</w:t>
      </w:r>
    </w:p>
    <w:p w:rsidR="004C478A" w:rsidRPr="0082488B" w:rsidRDefault="004C478A" w:rsidP="004C478A">
      <w:pPr>
        <w:ind w:firstLine="567"/>
        <w:rPr>
          <w:rFonts w:ascii="Times New Roman" w:hAnsi="Times New Roman" w:cs="Times New Roman"/>
        </w:rPr>
      </w:pPr>
      <w:r w:rsidRPr="0082488B">
        <w:rPr>
          <w:rFonts w:ascii="Times New Roman" w:hAnsi="Times New Roman" w:cs="Times New Roman"/>
        </w:rPr>
        <w:t>También es de gran importancia la realización de trabajos y actividades individuales, tanto escritos como orales, y la resolución de ejercicios y cuestionarios con el fin de conocer y evaluar el grado de comprensión con que van adquiriendo individualmente los conocimientos. De este modo se podrán poner de manifiesto las deficiencias o errores en la comprensión de los conceptos y procesos.</w:t>
      </w:r>
    </w:p>
    <w:p w:rsidR="004C478A" w:rsidRPr="0082488B" w:rsidRDefault="004C478A" w:rsidP="004C478A">
      <w:pPr>
        <w:ind w:firstLine="567"/>
        <w:rPr>
          <w:rFonts w:ascii="Times New Roman" w:hAnsi="Times New Roman" w:cs="Times New Roman"/>
          <w:lang w:val="es-ES_tradnl"/>
        </w:rPr>
      </w:pPr>
    </w:p>
    <w:p w:rsidR="004C478A" w:rsidRPr="0082488B" w:rsidRDefault="004C478A" w:rsidP="00435BCC">
      <w:pPr>
        <w:pStyle w:val="Prrafodelista"/>
        <w:numPr>
          <w:ilvl w:val="0"/>
          <w:numId w:val="21"/>
        </w:numPr>
        <w:contextualSpacing w:val="0"/>
        <w:rPr>
          <w:rFonts w:ascii="Times New Roman" w:hAnsi="Times New Roman" w:cs="Times New Roman"/>
          <w:b/>
          <w:vanish/>
        </w:rPr>
      </w:pPr>
      <w:bookmarkStart w:id="190" w:name="_Toc264443050"/>
      <w:bookmarkStart w:id="191" w:name="_Toc264479188"/>
      <w:bookmarkStart w:id="192" w:name="_Toc264712786"/>
      <w:bookmarkStart w:id="193" w:name="_Toc264714254"/>
      <w:bookmarkStart w:id="194" w:name="_Toc264903236"/>
      <w:bookmarkStart w:id="195" w:name="_Toc275513948"/>
      <w:bookmarkStart w:id="196" w:name="_Toc275709459"/>
      <w:bookmarkStart w:id="197" w:name="_Toc400977635"/>
      <w:bookmarkStart w:id="198" w:name="_Toc400982254"/>
      <w:bookmarkStart w:id="199" w:name="_Toc431750567"/>
    </w:p>
    <w:p w:rsidR="004C478A" w:rsidRPr="0082488B" w:rsidRDefault="004C478A" w:rsidP="00435BCC">
      <w:pPr>
        <w:pStyle w:val="Prrafodelista"/>
        <w:numPr>
          <w:ilvl w:val="0"/>
          <w:numId w:val="21"/>
        </w:numPr>
        <w:contextualSpacing w:val="0"/>
        <w:rPr>
          <w:rFonts w:ascii="Times New Roman" w:hAnsi="Times New Roman" w:cs="Times New Roman"/>
          <w:b/>
          <w:vanish/>
        </w:rPr>
      </w:pPr>
    </w:p>
    <w:p w:rsidR="004C478A" w:rsidRPr="0082488B" w:rsidRDefault="004C478A" w:rsidP="00435BCC">
      <w:pPr>
        <w:pStyle w:val="Prrafodelista"/>
        <w:numPr>
          <w:ilvl w:val="0"/>
          <w:numId w:val="21"/>
        </w:numPr>
        <w:contextualSpacing w:val="0"/>
        <w:rPr>
          <w:rFonts w:ascii="Times New Roman" w:hAnsi="Times New Roman" w:cs="Times New Roman"/>
          <w:b/>
          <w:vanish/>
        </w:rPr>
      </w:pPr>
    </w:p>
    <w:p w:rsidR="004C478A" w:rsidRPr="0082488B" w:rsidRDefault="004C478A" w:rsidP="00435BCC">
      <w:pPr>
        <w:pStyle w:val="Prrafodelista"/>
        <w:numPr>
          <w:ilvl w:val="0"/>
          <w:numId w:val="21"/>
        </w:numPr>
        <w:contextualSpacing w:val="0"/>
        <w:rPr>
          <w:rFonts w:ascii="Times New Roman" w:hAnsi="Times New Roman" w:cs="Times New Roman"/>
          <w:b/>
          <w:vanish/>
        </w:rPr>
      </w:pPr>
    </w:p>
    <w:p w:rsidR="004C478A" w:rsidRPr="0082488B" w:rsidRDefault="004C478A" w:rsidP="007A144D">
      <w:pPr>
        <w:pStyle w:val="Ttulo2"/>
        <w:rPr>
          <w:rFonts w:ascii="Times New Roman" w:hAnsi="Times New Roman" w:cs="Times New Roman"/>
        </w:rPr>
      </w:pPr>
      <w:r w:rsidRPr="0082488B">
        <w:rPr>
          <w:rFonts w:ascii="Times New Roman" w:hAnsi="Times New Roman" w:cs="Times New Roman"/>
        </w:rPr>
        <w:t xml:space="preserve"> </w:t>
      </w:r>
      <w:bookmarkStart w:id="200" w:name="_Toc21858293"/>
      <w:bookmarkStart w:id="201" w:name="_Toc21972100"/>
      <w:r w:rsidR="008530A4">
        <w:rPr>
          <w:rFonts w:ascii="Times New Roman" w:hAnsi="Times New Roman" w:cs="Times New Roman"/>
        </w:rPr>
        <w:t>8.1.</w:t>
      </w:r>
      <w:r w:rsidRPr="0082488B">
        <w:rPr>
          <w:rFonts w:ascii="Times New Roman" w:hAnsi="Times New Roman" w:cs="Times New Roman"/>
        </w:rPr>
        <w:t xml:space="preserve"> EVALUACIÓN DEL PROCESO DE  APRENDIZAJE DE LOS ALUMNOS/AS</w:t>
      </w:r>
      <w:bookmarkEnd w:id="190"/>
      <w:bookmarkEnd w:id="191"/>
      <w:bookmarkEnd w:id="192"/>
      <w:bookmarkEnd w:id="193"/>
      <w:bookmarkEnd w:id="194"/>
      <w:bookmarkEnd w:id="195"/>
      <w:bookmarkEnd w:id="196"/>
      <w:bookmarkEnd w:id="197"/>
      <w:bookmarkEnd w:id="198"/>
      <w:bookmarkEnd w:id="199"/>
      <w:bookmarkEnd w:id="200"/>
      <w:bookmarkEnd w:id="201"/>
    </w:p>
    <w:p w:rsidR="004C478A" w:rsidRPr="0082488B" w:rsidRDefault="004C478A" w:rsidP="004C478A">
      <w:pPr>
        <w:spacing w:before="240"/>
        <w:ind w:firstLine="567"/>
        <w:rPr>
          <w:rFonts w:ascii="Times New Roman" w:hAnsi="Times New Roman" w:cs="Times New Roman"/>
          <w:lang w:val="es-ES_tradnl"/>
        </w:rPr>
      </w:pPr>
      <w:r w:rsidRPr="0082488B">
        <w:rPr>
          <w:rFonts w:ascii="Times New Roman" w:hAnsi="Times New Roman" w:cs="Times New Roman"/>
          <w:lang w:val="es-ES_tradnl"/>
        </w:rPr>
        <w:t xml:space="preserve"> Los criterios e instrumentos de evaluación así como los criterios de calificación y los mecanismos de recuperación que se han tenido en cuenta para valorar el grado de desarrollo de las capacidades en los alumnos/as, son los siguientes:</w:t>
      </w:r>
    </w:p>
    <w:p w:rsidR="004C478A" w:rsidRPr="0082488B" w:rsidRDefault="008530A4" w:rsidP="007A144D">
      <w:pPr>
        <w:pStyle w:val="Ttulo5"/>
        <w:rPr>
          <w:rFonts w:ascii="Times New Roman" w:hAnsi="Times New Roman" w:cs="Times New Roman"/>
        </w:rPr>
      </w:pPr>
      <w:bookmarkStart w:id="202" w:name="_Toc264443052"/>
      <w:bookmarkStart w:id="203" w:name="_Toc264479190"/>
      <w:bookmarkStart w:id="204" w:name="_Toc264712788"/>
      <w:bookmarkStart w:id="205" w:name="_Toc264714256"/>
      <w:bookmarkStart w:id="206" w:name="_Toc264903238"/>
      <w:bookmarkStart w:id="207" w:name="_Toc275513950"/>
      <w:bookmarkStart w:id="208" w:name="_Toc275709460"/>
      <w:bookmarkStart w:id="209" w:name="_Toc400977636"/>
      <w:bookmarkStart w:id="210" w:name="_Toc400982255"/>
      <w:bookmarkStart w:id="211" w:name="_Toc431750568"/>
      <w:bookmarkStart w:id="212" w:name="_Toc477794322"/>
      <w:bookmarkStart w:id="213" w:name="_Toc496983043"/>
      <w:bookmarkStart w:id="214" w:name="_Toc496983118"/>
      <w:r>
        <w:rPr>
          <w:rFonts w:ascii="Times New Roman" w:hAnsi="Times New Roman" w:cs="Times New Roman"/>
        </w:rPr>
        <w:t>8.1.1.</w:t>
      </w:r>
      <w:r w:rsidR="007A144D" w:rsidRPr="0082488B">
        <w:rPr>
          <w:rFonts w:ascii="Times New Roman" w:hAnsi="Times New Roman" w:cs="Times New Roman"/>
        </w:rPr>
        <w:t xml:space="preserve"> </w:t>
      </w:r>
      <w:r w:rsidR="004C478A" w:rsidRPr="0082488B">
        <w:rPr>
          <w:rFonts w:ascii="Times New Roman" w:hAnsi="Times New Roman" w:cs="Times New Roman"/>
        </w:rPr>
        <w:t>INSTRUMENTOS DE EVALUACIÓN</w:t>
      </w:r>
      <w:bookmarkEnd w:id="202"/>
      <w:bookmarkEnd w:id="203"/>
      <w:bookmarkEnd w:id="204"/>
      <w:bookmarkEnd w:id="205"/>
      <w:bookmarkEnd w:id="206"/>
      <w:bookmarkEnd w:id="207"/>
      <w:bookmarkEnd w:id="208"/>
      <w:bookmarkEnd w:id="209"/>
      <w:bookmarkEnd w:id="210"/>
      <w:bookmarkEnd w:id="211"/>
      <w:bookmarkEnd w:id="212"/>
      <w:bookmarkEnd w:id="213"/>
      <w:bookmarkEnd w:id="214"/>
    </w:p>
    <w:p w:rsidR="004C478A" w:rsidRPr="0082488B" w:rsidRDefault="004C478A" w:rsidP="004C478A">
      <w:pPr>
        <w:spacing w:before="240"/>
        <w:ind w:firstLine="567"/>
        <w:rPr>
          <w:rFonts w:ascii="Times New Roman" w:hAnsi="Times New Roman" w:cs="Times New Roman"/>
          <w:lang w:val="es-ES_tradnl"/>
        </w:rPr>
      </w:pPr>
      <w:r w:rsidRPr="0082488B">
        <w:rPr>
          <w:rFonts w:ascii="Times New Roman" w:hAnsi="Times New Roman" w:cs="Times New Roman"/>
          <w:lang w:val="es-ES_tradnl"/>
        </w:rPr>
        <w:t xml:space="preserve">Los instrumentos de evaluación utilizados, para poder obtener información acerca del aprendizaje de los alumnos/as, son los siguientes: </w:t>
      </w:r>
    </w:p>
    <w:p w:rsidR="004C478A" w:rsidRPr="0082488B" w:rsidRDefault="004C478A" w:rsidP="004C478A">
      <w:pPr>
        <w:pStyle w:val="Encabezado"/>
        <w:tabs>
          <w:tab w:val="clear" w:pos="4252"/>
          <w:tab w:val="clear" w:pos="8504"/>
        </w:tabs>
        <w:ind w:firstLine="284"/>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04"/>
      </w:tblGrid>
      <w:tr w:rsidR="004C478A" w:rsidRPr="0082488B" w:rsidTr="00621FBC">
        <w:trPr>
          <w:trHeight w:val="467"/>
          <w:jc w:val="center"/>
        </w:trPr>
        <w:tc>
          <w:tcPr>
            <w:tcW w:w="6904" w:type="dxa"/>
            <w:shd w:val="pct10" w:color="auto" w:fill="auto"/>
            <w:vAlign w:val="center"/>
          </w:tcPr>
          <w:p w:rsidR="004C478A" w:rsidRPr="0082488B" w:rsidRDefault="004C478A" w:rsidP="00621FBC">
            <w:pPr>
              <w:pStyle w:val="Ttulo9"/>
              <w:rPr>
                <w:rFonts w:ascii="Times New Roman" w:hAnsi="Times New Roman" w:cs="Times New Roman"/>
                <w:b/>
                <w:sz w:val="24"/>
                <w:szCs w:val="24"/>
              </w:rPr>
            </w:pPr>
            <w:r w:rsidRPr="0082488B">
              <w:rPr>
                <w:rFonts w:ascii="Times New Roman" w:hAnsi="Times New Roman" w:cs="Times New Roman"/>
                <w:b/>
                <w:sz w:val="24"/>
                <w:szCs w:val="24"/>
              </w:rPr>
              <w:t>Instrumentos de evaluación</w:t>
            </w:r>
          </w:p>
          <w:p w:rsidR="00621FBC" w:rsidRPr="0082488B" w:rsidRDefault="00621FBC" w:rsidP="00621FBC">
            <w:pPr>
              <w:rPr>
                <w:rFonts w:ascii="Times New Roman" w:hAnsi="Times New Roman" w:cs="Times New Roman"/>
              </w:rPr>
            </w:pPr>
          </w:p>
        </w:tc>
      </w:tr>
      <w:tr w:rsidR="004C478A" w:rsidRPr="0082488B" w:rsidTr="00621FBC">
        <w:trPr>
          <w:jc w:val="center"/>
        </w:trPr>
        <w:tc>
          <w:tcPr>
            <w:tcW w:w="6904" w:type="dxa"/>
            <w:vAlign w:val="center"/>
          </w:tcPr>
          <w:p w:rsidR="004C478A" w:rsidRPr="0082488B" w:rsidRDefault="004C478A" w:rsidP="00621FBC">
            <w:pPr>
              <w:rPr>
                <w:rFonts w:ascii="Times New Roman" w:hAnsi="Times New Roman" w:cs="Times New Roman"/>
                <w:bCs/>
              </w:rPr>
            </w:pPr>
            <w:r w:rsidRPr="0082488B">
              <w:rPr>
                <w:rFonts w:ascii="Times New Roman" w:hAnsi="Times New Roman" w:cs="Times New Roman"/>
                <w:bCs/>
              </w:rPr>
              <w:t>TC: Trabajo clase y/o casa: Actitud, Preguntas clase, realización de trabajo (casa, clase, grupo)</w:t>
            </w:r>
          </w:p>
        </w:tc>
      </w:tr>
      <w:tr w:rsidR="004C478A" w:rsidRPr="0082488B" w:rsidTr="00621FBC">
        <w:trPr>
          <w:jc w:val="center"/>
        </w:trPr>
        <w:tc>
          <w:tcPr>
            <w:tcW w:w="6904" w:type="dxa"/>
            <w:vAlign w:val="center"/>
          </w:tcPr>
          <w:p w:rsidR="004C478A" w:rsidRPr="0082488B" w:rsidRDefault="004C478A" w:rsidP="00621FBC">
            <w:pPr>
              <w:rPr>
                <w:rFonts w:ascii="Times New Roman" w:hAnsi="Times New Roman" w:cs="Times New Roman"/>
                <w:bCs/>
              </w:rPr>
            </w:pPr>
            <w:r w:rsidRPr="0082488B">
              <w:rPr>
                <w:rFonts w:ascii="Times New Roman" w:hAnsi="Times New Roman" w:cs="Times New Roman"/>
                <w:bCs/>
              </w:rPr>
              <w:t>PP: Prácticas o trabajos de aplicación</w:t>
            </w:r>
          </w:p>
        </w:tc>
      </w:tr>
      <w:tr w:rsidR="004C478A" w:rsidRPr="0082488B" w:rsidTr="00621FBC">
        <w:trPr>
          <w:jc w:val="center"/>
        </w:trPr>
        <w:tc>
          <w:tcPr>
            <w:tcW w:w="6904" w:type="dxa"/>
            <w:vAlign w:val="center"/>
          </w:tcPr>
          <w:p w:rsidR="004C478A" w:rsidRPr="0082488B" w:rsidRDefault="004C478A" w:rsidP="00621FBC">
            <w:pPr>
              <w:rPr>
                <w:rFonts w:ascii="Times New Roman" w:hAnsi="Times New Roman" w:cs="Times New Roman"/>
                <w:bCs/>
              </w:rPr>
            </w:pPr>
            <w:r w:rsidRPr="0082488B">
              <w:rPr>
                <w:rFonts w:ascii="Times New Roman" w:hAnsi="Times New Roman" w:cs="Times New Roman"/>
                <w:bCs/>
              </w:rPr>
              <w:t>PE: Pruebas escritas</w:t>
            </w:r>
          </w:p>
        </w:tc>
      </w:tr>
    </w:tbl>
    <w:p w:rsidR="004C478A" w:rsidRPr="0082488B" w:rsidRDefault="004C478A" w:rsidP="004C478A">
      <w:pPr>
        <w:tabs>
          <w:tab w:val="num" w:pos="567"/>
        </w:tabs>
        <w:rPr>
          <w:rFonts w:ascii="Times New Roman" w:hAnsi="Times New Roman" w:cs="Times New Roman"/>
          <w:lang w:val="es-ES_tradnl"/>
        </w:rPr>
      </w:pPr>
    </w:p>
    <w:p w:rsidR="004C478A" w:rsidRDefault="004C478A" w:rsidP="004C478A">
      <w:pPr>
        <w:spacing w:before="240"/>
        <w:ind w:firstLine="567"/>
        <w:rPr>
          <w:rFonts w:ascii="Times New Roman" w:hAnsi="Times New Roman" w:cs="Times New Roman"/>
          <w:lang w:val="es-ES_tradnl"/>
        </w:rPr>
      </w:pPr>
      <w:r w:rsidRPr="0082488B">
        <w:rPr>
          <w:rFonts w:ascii="Times New Roman" w:hAnsi="Times New Roman" w:cs="Times New Roman"/>
          <w:lang w:val="es-ES_tradnl"/>
        </w:rPr>
        <w:lastRenderedPageBreak/>
        <w:t>A continuación se exponen los tipos de prueba, el sistema de calificación y los criterios de valora</w:t>
      </w:r>
      <w:r w:rsidR="00112172" w:rsidRPr="0082488B">
        <w:rPr>
          <w:rFonts w:ascii="Times New Roman" w:hAnsi="Times New Roman" w:cs="Times New Roman"/>
          <w:lang w:val="es-ES_tradnl"/>
        </w:rPr>
        <w:t>ción generales</w:t>
      </w:r>
      <w:r w:rsidR="008D15EB" w:rsidRPr="0082488B">
        <w:rPr>
          <w:rFonts w:ascii="Times New Roman" w:hAnsi="Times New Roman" w:cs="Times New Roman"/>
          <w:lang w:val="es-ES_tradnl"/>
        </w:rPr>
        <w:t>:</w:t>
      </w:r>
    </w:p>
    <w:p w:rsidR="00444CA0" w:rsidRPr="0082488B" w:rsidRDefault="00444CA0" w:rsidP="004C478A">
      <w:pPr>
        <w:spacing w:before="240"/>
        <w:ind w:firstLine="567"/>
        <w:rPr>
          <w:rFonts w:ascii="Times New Roman" w:hAnsi="Times New Roman" w:cs="Times New Roman"/>
          <w:lang w:val="es-ES_tradn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6"/>
        <w:gridCol w:w="2622"/>
        <w:gridCol w:w="4204"/>
      </w:tblGrid>
      <w:tr w:rsidR="00444CA0" w:rsidRPr="00E263D3" w:rsidTr="007B2AA3">
        <w:tc>
          <w:tcPr>
            <w:tcW w:w="1717" w:type="dxa"/>
            <w:tcBorders>
              <w:top w:val="single" w:sz="4" w:space="0" w:color="auto"/>
              <w:left w:val="single" w:sz="4" w:space="0" w:color="auto"/>
              <w:bottom w:val="single" w:sz="4" w:space="0" w:color="auto"/>
              <w:right w:val="single" w:sz="4" w:space="0" w:color="auto"/>
            </w:tcBorders>
            <w:shd w:val="clear" w:color="auto" w:fill="D9D9D9"/>
          </w:tcPr>
          <w:p w:rsidR="00444CA0" w:rsidRPr="00E263D3" w:rsidRDefault="00444CA0" w:rsidP="007B2AA3">
            <w:pPr>
              <w:rPr>
                <w:rFonts w:ascii="Times New Roman" w:hAnsi="Times New Roman" w:cs="Times New Roman"/>
                <w:b/>
                <w:sz w:val="20"/>
                <w:szCs w:val="20"/>
              </w:rPr>
            </w:pPr>
            <w:r w:rsidRPr="00E263D3">
              <w:rPr>
                <w:rFonts w:ascii="Times New Roman" w:hAnsi="Times New Roman" w:cs="Times New Roman"/>
                <w:b/>
                <w:sz w:val="20"/>
                <w:szCs w:val="20"/>
              </w:rPr>
              <w:t>Tipo de prueba</w:t>
            </w:r>
          </w:p>
        </w:tc>
        <w:tc>
          <w:tcPr>
            <w:tcW w:w="2644" w:type="dxa"/>
            <w:tcBorders>
              <w:top w:val="single" w:sz="4" w:space="0" w:color="auto"/>
              <w:left w:val="single" w:sz="4" w:space="0" w:color="auto"/>
              <w:bottom w:val="single" w:sz="4" w:space="0" w:color="auto"/>
              <w:right w:val="single" w:sz="4" w:space="0" w:color="auto"/>
            </w:tcBorders>
            <w:shd w:val="clear" w:color="auto" w:fill="D9D9D9"/>
          </w:tcPr>
          <w:p w:rsidR="00444CA0" w:rsidRPr="00E263D3" w:rsidRDefault="00444CA0" w:rsidP="007B2AA3">
            <w:pPr>
              <w:rPr>
                <w:rFonts w:ascii="Times New Roman" w:hAnsi="Times New Roman" w:cs="Times New Roman"/>
                <w:b/>
                <w:sz w:val="20"/>
                <w:szCs w:val="20"/>
              </w:rPr>
            </w:pPr>
            <w:r w:rsidRPr="00E263D3">
              <w:rPr>
                <w:rFonts w:ascii="Times New Roman" w:hAnsi="Times New Roman" w:cs="Times New Roman"/>
                <w:b/>
                <w:sz w:val="20"/>
                <w:szCs w:val="20"/>
              </w:rPr>
              <w:t>Sistema de Calificación</w:t>
            </w:r>
          </w:p>
        </w:tc>
        <w:tc>
          <w:tcPr>
            <w:tcW w:w="4252" w:type="dxa"/>
            <w:tcBorders>
              <w:top w:val="single" w:sz="4" w:space="0" w:color="auto"/>
              <w:left w:val="single" w:sz="4" w:space="0" w:color="auto"/>
              <w:bottom w:val="single" w:sz="4" w:space="0" w:color="auto"/>
              <w:right w:val="single" w:sz="4" w:space="0" w:color="auto"/>
            </w:tcBorders>
            <w:shd w:val="clear" w:color="auto" w:fill="D9D9D9"/>
          </w:tcPr>
          <w:p w:rsidR="00444CA0" w:rsidRPr="00E263D3" w:rsidRDefault="00444CA0" w:rsidP="007B2AA3">
            <w:pPr>
              <w:rPr>
                <w:rFonts w:ascii="Times New Roman" w:hAnsi="Times New Roman" w:cs="Times New Roman"/>
                <w:b/>
                <w:bCs/>
                <w:snapToGrid w:val="0"/>
                <w:sz w:val="20"/>
                <w:szCs w:val="20"/>
              </w:rPr>
            </w:pPr>
            <w:r w:rsidRPr="00E263D3">
              <w:rPr>
                <w:rFonts w:ascii="Times New Roman" w:hAnsi="Times New Roman" w:cs="Times New Roman"/>
                <w:b/>
                <w:bCs/>
                <w:snapToGrid w:val="0"/>
                <w:sz w:val="20"/>
                <w:szCs w:val="20"/>
              </w:rPr>
              <w:t>Criterios de valoración</w:t>
            </w:r>
          </w:p>
        </w:tc>
      </w:tr>
      <w:tr w:rsidR="00444CA0" w:rsidRPr="00E263D3" w:rsidTr="007B2AA3">
        <w:tc>
          <w:tcPr>
            <w:tcW w:w="1717" w:type="dxa"/>
            <w:tcBorders>
              <w:top w:val="single" w:sz="4" w:space="0" w:color="auto"/>
              <w:left w:val="single" w:sz="4" w:space="0" w:color="auto"/>
              <w:bottom w:val="single" w:sz="4" w:space="0" w:color="auto"/>
              <w:right w:val="single" w:sz="4" w:space="0" w:color="auto"/>
            </w:tcBorders>
          </w:tcPr>
          <w:p w:rsidR="00444CA0" w:rsidRPr="00E263D3" w:rsidRDefault="00444CA0" w:rsidP="007B2AA3">
            <w:pPr>
              <w:rPr>
                <w:rFonts w:ascii="Times New Roman" w:hAnsi="Times New Roman" w:cs="Times New Roman"/>
                <w:sz w:val="20"/>
                <w:szCs w:val="20"/>
              </w:rPr>
            </w:pPr>
            <w:r w:rsidRPr="00E263D3">
              <w:rPr>
                <w:rFonts w:ascii="Times New Roman" w:hAnsi="Times New Roman" w:cs="Times New Roman"/>
                <w:b/>
                <w:sz w:val="20"/>
                <w:szCs w:val="20"/>
              </w:rPr>
              <w:t>Prueba Escritas</w:t>
            </w:r>
            <w:r w:rsidRPr="00E263D3">
              <w:rPr>
                <w:rFonts w:ascii="Times New Roman" w:hAnsi="Times New Roman" w:cs="Times New Roman"/>
                <w:sz w:val="20"/>
                <w:szCs w:val="20"/>
              </w:rPr>
              <w:t>:</w:t>
            </w:r>
          </w:p>
          <w:p w:rsidR="00444CA0" w:rsidRPr="00E263D3" w:rsidRDefault="00444CA0" w:rsidP="007B2AA3">
            <w:pPr>
              <w:rPr>
                <w:rFonts w:ascii="Times New Roman" w:hAnsi="Times New Roman" w:cs="Times New Roman"/>
                <w:iCs/>
                <w:snapToGrid w:val="0"/>
                <w:sz w:val="20"/>
                <w:szCs w:val="20"/>
              </w:rPr>
            </w:pPr>
            <w:r w:rsidRPr="00E263D3">
              <w:rPr>
                <w:rFonts w:ascii="Times New Roman" w:hAnsi="Times New Roman" w:cs="Times New Roman"/>
                <w:iCs/>
                <w:snapToGrid w:val="0"/>
                <w:sz w:val="20"/>
                <w:szCs w:val="20"/>
              </w:rPr>
              <w:t>Consiste en la realización por parte del alumno de preguntas de desarrollo y/o preguntas con respuesta cerrada de contenidos y ejercicios prácticos propuestos por el profesor.</w:t>
            </w:r>
          </w:p>
          <w:p w:rsidR="00444CA0" w:rsidRPr="00E263D3" w:rsidRDefault="00444CA0" w:rsidP="007B2AA3">
            <w:pPr>
              <w:rPr>
                <w:rFonts w:ascii="Times New Roman" w:hAnsi="Times New Roman" w:cs="Times New Roman"/>
                <w:i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snapToGrid w:val="0"/>
                <w:sz w:val="20"/>
                <w:szCs w:val="20"/>
              </w:rPr>
              <w:t>De 0 a 10 puntos.</w:t>
            </w:r>
          </w:p>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snapToGrid w:val="0"/>
                <w:sz w:val="20"/>
                <w:szCs w:val="20"/>
              </w:rPr>
              <w:t>Aplicable a conceptos y procedimientos.</w:t>
            </w:r>
          </w:p>
          <w:p w:rsidR="00444CA0" w:rsidRPr="00E263D3" w:rsidRDefault="00444CA0" w:rsidP="007B2AA3">
            <w:pPr>
              <w:rPr>
                <w:rFonts w:ascii="Times New Roman" w:hAnsi="Times New Roman" w:cs="Times New Roman"/>
                <w:snapToGrid w:val="0"/>
                <w:sz w:val="20"/>
                <w:szCs w:val="20"/>
              </w:rPr>
            </w:pPr>
          </w:p>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snapToGrid w:val="0"/>
                <w:sz w:val="20"/>
                <w:szCs w:val="20"/>
              </w:rPr>
              <w:t>Al inicio de cada prueba o ejercicio se define el valor de cada pregunta y/o apartado.</w:t>
            </w:r>
          </w:p>
          <w:p w:rsidR="00444CA0" w:rsidRPr="00E263D3" w:rsidRDefault="00444CA0" w:rsidP="007B2AA3">
            <w:pPr>
              <w:rPr>
                <w:rFonts w:ascii="Times New Roman" w:hAnsi="Times New Roman" w:cs="Times New Roman"/>
                <w:snapToGrid w:val="0"/>
                <w:sz w:val="20"/>
                <w:szCs w:val="20"/>
              </w:rPr>
            </w:pPr>
          </w:p>
          <w:p w:rsidR="00444CA0" w:rsidRPr="00E263D3" w:rsidRDefault="00444CA0" w:rsidP="007B2AA3">
            <w:pPr>
              <w:rPr>
                <w:rFonts w:ascii="Times New Roman" w:hAnsi="Times New Roman" w:cs="Times New Roman"/>
                <w:iCs/>
                <w:snapToGrid w:val="0"/>
                <w:sz w:val="20"/>
                <w:szCs w:val="20"/>
              </w:rPr>
            </w:pPr>
            <w:r w:rsidRPr="00E263D3">
              <w:rPr>
                <w:rFonts w:ascii="Times New Roman" w:hAnsi="Times New Roman" w:cs="Times New Roman"/>
                <w:snapToGrid w:val="0"/>
                <w:sz w:val="20"/>
                <w:szCs w:val="20"/>
              </w:rPr>
              <w:t>Se debe indicar si los fallos en las preguntas con respuesta cerrada son penalizados.</w:t>
            </w:r>
          </w:p>
        </w:tc>
        <w:tc>
          <w:tcPr>
            <w:tcW w:w="4252" w:type="dxa"/>
            <w:tcBorders>
              <w:top w:val="single" w:sz="4" w:space="0" w:color="auto"/>
              <w:left w:val="single" w:sz="4" w:space="0" w:color="auto"/>
              <w:bottom w:val="single" w:sz="4" w:space="0" w:color="auto"/>
              <w:right w:val="single" w:sz="4" w:space="0" w:color="auto"/>
            </w:tcBorders>
          </w:tcPr>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snapToGrid w:val="0"/>
                <w:sz w:val="20"/>
                <w:szCs w:val="20"/>
              </w:rPr>
              <w:t>Cada pregunta de desarrollo y de resolución de ejercicios prácticos se valora con:</w:t>
            </w:r>
          </w:p>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b/>
                <w:bCs/>
                <w:snapToGrid w:val="0"/>
                <w:sz w:val="20"/>
                <w:szCs w:val="20"/>
              </w:rPr>
              <w:t>M (mal)</w:t>
            </w:r>
            <w:r w:rsidRPr="00E263D3">
              <w:rPr>
                <w:rFonts w:ascii="Times New Roman" w:hAnsi="Times New Roman" w:cs="Times New Roman"/>
                <w:snapToGrid w:val="0"/>
                <w:sz w:val="20"/>
                <w:szCs w:val="20"/>
              </w:rPr>
              <w:t xml:space="preserve"> 0 puntos.</w:t>
            </w:r>
          </w:p>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b/>
                <w:bCs/>
                <w:snapToGrid w:val="0"/>
                <w:sz w:val="20"/>
                <w:szCs w:val="20"/>
              </w:rPr>
              <w:t xml:space="preserve">RM (regular tendente a mal) </w:t>
            </w:r>
            <w:r w:rsidRPr="00E263D3">
              <w:rPr>
                <w:rFonts w:ascii="Times New Roman" w:hAnsi="Times New Roman" w:cs="Times New Roman"/>
                <w:snapToGrid w:val="0"/>
                <w:sz w:val="20"/>
                <w:szCs w:val="20"/>
              </w:rPr>
              <w:t>¼ del valor asignado.</w:t>
            </w:r>
          </w:p>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b/>
                <w:bCs/>
                <w:snapToGrid w:val="0"/>
                <w:sz w:val="20"/>
                <w:szCs w:val="20"/>
              </w:rPr>
              <w:t>R (regular)</w:t>
            </w:r>
            <w:r w:rsidRPr="00E263D3">
              <w:rPr>
                <w:rFonts w:ascii="Times New Roman" w:hAnsi="Times New Roman" w:cs="Times New Roman"/>
                <w:snapToGrid w:val="0"/>
                <w:sz w:val="20"/>
                <w:szCs w:val="20"/>
              </w:rPr>
              <w:t xml:space="preserve"> mitad del valor asignado.</w:t>
            </w:r>
          </w:p>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b/>
                <w:bCs/>
                <w:snapToGrid w:val="0"/>
                <w:sz w:val="20"/>
                <w:szCs w:val="20"/>
              </w:rPr>
              <w:t xml:space="preserve">RB (regular tendente a bien) </w:t>
            </w:r>
            <w:r w:rsidRPr="00E263D3">
              <w:rPr>
                <w:rFonts w:ascii="Times New Roman" w:hAnsi="Times New Roman" w:cs="Times New Roman"/>
                <w:snapToGrid w:val="0"/>
                <w:sz w:val="20"/>
                <w:szCs w:val="20"/>
              </w:rPr>
              <w:t>¾ del valor asignado.</w:t>
            </w:r>
          </w:p>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b/>
                <w:bCs/>
                <w:snapToGrid w:val="0"/>
                <w:sz w:val="20"/>
                <w:szCs w:val="20"/>
              </w:rPr>
              <w:t>B (bien)</w:t>
            </w:r>
            <w:r w:rsidRPr="00E263D3">
              <w:rPr>
                <w:rFonts w:ascii="Times New Roman" w:hAnsi="Times New Roman" w:cs="Times New Roman"/>
                <w:snapToGrid w:val="0"/>
                <w:sz w:val="20"/>
                <w:szCs w:val="20"/>
              </w:rPr>
              <w:t xml:space="preserve"> totalidad del valor de la pregunta.</w:t>
            </w:r>
          </w:p>
          <w:p w:rsidR="00444CA0" w:rsidRPr="00E263D3" w:rsidRDefault="00444CA0" w:rsidP="007B2AA3">
            <w:pPr>
              <w:rPr>
                <w:rFonts w:ascii="Times New Roman" w:hAnsi="Times New Roman" w:cs="Times New Roman"/>
                <w:snapToGrid w:val="0"/>
                <w:sz w:val="20"/>
                <w:szCs w:val="20"/>
              </w:rPr>
            </w:pPr>
          </w:p>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snapToGrid w:val="0"/>
                <w:sz w:val="20"/>
                <w:szCs w:val="20"/>
              </w:rPr>
              <w:t>Cada pregunta con respuesta cerrada( test) se valora con:</w:t>
            </w:r>
          </w:p>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b/>
                <w:bCs/>
                <w:snapToGrid w:val="0"/>
                <w:sz w:val="20"/>
                <w:szCs w:val="20"/>
              </w:rPr>
              <w:t>B (bien)</w:t>
            </w:r>
            <w:r w:rsidRPr="00E263D3">
              <w:rPr>
                <w:rFonts w:ascii="Times New Roman" w:hAnsi="Times New Roman" w:cs="Times New Roman"/>
                <w:snapToGrid w:val="0"/>
                <w:sz w:val="20"/>
                <w:szCs w:val="20"/>
              </w:rPr>
              <w:t xml:space="preserve"> totalidad del valor de la pregunta.</w:t>
            </w:r>
          </w:p>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b/>
                <w:bCs/>
                <w:snapToGrid w:val="0"/>
                <w:sz w:val="20"/>
                <w:szCs w:val="20"/>
              </w:rPr>
              <w:t>M (mal)</w:t>
            </w:r>
            <w:r w:rsidRPr="00E263D3">
              <w:rPr>
                <w:rFonts w:ascii="Times New Roman" w:hAnsi="Times New Roman" w:cs="Times New Roman"/>
                <w:snapToGrid w:val="0"/>
                <w:sz w:val="20"/>
                <w:szCs w:val="20"/>
              </w:rPr>
              <w:t xml:space="preserve"> 0 puntos.</w:t>
            </w:r>
          </w:p>
        </w:tc>
      </w:tr>
      <w:tr w:rsidR="00444CA0" w:rsidRPr="00E263D3" w:rsidTr="007B2AA3">
        <w:trPr>
          <w:trHeight w:val="2820"/>
        </w:trPr>
        <w:tc>
          <w:tcPr>
            <w:tcW w:w="1717" w:type="dxa"/>
            <w:tcBorders>
              <w:top w:val="single" w:sz="4" w:space="0" w:color="auto"/>
              <w:left w:val="single" w:sz="4" w:space="0" w:color="auto"/>
              <w:bottom w:val="single" w:sz="4" w:space="0" w:color="auto"/>
              <w:right w:val="single" w:sz="4" w:space="0" w:color="auto"/>
            </w:tcBorders>
          </w:tcPr>
          <w:p w:rsidR="00444CA0" w:rsidRPr="00E263D3" w:rsidRDefault="00444CA0" w:rsidP="007B2AA3">
            <w:pPr>
              <w:rPr>
                <w:rFonts w:ascii="Times New Roman" w:hAnsi="Times New Roman" w:cs="Times New Roman"/>
                <w:sz w:val="20"/>
                <w:szCs w:val="20"/>
              </w:rPr>
            </w:pPr>
            <w:r w:rsidRPr="00E263D3">
              <w:rPr>
                <w:rFonts w:ascii="Times New Roman" w:hAnsi="Times New Roman" w:cs="Times New Roman"/>
                <w:b/>
                <w:sz w:val="20"/>
                <w:szCs w:val="20"/>
              </w:rPr>
              <w:t>Pruebas prácticas</w:t>
            </w:r>
            <w:r w:rsidRPr="00E263D3">
              <w:rPr>
                <w:rFonts w:ascii="Times New Roman" w:hAnsi="Times New Roman" w:cs="Times New Roman"/>
                <w:sz w:val="20"/>
                <w:szCs w:val="20"/>
              </w:rPr>
              <w:t>:</w:t>
            </w:r>
          </w:p>
          <w:p w:rsidR="00444CA0" w:rsidRPr="00E263D3" w:rsidRDefault="00444CA0" w:rsidP="007B2AA3">
            <w:pPr>
              <w:rPr>
                <w:rFonts w:ascii="Times New Roman" w:hAnsi="Times New Roman" w:cs="Times New Roman"/>
                <w:iCs/>
                <w:snapToGrid w:val="0"/>
                <w:sz w:val="20"/>
                <w:szCs w:val="20"/>
              </w:rPr>
            </w:pPr>
            <w:r w:rsidRPr="00E263D3">
              <w:rPr>
                <w:rFonts w:ascii="Times New Roman" w:hAnsi="Times New Roman" w:cs="Times New Roman"/>
                <w:iCs/>
                <w:snapToGrid w:val="0"/>
                <w:sz w:val="20"/>
                <w:szCs w:val="20"/>
              </w:rPr>
              <w:t>Consiste en el diseño, solución, realización y simulación de ejercicios propuestos. De cada uno se realizará una memoria según tipo propuesto.</w:t>
            </w:r>
          </w:p>
          <w:p w:rsidR="00444CA0" w:rsidRPr="00E263D3" w:rsidRDefault="00444CA0" w:rsidP="007B2AA3">
            <w:pPr>
              <w:rPr>
                <w:rFonts w:ascii="Times New Roman" w:hAnsi="Times New Roman" w:cs="Times New Roman"/>
                <w:iCs/>
                <w:snapToGrid w:val="0"/>
                <w:sz w:val="20"/>
                <w:szCs w:val="20"/>
              </w:rPr>
            </w:pPr>
          </w:p>
          <w:p w:rsidR="00444CA0" w:rsidRPr="00E263D3" w:rsidRDefault="00444CA0" w:rsidP="007B2AA3">
            <w:pPr>
              <w:rPr>
                <w:rFonts w:ascii="Times New Roman" w:hAnsi="Times New Roman" w:cs="Times New Roman"/>
                <w:i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snapToGrid w:val="0"/>
                <w:sz w:val="20"/>
                <w:szCs w:val="20"/>
              </w:rPr>
              <w:t>De 0 a 10 puntos.</w:t>
            </w:r>
          </w:p>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snapToGrid w:val="0"/>
                <w:sz w:val="20"/>
                <w:szCs w:val="20"/>
              </w:rPr>
              <w:t>Para evaluar los contenidos se tendrá presente: elementos utilizados, la solución planteada, simbología, diagramas, etc.</w:t>
            </w:r>
          </w:p>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snapToGrid w:val="0"/>
                <w:sz w:val="20"/>
                <w:szCs w:val="20"/>
              </w:rPr>
              <w:t>Para evaluar los procedimientos se tendrá presente: proceso seguido, medios utilizados, esquemas, memorias.</w:t>
            </w:r>
          </w:p>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snapToGrid w:val="0"/>
                <w:sz w:val="20"/>
                <w:szCs w:val="20"/>
              </w:rPr>
              <w:t>Para evaluar la actitud se tendrá presente: orden, limpieza, seguimiento de las normas de seguridad, trabajo en equipo, tiempo empleado, respeto y puntualidad en la entrega.</w:t>
            </w:r>
          </w:p>
        </w:tc>
        <w:tc>
          <w:tcPr>
            <w:tcW w:w="4252" w:type="dxa"/>
            <w:tcBorders>
              <w:top w:val="single" w:sz="4" w:space="0" w:color="auto"/>
              <w:left w:val="single" w:sz="4" w:space="0" w:color="auto"/>
              <w:bottom w:val="single" w:sz="4" w:space="0" w:color="auto"/>
              <w:right w:val="single" w:sz="4" w:space="0" w:color="auto"/>
            </w:tcBorders>
          </w:tcPr>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snapToGrid w:val="0"/>
                <w:sz w:val="20"/>
                <w:szCs w:val="20"/>
              </w:rPr>
              <w:t>Las prácticas estarán divididas en parte OBLIGATORIA y parte OPCIONAL</w:t>
            </w:r>
          </w:p>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snapToGrid w:val="0"/>
                <w:sz w:val="20"/>
                <w:szCs w:val="20"/>
              </w:rPr>
              <w:t>La parte OBLIGATORIAS se valorarán con 5 puntos siempre que esté realizado el montaje y la memoria correctamente</w:t>
            </w:r>
          </w:p>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snapToGrid w:val="0"/>
                <w:sz w:val="20"/>
                <w:szCs w:val="20"/>
              </w:rPr>
              <w:t>La parte OPCIONAL se valorará hasta 5 puntos</w:t>
            </w:r>
          </w:p>
          <w:p w:rsidR="00444CA0" w:rsidRPr="00E263D3" w:rsidRDefault="00444CA0" w:rsidP="007B2AA3">
            <w:pPr>
              <w:rPr>
                <w:rFonts w:ascii="Times New Roman" w:hAnsi="Times New Roman" w:cs="Times New Roman"/>
                <w:snapToGrid w:val="0"/>
                <w:sz w:val="20"/>
                <w:szCs w:val="20"/>
              </w:rPr>
            </w:pPr>
          </w:p>
        </w:tc>
      </w:tr>
      <w:tr w:rsidR="00444CA0" w:rsidRPr="00E263D3" w:rsidTr="007B2AA3">
        <w:tc>
          <w:tcPr>
            <w:tcW w:w="1717" w:type="dxa"/>
            <w:tcBorders>
              <w:top w:val="single" w:sz="4" w:space="0" w:color="auto"/>
              <w:left w:val="single" w:sz="4" w:space="0" w:color="auto"/>
              <w:bottom w:val="single" w:sz="4" w:space="0" w:color="auto"/>
              <w:right w:val="single" w:sz="4" w:space="0" w:color="auto"/>
            </w:tcBorders>
          </w:tcPr>
          <w:p w:rsidR="00444CA0" w:rsidRPr="00E263D3" w:rsidRDefault="00444CA0" w:rsidP="007B2AA3">
            <w:pPr>
              <w:rPr>
                <w:rFonts w:ascii="Times New Roman" w:hAnsi="Times New Roman" w:cs="Times New Roman"/>
                <w:sz w:val="20"/>
                <w:szCs w:val="20"/>
              </w:rPr>
            </w:pPr>
            <w:r w:rsidRPr="00E263D3">
              <w:rPr>
                <w:rFonts w:ascii="Times New Roman" w:hAnsi="Times New Roman" w:cs="Times New Roman"/>
                <w:b/>
                <w:sz w:val="20"/>
                <w:szCs w:val="20"/>
              </w:rPr>
              <w:t>Trabajo clase</w:t>
            </w:r>
            <w:r w:rsidRPr="00E263D3">
              <w:rPr>
                <w:rFonts w:ascii="Times New Roman" w:hAnsi="Times New Roman" w:cs="Times New Roman"/>
                <w:sz w:val="20"/>
                <w:szCs w:val="20"/>
              </w:rPr>
              <w:t>:</w:t>
            </w:r>
          </w:p>
          <w:p w:rsidR="00444CA0" w:rsidRPr="00E263D3" w:rsidRDefault="00444CA0" w:rsidP="007B2AA3">
            <w:pPr>
              <w:rPr>
                <w:rFonts w:ascii="Times New Roman" w:hAnsi="Times New Roman" w:cs="Times New Roman"/>
                <w:iCs/>
                <w:snapToGrid w:val="0"/>
                <w:sz w:val="20"/>
                <w:szCs w:val="20"/>
              </w:rPr>
            </w:pPr>
            <w:r w:rsidRPr="00E263D3">
              <w:rPr>
                <w:rFonts w:ascii="Times New Roman" w:hAnsi="Times New Roman" w:cs="Times New Roman"/>
                <w:iCs/>
                <w:snapToGrid w:val="0"/>
                <w:sz w:val="20"/>
                <w:szCs w:val="20"/>
              </w:rPr>
              <w:t>Consiste en observar al alumnado y recoger datos para valorar su actitud ante el módulo, realización de las actividades propuestas, respeto a los medios, compañeros, profesor, etc., y asistencia a clase.</w:t>
            </w:r>
          </w:p>
        </w:tc>
        <w:tc>
          <w:tcPr>
            <w:tcW w:w="2644" w:type="dxa"/>
            <w:tcBorders>
              <w:top w:val="single" w:sz="4" w:space="0" w:color="auto"/>
              <w:left w:val="single" w:sz="4" w:space="0" w:color="auto"/>
              <w:bottom w:val="single" w:sz="4" w:space="0" w:color="auto"/>
              <w:right w:val="single" w:sz="4" w:space="0" w:color="auto"/>
            </w:tcBorders>
          </w:tcPr>
          <w:p w:rsidR="00444CA0" w:rsidRDefault="00444CA0" w:rsidP="007B2AA3">
            <w:pPr>
              <w:rPr>
                <w:rFonts w:ascii="Times New Roman" w:hAnsi="Times New Roman" w:cs="Times New Roman"/>
                <w:snapToGrid w:val="0"/>
                <w:sz w:val="20"/>
                <w:szCs w:val="20"/>
              </w:rPr>
            </w:pPr>
            <w:r w:rsidRPr="00E263D3">
              <w:rPr>
                <w:rFonts w:ascii="Times New Roman" w:hAnsi="Times New Roman" w:cs="Times New Roman"/>
                <w:snapToGrid w:val="0"/>
                <w:sz w:val="20"/>
                <w:szCs w:val="20"/>
              </w:rPr>
              <w:t>La observación será continua y su resultado se registrará en el cuaderno de módulo</w:t>
            </w:r>
          </w:p>
          <w:p w:rsidR="00444CA0" w:rsidRPr="00E263D3" w:rsidRDefault="00444CA0" w:rsidP="007B2AA3">
            <w:pPr>
              <w:rPr>
                <w:rFonts w:ascii="Times New Roman" w:hAnsi="Times New Roman" w:cs="Times New Roman"/>
                <w:snapToGrid w:val="0"/>
                <w:sz w:val="20"/>
                <w:szCs w:val="20"/>
              </w:rPr>
            </w:pPr>
            <w:r>
              <w:rPr>
                <w:rFonts w:ascii="Times New Roman" w:hAnsi="Times New Roman" w:cs="Times New Roman"/>
                <w:snapToGrid w:val="0"/>
                <w:sz w:val="20"/>
                <w:szCs w:val="20"/>
              </w:rPr>
              <w:t>Si se detectan actitudes puntuales de carácter negativo se anotarán y serán tenidas en cuenta.</w:t>
            </w:r>
          </w:p>
          <w:p w:rsidR="00444CA0" w:rsidRPr="00E263D3" w:rsidRDefault="00444CA0" w:rsidP="007B2AA3">
            <w:pPr>
              <w:rPr>
                <w:rFonts w:ascii="Times New Roman" w:hAnsi="Times New Roman" w:cs="Times New Roman"/>
                <w:snapToGrid w:val="0"/>
                <w:sz w:val="20"/>
                <w:szCs w:val="20"/>
              </w:rPr>
            </w:pPr>
          </w:p>
          <w:p w:rsidR="00444CA0" w:rsidRPr="00E263D3" w:rsidRDefault="00444CA0" w:rsidP="007B2AA3">
            <w:pPr>
              <w:rPr>
                <w:rFonts w:ascii="Times New Roman" w:hAnsi="Times New Roman" w:cs="Times New Roman"/>
                <w:snapToGrid w:val="0"/>
                <w:sz w:val="20"/>
                <w:szCs w:val="20"/>
              </w:rPr>
            </w:pPr>
          </w:p>
        </w:tc>
        <w:tc>
          <w:tcPr>
            <w:tcW w:w="4252" w:type="dxa"/>
            <w:tcBorders>
              <w:top w:val="single" w:sz="4" w:space="0" w:color="auto"/>
              <w:left w:val="single" w:sz="4" w:space="0" w:color="auto"/>
              <w:bottom w:val="single" w:sz="4" w:space="0" w:color="auto"/>
              <w:right w:val="single" w:sz="4" w:space="0" w:color="auto"/>
            </w:tcBorders>
          </w:tcPr>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snapToGrid w:val="0"/>
                <w:sz w:val="20"/>
                <w:szCs w:val="20"/>
              </w:rPr>
              <w:t>Las observaciones se valorarán</w:t>
            </w:r>
            <w:r>
              <w:rPr>
                <w:rFonts w:ascii="Times New Roman" w:hAnsi="Times New Roman" w:cs="Times New Roman"/>
                <w:snapToGrid w:val="0"/>
                <w:sz w:val="20"/>
                <w:szCs w:val="20"/>
              </w:rPr>
              <w:t xml:space="preserve"> como aptas</w:t>
            </w:r>
          </w:p>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snapToGrid w:val="0"/>
                <w:sz w:val="20"/>
                <w:szCs w:val="20"/>
              </w:rPr>
              <w:t xml:space="preserve">Se anotará con </w:t>
            </w:r>
            <w:r w:rsidRPr="00E263D3">
              <w:rPr>
                <w:rFonts w:ascii="Times New Roman" w:hAnsi="Times New Roman" w:cs="Times New Roman"/>
                <w:b/>
                <w:snapToGrid w:val="0"/>
                <w:sz w:val="20"/>
                <w:szCs w:val="20"/>
              </w:rPr>
              <w:t>R</w:t>
            </w:r>
            <w:r w:rsidRPr="00E263D3">
              <w:rPr>
                <w:rFonts w:ascii="Times New Roman" w:hAnsi="Times New Roman" w:cs="Times New Roman"/>
                <w:snapToGrid w:val="0"/>
                <w:sz w:val="20"/>
                <w:szCs w:val="20"/>
              </w:rPr>
              <w:t xml:space="preserve"> las actividades propuestas en clase realizadas por el alumno(se incluye R+ y R- según grado de realización)</w:t>
            </w:r>
          </w:p>
          <w:p w:rsidR="00444CA0" w:rsidRPr="00E263D3" w:rsidRDefault="00444CA0" w:rsidP="007B2AA3">
            <w:pPr>
              <w:rPr>
                <w:rFonts w:ascii="Times New Roman" w:hAnsi="Times New Roman" w:cs="Times New Roman"/>
                <w:snapToGrid w:val="0"/>
                <w:sz w:val="20"/>
                <w:szCs w:val="20"/>
              </w:rPr>
            </w:pPr>
            <w:r w:rsidRPr="00E263D3">
              <w:rPr>
                <w:rFonts w:ascii="Times New Roman" w:hAnsi="Times New Roman" w:cs="Times New Roman"/>
                <w:b/>
                <w:bCs/>
                <w:snapToGrid w:val="0"/>
                <w:sz w:val="20"/>
                <w:szCs w:val="20"/>
              </w:rPr>
              <w:t xml:space="preserve">P (positivo): </w:t>
            </w:r>
            <w:r w:rsidRPr="00E263D3">
              <w:rPr>
                <w:rFonts w:ascii="Times New Roman" w:hAnsi="Times New Roman" w:cs="Times New Roman"/>
                <w:bCs/>
                <w:snapToGrid w:val="0"/>
                <w:sz w:val="20"/>
                <w:szCs w:val="20"/>
              </w:rPr>
              <w:t>suma puntos en la evaluación. Por ejemplo salir a la pizarra a realizar un ejercicio.</w:t>
            </w:r>
          </w:p>
          <w:p w:rsidR="00444CA0" w:rsidRPr="00E263D3" w:rsidRDefault="00444CA0" w:rsidP="007B2AA3">
            <w:pPr>
              <w:rPr>
                <w:rFonts w:ascii="Times New Roman" w:hAnsi="Times New Roman" w:cs="Times New Roman"/>
                <w:snapToGrid w:val="0"/>
                <w:sz w:val="20"/>
                <w:szCs w:val="20"/>
              </w:rPr>
            </w:pPr>
          </w:p>
        </w:tc>
      </w:tr>
    </w:tbl>
    <w:p w:rsidR="00444CA0" w:rsidRPr="0082488B" w:rsidRDefault="00444CA0" w:rsidP="004C478A">
      <w:pPr>
        <w:spacing w:before="240"/>
        <w:ind w:firstLine="567"/>
        <w:rPr>
          <w:rFonts w:ascii="Times New Roman" w:hAnsi="Times New Roman" w:cs="Times New Roman"/>
          <w:lang w:val="es-ES_tradnl"/>
        </w:rPr>
      </w:pPr>
    </w:p>
    <w:p w:rsidR="004C478A" w:rsidRPr="0082488B" w:rsidRDefault="004C478A" w:rsidP="004C478A">
      <w:pPr>
        <w:jc w:val="both"/>
        <w:rPr>
          <w:rFonts w:ascii="Times New Roman" w:hAnsi="Times New Roman" w:cs="Times New Roman"/>
          <w:b/>
          <w:szCs w:val="28"/>
        </w:rPr>
      </w:pPr>
    </w:p>
    <w:p w:rsidR="0082488B" w:rsidRDefault="0082488B">
      <w:pPr>
        <w:spacing w:after="160" w:line="259" w:lineRule="auto"/>
        <w:rPr>
          <w:rFonts w:ascii="Times New Roman" w:eastAsiaTheme="majorEastAsia" w:hAnsi="Times New Roman" w:cs="Times New Roman"/>
          <w:color w:val="1F4D78" w:themeColor="accent1" w:themeShade="7F"/>
        </w:rPr>
      </w:pPr>
      <w:bookmarkStart w:id="215" w:name="_Toc264443053"/>
      <w:bookmarkStart w:id="216" w:name="_Toc264479191"/>
      <w:bookmarkStart w:id="217" w:name="_Toc264712789"/>
      <w:bookmarkStart w:id="218" w:name="_Toc264714257"/>
      <w:bookmarkStart w:id="219" w:name="_Toc264903239"/>
      <w:bookmarkStart w:id="220" w:name="_Toc275513951"/>
      <w:bookmarkStart w:id="221" w:name="_Toc275709461"/>
      <w:bookmarkStart w:id="222" w:name="_Toc400977637"/>
      <w:bookmarkStart w:id="223" w:name="_Toc400982256"/>
      <w:bookmarkStart w:id="224" w:name="_Toc431750569"/>
      <w:bookmarkStart w:id="225" w:name="_Toc496983044"/>
      <w:bookmarkStart w:id="226" w:name="_Toc496983119"/>
      <w:r>
        <w:rPr>
          <w:rFonts w:ascii="Times New Roman" w:hAnsi="Times New Roman" w:cs="Times New Roman"/>
        </w:rPr>
        <w:br w:type="page"/>
      </w:r>
    </w:p>
    <w:p w:rsidR="004C478A" w:rsidRPr="0082488B" w:rsidRDefault="004C478A" w:rsidP="008530A4">
      <w:pPr>
        <w:pStyle w:val="Ttulo5"/>
        <w:numPr>
          <w:ilvl w:val="2"/>
          <w:numId w:val="28"/>
        </w:numPr>
        <w:ind w:left="709"/>
        <w:rPr>
          <w:rFonts w:ascii="Times New Roman" w:hAnsi="Times New Roman" w:cs="Times New Roman"/>
        </w:rPr>
      </w:pPr>
      <w:r w:rsidRPr="0082488B">
        <w:rPr>
          <w:rFonts w:ascii="Times New Roman" w:hAnsi="Times New Roman" w:cs="Times New Roman"/>
        </w:rPr>
        <w:lastRenderedPageBreak/>
        <w:t>CRITERIOS DE CALIFICACIÓN DE LOS RESULTADOS DE APRENDIZAJE, DE LA EVALUACIÓN Y DEL MÓDULO.</w:t>
      </w:r>
      <w:bookmarkEnd w:id="215"/>
      <w:bookmarkEnd w:id="216"/>
      <w:bookmarkEnd w:id="217"/>
      <w:bookmarkEnd w:id="218"/>
      <w:bookmarkEnd w:id="219"/>
      <w:bookmarkEnd w:id="220"/>
      <w:bookmarkEnd w:id="221"/>
      <w:bookmarkEnd w:id="222"/>
      <w:bookmarkEnd w:id="223"/>
      <w:bookmarkEnd w:id="224"/>
      <w:bookmarkEnd w:id="225"/>
      <w:bookmarkEnd w:id="226"/>
    </w:p>
    <w:p w:rsidR="004C478A" w:rsidRPr="0082488B" w:rsidRDefault="004C478A" w:rsidP="004C478A">
      <w:pPr>
        <w:pStyle w:val="Encabezado"/>
        <w:tabs>
          <w:tab w:val="clear" w:pos="4252"/>
          <w:tab w:val="clear" w:pos="8504"/>
          <w:tab w:val="left" w:pos="2145"/>
        </w:tabs>
        <w:ind w:left="207" w:firstLine="284"/>
        <w:rPr>
          <w:rFonts w:ascii="Times New Roman" w:hAnsi="Times New Roman" w:cs="Times New Roman"/>
        </w:rPr>
      </w:pPr>
      <w:r w:rsidRPr="0082488B">
        <w:rPr>
          <w:rFonts w:ascii="Times New Roman" w:hAnsi="Times New Roman" w:cs="Times New Roman"/>
        </w:rPr>
        <w:tab/>
      </w:r>
    </w:p>
    <w:p w:rsidR="004C478A" w:rsidRPr="0082488B" w:rsidRDefault="004C478A" w:rsidP="004C478A">
      <w:pPr>
        <w:pStyle w:val="Encabezado"/>
        <w:tabs>
          <w:tab w:val="clear" w:pos="4252"/>
          <w:tab w:val="clear" w:pos="8504"/>
        </w:tabs>
        <w:ind w:firstLine="567"/>
        <w:rPr>
          <w:rFonts w:ascii="Times New Roman" w:hAnsi="Times New Roman" w:cs="Times New Roman"/>
        </w:rPr>
      </w:pPr>
      <w:r w:rsidRPr="0082488B">
        <w:rPr>
          <w:rFonts w:ascii="Times New Roman" w:hAnsi="Times New Roman" w:cs="Times New Roman"/>
        </w:rPr>
        <w:t>Para poder tener una nota positiva, es necesario superar de forma independiente, todos los resultados de aprendizaje correspondientes al módulo.</w:t>
      </w:r>
    </w:p>
    <w:p w:rsidR="004C478A" w:rsidRPr="0082488B" w:rsidRDefault="004C478A" w:rsidP="004C478A">
      <w:pPr>
        <w:pStyle w:val="Encabezado"/>
        <w:tabs>
          <w:tab w:val="clear" w:pos="4252"/>
          <w:tab w:val="clear" w:pos="8504"/>
        </w:tabs>
        <w:ind w:firstLine="567"/>
        <w:rPr>
          <w:rFonts w:ascii="Times New Roman" w:hAnsi="Times New Roman" w:cs="Times New Roman"/>
        </w:rPr>
      </w:pPr>
    </w:p>
    <w:p w:rsidR="004C478A" w:rsidRPr="0082488B" w:rsidRDefault="004C478A" w:rsidP="004C478A">
      <w:pPr>
        <w:pStyle w:val="Encabezado"/>
        <w:tabs>
          <w:tab w:val="clear" w:pos="4252"/>
          <w:tab w:val="clear" w:pos="8504"/>
        </w:tabs>
        <w:ind w:firstLine="567"/>
        <w:rPr>
          <w:rFonts w:ascii="Times New Roman" w:hAnsi="Times New Roman" w:cs="Times New Roman"/>
        </w:rPr>
      </w:pPr>
      <w:r w:rsidRPr="0082488B">
        <w:rPr>
          <w:rFonts w:ascii="Times New Roman" w:hAnsi="Times New Roman" w:cs="Times New Roman"/>
        </w:rPr>
        <w:t xml:space="preserve">Los porcentajes correspondientes de cada resultado </w:t>
      </w:r>
      <w:r w:rsidR="0082488B">
        <w:rPr>
          <w:rFonts w:ascii="Times New Roman" w:hAnsi="Times New Roman" w:cs="Times New Roman"/>
        </w:rPr>
        <w:t xml:space="preserve">de aprendizaje </w:t>
      </w:r>
      <w:r w:rsidRPr="0082488B">
        <w:rPr>
          <w:rFonts w:ascii="Times New Roman" w:hAnsi="Times New Roman" w:cs="Times New Roman"/>
        </w:rPr>
        <w:t xml:space="preserve">por evaluación y para el módulo se detallan en la siguiente tabla: </w:t>
      </w:r>
    </w:p>
    <w:p w:rsidR="004C478A" w:rsidRPr="0082488B" w:rsidRDefault="004C478A" w:rsidP="004C478A">
      <w:pPr>
        <w:pStyle w:val="Encabezado"/>
        <w:tabs>
          <w:tab w:val="clear" w:pos="4252"/>
          <w:tab w:val="clear" w:pos="8504"/>
        </w:tabs>
        <w:ind w:firstLine="567"/>
        <w:rPr>
          <w:rFonts w:ascii="Times New Roman" w:hAnsi="Times New Roman" w:cs="Times New Roman"/>
        </w:rPr>
      </w:pPr>
    </w:p>
    <w:tbl>
      <w:tblPr>
        <w:tblW w:w="8381" w:type="dxa"/>
        <w:tblInd w:w="53" w:type="dxa"/>
        <w:tblCellMar>
          <w:left w:w="70" w:type="dxa"/>
          <w:right w:w="70" w:type="dxa"/>
        </w:tblCellMar>
        <w:tblLook w:val="04A0" w:firstRow="1" w:lastRow="0" w:firstColumn="1" w:lastColumn="0" w:noHBand="0" w:noVBand="1"/>
      </w:tblPr>
      <w:tblGrid>
        <w:gridCol w:w="3561"/>
        <w:gridCol w:w="1276"/>
        <w:gridCol w:w="1701"/>
        <w:gridCol w:w="1843"/>
      </w:tblGrid>
      <w:tr w:rsidR="004C478A" w:rsidRPr="0082488B" w:rsidTr="008F74BC">
        <w:trPr>
          <w:trHeight w:val="394"/>
        </w:trPr>
        <w:tc>
          <w:tcPr>
            <w:tcW w:w="3561" w:type="dxa"/>
            <w:tcBorders>
              <w:top w:val="single" w:sz="4" w:space="0" w:color="auto"/>
              <w:left w:val="single" w:sz="4" w:space="0" w:color="auto"/>
              <w:bottom w:val="single" w:sz="4" w:space="0" w:color="auto"/>
              <w:right w:val="single" w:sz="4" w:space="0" w:color="auto"/>
            </w:tcBorders>
            <w:shd w:val="clear" w:color="000000" w:fill="C2D69A"/>
            <w:vAlign w:val="center"/>
            <w:hideMark/>
          </w:tcPr>
          <w:p w:rsidR="004C478A" w:rsidRPr="0082488B" w:rsidRDefault="004C478A" w:rsidP="008F74BC">
            <w:pPr>
              <w:jc w:val="center"/>
              <w:rPr>
                <w:rFonts w:ascii="Times New Roman" w:hAnsi="Times New Roman" w:cs="Times New Roman"/>
                <w:b/>
                <w:color w:val="000000"/>
              </w:rPr>
            </w:pPr>
            <w:r w:rsidRPr="0082488B">
              <w:rPr>
                <w:rFonts w:ascii="Times New Roman" w:hAnsi="Times New Roman" w:cs="Times New Roman"/>
                <w:b/>
                <w:color w:val="000000"/>
                <w:sz w:val="22"/>
                <w:szCs w:val="22"/>
              </w:rPr>
              <w:t>Resultados de Aprendizaje</w:t>
            </w:r>
          </w:p>
        </w:tc>
        <w:tc>
          <w:tcPr>
            <w:tcW w:w="1276" w:type="dxa"/>
            <w:tcBorders>
              <w:top w:val="single" w:sz="4" w:space="0" w:color="auto"/>
              <w:left w:val="nil"/>
              <w:bottom w:val="single" w:sz="4" w:space="0" w:color="auto"/>
              <w:right w:val="single" w:sz="4" w:space="0" w:color="auto"/>
            </w:tcBorders>
            <w:shd w:val="clear" w:color="000000" w:fill="C2D69A"/>
            <w:noWrap/>
            <w:vAlign w:val="center"/>
            <w:hideMark/>
          </w:tcPr>
          <w:p w:rsidR="004C478A" w:rsidRPr="0082488B" w:rsidRDefault="004C478A" w:rsidP="008F74BC">
            <w:pPr>
              <w:jc w:val="center"/>
              <w:rPr>
                <w:rFonts w:ascii="Times New Roman" w:hAnsi="Times New Roman" w:cs="Times New Roman"/>
                <w:b/>
                <w:color w:val="000000"/>
              </w:rPr>
            </w:pPr>
            <w:r w:rsidRPr="0082488B">
              <w:rPr>
                <w:rFonts w:ascii="Times New Roman" w:hAnsi="Times New Roman" w:cs="Times New Roman"/>
                <w:b/>
                <w:color w:val="000000"/>
                <w:sz w:val="22"/>
                <w:szCs w:val="22"/>
              </w:rPr>
              <w:t>trimestre</w:t>
            </w:r>
          </w:p>
        </w:tc>
        <w:tc>
          <w:tcPr>
            <w:tcW w:w="1701" w:type="dxa"/>
            <w:tcBorders>
              <w:top w:val="single" w:sz="4" w:space="0" w:color="auto"/>
              <w:left w:val="nil"/>
              <w:bottom w:val="single" w:sz="4" w:space="0" w:color="auto"/>
              <w:right w:val="single" w:sz="4" w:space="0" w:color="auto"/>
            </w:tcBorders>
            <w:shd w:val="clear" w:color="000000" w:fill="C2D69A"/>
            <w:noWrap/>
            <w:vAlign w:val="center"/>
            <w:hideMark/>
          </w:tcPr>
          <w:p w:rsidR="004C478A" w:rsidRPr="0082488B" w:rsidRDefault="004C478A" w:rsidP="008F74BC">
            <w:pPr>
              <w:jc w:val="center"/>
              <w:rPr>
                <w:rFonts w:ascii="Times New Roman" w:hAnsi="Times New Roman" w:cs="Times New Roman"/>
                <w:b/>
                <w:color w:val="000000"/>
                <w:sz w:val="20"/>
                <w:szCs w:val="20"/>
              </w:rPr>
            </w:pPr>
            <w:r w:rsidRPr="0082488B">
              <w:rPr>
                <w:rFonts w:ascii="Times New Roman" w:hAnsi="Times New Roman" w:cs="Times New Roman"/>
                <w:b/>
                <w:color w:val="000000"/>
                <w:sz w:val="20"/>
                <w:szCs w:val="20"/>
              </w:rPr>
              <w:t>Ponderación en el trimestre</w:t>
            </w:r>
          </w:p>
        </w:tc>
        <w:tc>
          <w:tcPr>
            <w:tcW w:w="1843" w:type="dxa"/>
            <w:tcBorders>
              <w:top w:val="single" w:sz="4" w:space="0" w:color="auto"/>
              <w:left w:val="nil"/>
              <w:bottom w:val="single" w:sz="4" w:space="0" w:color="auto"/>
              <w:right w:val="single" w:sz="4" w:space="0" w:color="auto"/>
            </w:tcBorders>
            <w:shd w:val="clear" w:color="000000" w:fill="C2D69A"/>
            <w:noWrap/>
            <w:vAlign w:val="center"/>
            <w:hideMark/>
          </w:tcPr>
          <w:p w:rsidR="004C478A" w:rsidRPr="0082488B" w:rsidRDefault="004C478A" w:rsidP="008F74BC">
            <w:pPr>
              <w:jc w:val="center"/>
              <w:rPr>
                <w:rFonts w:ascii="Times New Roman" w:hAnsi="Times New Roman" w:cs="Times New Roman"/>
                <w:b/>
                <w:color w:val="000000"/>
                <w:sz w:val="20"/>
                <w:szCs w:val="20"/>
              </w:rPr>
            </w:pPr>
            <w:r w:rsidRPr="0082488B">
              <w:rPr>
                <w:rFonts w:ascii="Times New Roman" w:hAnsi="Times New Roman" w:cs="Times New Roman"/>
                <w:b/>
                <w:color w:val="000000"/>
                <w:sz w:val="20"/>
                <w:szCs w:val="20"/>
              </w:rPr>
              <w:t>Ponderación en la materia</w:t>
            </w:r>
          </w:p>
        </w:tc>
      </w:tr>
      <w:tr w:rsidR="004C478A" w:rsidRPr="0082488B" w:rsidTr="004D2B36">
        <w:trPr>
          <w:trHeight w:val="363"/>
        </w:trPr>
        <w:tc>
          <w:tcPr>
            <w:tcW w:w="3561"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rsidR="004C478A" w:rsidRPr="0082488B" w:rsidRDefault="001C3D43" w:rsidP="008F74BC">
            <w:pPr>
              <w:jc w:val="center"/>
              <w:rPr>
                <w:rFonts w:ascii="Times New Roman" w:hAnsi="Times New Roman" w:cs="Times New Roman"/>
                <w:color w:val="000000"/>
                <w:sz w:val="20"/>
                <w:szCs w:val="20"/>
              </w:rPr>
            </w:pPr>
            <w:r w:rsidRPr="0082488B">
              <w:rPr>
                <w:rFonts w:ascii="Times New Roman" w:hAnsi="Times New Roman" w:cs="Times New Roman"/>
                <w:color w:val="000000"/>
                <w:sz w:val="20"/>
                <w:szCs w:val="20"/>
              </w:rPr>
              <w:t>RA 1</w:t>
            </w:r>
          </w:p>
        </w:tc>
        <w:tc>
          <w:tcPr>
            <w:tcW w:w="1276" w:type="dxa"/>
            <w:tcBorders>
              <w:top w:val="nil"/>
              <w:left w:val="nil"/>
              <w:bottom w:val="single" w:sz="4" w:space="0" w:color="auto"/>
              <w:right w:val="single" w:sz="4" w:space="0" w:color="auto"/>
            </w:tcBorders>
            <w:shd w:val="clear" w:color="auto" w:fill="FFE599" w:themeFill="accent4" w:themeFillTint="66"/>
            <w:noWrap/>
            <w:vAlign w:val="center"/>
            <w:hideMark/>
          </w:tcPr>
          <w:p w:rsidR="004C478A" w:rsidRPr="0082488B" w:rsidRDefault="006E19E8" w:rsidP="008F74BC">
            <w:pPr>
              <w:jc w:val="center"/>
              <w:rPr>
                <w:rFonts w:ascii="Times New Roman" w:hAnsi="Times New Roman" w:cs="Times New Roman"/>
                <w:color w:val="000000"/>
              </w:rPr>
            </w:pPr>
            <w:r w:rsidRPr="0082488B">
              <w:rPr>
                <w:rFonts w:ascii="Times New Roman" w:hAnsi="Times New Roman" w:cs="Times New Roman"/>
                <w:color w:val="000000"/>
                <w:sz w:val="22"/>
                <w:szCs w:val="22"/>
              </w:rPr>
              <w:t>1</w:t>
            </w:r>
          </w:p>
        </w:tc>
        <w:tc>
          <w:tcPr>
            <w:tcW w:w="1701" w:type="dxa"/>
            <w:tcBorders>
              <w:top w:val="nil"/>
              <w:left w:val="nil"/>
              <w:bottom w:val="single" w:sz="4" w:space="0" w:color="auto"/>
              <w:right w:val="single" w:sz="4" w:space="0" w:color="auto"/>
            </w:tcBorders>
            <w:shd w:val="clear" w:color="auto" w:fill="FFE599" w:themeFill="accent4" w:themeFillTint="66"/>
            <w:noWrap/>
            <w:vAlign w:val="center"/>
            <w:hideMark/>
          </w:tcPr>
          <w:p w:rsidR="004C478A" w:rsidRPr="0082488B" w:rsidRDefault="004D2B36" w:rsidP="008F74BC">
            <w:pPr>
              <w:jc w:val="center"/>
              <w:rPr>
                <w:rFonts w:ascii="Times New Roman" w:hAnsi="Times New Roman" w:cs="Times New Roman"/>
                <w:color w:val="000000"/>
              </w:rPr>
            </w:pPr>
            <w:r w:rsidRPr="0082488B">
              <w:rPr>
                <w:rFonts w:ascii="Times New Roman" w:hAnsi="Times New Roman" w:cs="Times New Roman"/>
                <w:color w:val="000000"/>
                <w:sz w:val="22"/>
                <w:szCs w:val="22"/>
              </w:rPr>
              <w:t>50</w:t>
            </w:r>
            <w:r w:rsidR="006E19E8" w:rsidRPr="0082488B">
              <w:rPr>
                <w:rFonts w:ascii="Times New Roman" w:hAnsi="Times New Roman" w:cs="Times New Roman"/>
                <w:color w:val="000000"/>
                <w:sz w:val="22"/>
                <w:szCs w:val="22"/>
              </w:rPr>
              <w:t>%</w:t>
            </w:r>
          </w:p>
        </w:tc>
        <w:tc>
          <w:tcPr>
            <w:tcW w:w="1843" w:type="dxa"/>
            <w:tcBorders>
              <w:top w:val="nil"/>
              <w:left w:val="nil"/>
              <w:bottom w:val="single" w:sz="4" w:space="0" w:color="auto"/>
              <w:right w:val="single" w:sz="4" w:space="0" w:color="auto"/>
            </w:tcBorders>
            <w:shd w:val="clear" w:color="auto" w:fill="FFE599" w:themeFill="accent4" w:themeFillTint="66"/>
            <w:noWrap/>
            <w:vAlign w:val="center"/>
            <w:hideMark/>
          </w:tcPr>
          <w:p w:rsidR="004C478A" w:rsidRPr="0082488B" w:rsidRDefault="006E19E8" w:rsidP="008F74BC">
            <w:pPr>
              <w:jc w:val="center"/>
              <w:rPr>
                <w:rFonts w:ascii="Times New Roman" w:hAnsi="Times New Roman" w:cs="Times New Roman"/>
                <w:color w:val="000000"/>
              </w:rPr>
            </w:pPr>
            <w:r w:rsidRPr="0082488B">
              <w:rPr>
                <w:rFonts w:ascii="Times New Roman" w:hAnsi="Times New Roman" w:cs="Times New Roman"/>
                <w:color w:val="000000"/>
                <w:sz w:val="22"/>
                <w:szCs w:val="22"/>
              </w:rPr>
              <w:t>16,6%</w:t>
            </w:r>
          </w:p>
        </w:tc>
      </w:tr>
      <w:tr w:rsidR="006E19E8" w:rsidRPr="0082488B" w:rsidTr="004D2B36">
        <w:trPr>
          <w:trHeight w:val="363"/>
        </w:trPr>
        <w:tc>
          <w:tcPr>
            <w:tcW w:w="3561"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rsidR="006E19E8" w:rsidRPr="0082488B" w:rsidRDefault="006E19E8" w:rsidP="008F74BC">
            <w:pPr>
              <w:jc w:val="center"/>
              <w:rPr>
                <w:rFonts w:ascii="Times New Roman" w:hAnsi="Times New Roman" w:cs="Times New Roman"/>
                <w:color w:val="000000"/>
                <w:sz w:val="20"/>
                <w:szCs w:val="20"/>
              </w:rPr>
            </w:pPr>
            <w:r w:rsidRPr="0082488B">
              <w:rPr>
                <w:rFonts w:ascii="Times New Roman" w:hAnsi="Times New Roman" w:cs="Times New Roman"/>
                <w:color w:val="000000"/>
                <w:sz w:val="20"/>
                <w:szCs w:val="20"/>
              </w:rPr>
              <w:t>RA 2</w:t>
            </w:r>
          </w:p>
        </w:tc>
        <w:tc>
          <w:tcPr>
            <w:tcW w:w="1276" w:type="dxa"/>
            <w:tcBorders>
              <w:top w:val="nil"/>
              <w:left w:val="nil"/>
              <w:bottom w:val="single" w:sz="4" w:space="0" w:color="auto"/>
              <w:right w:val="single" w:sz="4" w:space="0" w:color="auto"/>
            </w:tcBorders>
            <w:shd w:val="clear" w:color="auto" w:fill="FFE599" w:themeFill="accent4" w:themeFillTint="66"/>
            <w:noWrap/>
            <w:vAlign w:val="center"/>
            <w:hideMark/>
          </w:tcPr>
          <w:p w:rsidR="006E19E8" w:rsidRPr="0082488B" w:rsidRDefault="006E19E8" w:rsidP="008F74BC">
            <w:pPr>
              <w:jc w:val="center"/>
              <w:rPr>
                <w:rFonts w:ascii="Times New Roman" w:hAnsi="Times New Roman" w:cs="Times New Roman"/>
                <w:color w:val="000000"/>
              </w:rPr>
            </w:pPr>
            <w:r w:rsidRPr="0082488B">
              <w:rPr>
                <w:rFonts w:ascii="Times New Roman" w:hAnsi="Times New Roman" w:cs="Times New Roman"/>
                <w:color w:val="000000"/>
                <w:sz w:val="22"/>
                <w:szCs w:val="22"/>
              </w:rPr>
              <w:t>1</w:t>
            </w:r>
          </w:p>
        </w:tc>
        <w:tc>
          <w:tcPr>
            <w:tcW w:w="1701" w:type="dxa"/>
            <w:tcBorders>
              <w:top w:val="nil"/>
              <w:left w:val="nil"/>
              <w:bottom w:val="single" w:sz="4" w:space="0" w:color="auto"/>
              <w:right w:val="single" w:sz="4" w:space="0" w:color="auto"/>
            </w:tcBorders>
            <w:shd w:val="clear" w:color="auto" w:fill="FFE599" w:themeFill="accent4" w:themeFillTint="66"/>
            <w:noWrap/>
            <w:vAlign w:val="center"/>
            <w:hideMark/>
          </w:tcPr>
          <w:p w:rsidR="006E19E8" w:rsidRPr="0082488B" w:rsidRDefault="004D2B36" w:rsidP="008F74BC">
            <w:pPr>
              <w:jc w:val="center"/>
              <w:rPr>
                <w:rFonts w:ascii="Times New Roman" w:hAnsi="Times New Roman" w:cs="Times New Roman"/>
                <w:color w:val="000000"/>
              </w:rPr>
            </w:pPr>
            <w:r w:rsidRPr="0082488B">
              <w:rPr>
                <w:rFonts w:ascii="Times New Roman" w:hAnsi="Times New Roman" w:cs="Times New Roman"/>
                <w:color w:val="000000"/>
                <w:sz w:val="22"/>
                <w:szCs w:val="22"/>
              </w:rPr>
              <w:t>50</w:t>
            </w:r>
            <w:r w:rsidR="006E19E8" w:rsidRPr="0082488B">
              <w:rPr>
                <w:rFonts w:ascii="Times New Roman" w:hAnsi="Times New Roman" w:cs="Times New Roman"/>
                <w:color w:val="000000"/>
                <w:sz w:val="22"/>
                <w:szCs w:val="22"/>
              </w:rPr>
              <w:t>%</w:t>
            </w:r>
          </w:p>
        </w:tc>
        <w:tc>
          <w:tcPr>
            <w:tcW w:w="1843" w:type="dxa"/>
            <w:tcBorders>
              <w:top w:val="nil"/>
              <w:left w:val="nil"/>
              <w:bottom w:val="single" w:sz="4" w:space="0" w:color="auto"/>
              <w:right w:val="single" w:sz="4" w:space="0" w:color="auto"/>
            </w:tcBorders>
            <w:shd w:val="clear" w:color="auto" w:fill="FFE599" w:themeFill="accent4" w:themeFillTint="66"/>
            <w:noWrap/>
            <w:vAlign w:val="center"/>
            <w:hideMark/>
          </w:tcPr>
          <w:p w:rsidR="006E19E8" w:rsidRPr="0082488B" w:rsidRDefault="006E19E8" w:rsidP="008F74BC">
            <w:pPr>
              <w:jc w:val="center"/>
              <w:rPr>
                <w:rFonts w:ascii="Times New Roman" w:hAnsi="Times New Roman" w:cs="Times New Roman"/>
                <w:color w:val="000000"/>
              </w:rPr>
            </w:pPr>
            <w:r w:rsidRPr="0082488B">
              <w:rPr>
                <w:rFonts w:ascii="Times New Roman" w:hAnsi="Times New Roman" w:cs="Times New Roman"/>
                <w:color w:val="000000"/>
                <w:sz w:val="22"/>
                <w:szCs w:val="22"/>
              </w:rPr>
              <w:t>16,6%</w:t>
            </w:r>
          </w:p>
        </w:tc>
      </w:tr>
      <w:tr w:rsidR="006E19E8" w:rsidRPr="0082488B" w:rsidTr="004D2B36">
        <w:trPr>
          <w:trHeight w:val="373"/>
        </w:trPr>
        <w:tc>
          <w:tcPr>
            <w:tcW w:w="3561"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6E19E8" w:rsidRPr="0082488B" w:rsidRDefault="006E19E8" w:rsidP="008F74BC">
            <w:pPr>
              <w:jc w:val="center"/>
              <w:rPr>
                <w:rFonts w:ascii="Times New Roman" w:hAnsi="Times New Roman" w:cs="Times New Roman"/>
                <w:color w:val="000000"/>
                <w:sz w:val="20"/>
                <w:szCs w:val="20"/>
              </w:rPr>
            </w:pPr>
            <w:r w:rsidRPr="0082488B">
              <w:rPr>
                <w:rFonts w:ascii="Times New Roman" w:hAnsi="Times New Roman" w:cs="Times New Roman"/>
                <w:color w:val="000000"/>
                <w:sz w:val="20"/>
                <w:szCs w:val="20"/>
              </w:rPr>
              <w:t>RA 3</w:t>
            </w:r>
          </w:p>
        </w:tc>
        <w:tc>
          <w:tcPr>
            <w:tcW w:w="1276" w:type="dxa"/>
            <w:tcBorders>
              <w:top w:val="nil"/>
              <w:left w:val="nil"/>
              <w:bottom w:val="single" w:sz="4" w:space="0" w:color="auto"/>
              <w:right w:val="single" w:sz="4" w:space="0" w:color="auto"/>
            </w:tcBorders>
            <w:shd w:val="clear" w:color="auto" w:fill="F4B083" w:themeFill="accent2" w:themeFillTint="99"/>
            <w:noWrap/>
            <w:vAlign w:val="center"/>
            <w:hideMark/>
          </w:tcPr>
          <w:p w:rsidR="006E19E8" w:rsidRPr="0082488B" w:rsidRDefault="004D2B36" w:rsidP="008F74BC">
            <w:pPr>
              <w:jc w:val="center"/>
              <w:rPr>
                <w:rFonts w:ascii="Times New Roman" w:hAnsi="Times New Roman" w:cs="Times New Roman"/>
                <w:color w:val="000000"/>
              </w:rPr>
            </w:pPr>
            <w:r w:rsidRPr="0082488B">
              <w:rPr>
                <w:rFonts w:ascii="Times New Roman" w:hAnsi="Times New Roman" w:cs="Times New Roman"/>
                <w:color w:val="000000"/>
                <w:sz w:val="22"/>
                <w:szCs w:val="22"/>
              </w:rPr>
              <w:t>2</w:t>
            </w:r>
          </w:p>
        </w:tc>
        <w:tc>
          <w:tcPr>
            <w:tcW w:w="1701" w:type="dxa"/>
            <w:tcBorders>
              <w:top w:val="nil"/>
              <w:left w:val="nil"/>
              <w:bottom w:val="single" w:sz="4" w:space="0" w:color="auto"/>
              <w:right w:val="single" w:sz="4" w:space="0" w:color="auto"/>
            </w:tcBorders>
            <w:shd w:val="clear" w:color="auto" w:fill="F4B083" w:themeFill="accent2" w:themeFillTint="99"/>
            <w:noWrap/>
            <w:vAlign w:val="center"/>
            <w:hideMark/>
          </w:tcPr>
          <w:p w:rsidR="006E19E8" w:rsidRPr="0082488B" w:rsidRDefault="004D2B36" w:rsidP="008F74BC">
            <w:pPr>
              <w:jc w:val="center"/>
              <w:rPr>
                <w:rFonts w:ascii="Times New Roman" w:hAnsi="Times New Roman" w:cs="Times New Roman"/>
                <w:color w:val="000000"/>
              </w:rPr>
            </w:pPr>
            <w:r w:rsidRPr="0082488B">
              <w:rPr>
                <w:rFonts w:ascii="Times New Roman" w:hAnsi="Times New Roman" w:cs="Times New Roman"/>
                <w:color w:val="000000"/>
                <w:sz w:val="22"/>
                <w:szCs w:val="22"/>
              </w:rPr>
              <w:t>50</w:t>
            </w:r>
            <w:r w:rsidR="006E19E8" w:rsidRPr="0082488B">
              <w:rPr>
                <w:rFonts w:ascii="Times New Roman" w:hAnsi="Times New Roman" w:cs="Times New Roman"/>
                <w:color w:val="000000"/>
                <w:sz w:val="22"/>
                <w:szCs w:val="22"/>
              </w:rPr>
              <w:t>%</w:t>
            </w:r>
          </w:p>
        </w:tc>
        <w:tc>
          <w:tcPr>
            <w:tcW w:w="1843" w:type="dxa"/>
            <w:tcBorders>
              <w:top w:val="nil"/>
              <w:left w:val="nil"/>
              <w:bottom w:val="single" w:sz="4" w:space="0" w:color="auto"/>
              <w:right w:val="single" w:sz="4" w:space="0" w:color="auto"/>
            </w:tcBorders>
            <w:shd w:val="clear" w:color="auto" w:fill="F4B083" w:themeFill="accent2" w:themeFillTint="99"/>
            <w:noWrap/>
            <w:vAlign w:val="center"/>
            <w:hideMark/>
          </w:tcPr>
          <w:p w:rsidR="006E19E8" w:rsidRPr="0082488B" w:rsidRDefault="006E19E8" w:rsidP="008F74BC">
            <w:pPr>
              <w:jc w:val="center"/>
              <w:rPr>
                <w:rFonts w:ascii="Times New Roman" w:hAnsi="Times New Roman" w:cs="Times New Roman"/>
                <w:color w:val="000000"/>
              </w:rPr>
            </w:pPr>
            <w:r w:rsidRPr="0082488B">
              <w:rPr>
                <w:rFonts w:ascii="Times New Roman" w:hAnsi="Times New Roman" w:cs="Times New Roman"/>
                <w:color w:val="000000"/>
                <w:sz w:val="22"/>
                <w:szCs w:val="22"/>
              </w:rPr>
              <w:t>16,6%</w:t>
            </w:r>
          </w:p>
        </w:tc>
      </w:tr>
      <w:tr w:rsidR="006E19E8" w:rsidRPr="0082488B" w:rsidTr="004D2B36">
        <w:trPr>
          <w:trHeight w:val="474"/>
        </w:trPr>
        <w:tc>
          <w:tcPr>
            <w:tcW w:w="3561"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6E19E8" w:rsidRPr="0082488B" w:rsidRDefault="006E19E8" w:rsidP="008F74BC">
            <w:pPr>
              <w:jc w:val="center"/>
              <w:rPr>
                <w:rFonts w:ascii="Times New Roman" w:hAnsi="Times New Roman" w:cs="Times New Roman"/>
                <w:color w:val="000000"/>
                <w:sz w:val="20"/>
                <w:szCs w:val="20"/>
              </w:rPr>
            </w:pPr>
            <w:r w:rsidRPr="0082488B">
              <w:rPr>
                <w:rFonts w:ascii="Times New Roman" w:hAnsi="Times New Roman" w:cs="Times New Roman"/>
                <w:color w:val="000000"/>
                <w:sz w:val="20"/>
                <w:szCs w:val="20"/>
              </w:rPr>
              <w:t>RA 4</w:t>
            </w:r>
          </w:p>
        </w:tc>
        <w:tc>
          <w:tcPr>
            <w:tcW w:w="1276" w:type="dxa"/>
            <w:tcBorders>
              <w:top w:val="nil"/>
              <w:left w:val="nil"/>
              <w:bottom w:val="single" w:sz="4" w:space="0" w:color="auto"/>
              <w:right w:val="single" w:sz="4" w:space="0" w:color="auto"/>
            </w:tcBorders>
            <w:shd w:val="clear" w:color="auto" w:fill="F4B083" w:themeFill="accent2" w:themeFillTint="99"/>
            <w:noWrap/>
            <w:vAlign w:val="center"/>
            <w:hideMark/>
          </w:tcPr>
          <w:p w:rsidR="006E19E8" w:rsidRPr="0082488B" w:rsidRDefault="006E19E8" w:rsidP="008F74BC">
            <w:pPr>
              <w:jc w:val="center"/>
              <w:rPr>
                <w:rFonts w:ascii="Times New Roman" w:hAnsi="Times New Roman" w:cs="Times New Roman"/>
                <w:color w:val="000000"/>
              </w:rPr>
            </w:pPr>
            <w:r w:rsidRPr="0082488B">
              <w:rPr>
                <w:rFonts w:ascii="Times New Roman" w:hAnsi="Times New Roman" w:cs="Times New Roman"/>
                <w:color w:val="000000"/>
                <w:sz w:val="22"/>
                <w:szCs w:val="22"/>
              </w:rPr>
              <w:t>2</w:t>
            </w:r>
          </w:p>
        </w:tc>
        <w:tc>
          <w:tcPr>
            <w:tcW w:w="1701" w:type="dxa"/>
            <w:tcBorders>
              <w:top w:val="nil"/>
              <w:left w:val="nil"/>
              <w:bottom w:val="single" w:sz="4" w:space="0" w:color="auto"/>
              <w:right w:val="single" w:sz="4" w:space="0" w:color="auto"/>
            </w:tcBorders>
            <w:shd w:val="clear" w:color="auto" w:fill="F4B083" w:themeFill="accent2" w:themeFillTint="99"/>
            <w:noWrap/>
            <w:vAlign w:val="center"/>
            <w:hideMark/>
          </w:tcPr>
          <w:p w:rsidR="006E19E8" w:rsidRPr="0082488B" w:rsidRDefault="004D2B36" w:rsidP="008F74BC">
            <w:pPr>
              <w:jc w:val="center"/>
              <w:rPr>
                <w:rFonts w:ascii="Times New Roman" w:hAnsi="Times New Roman" w:cs="Times New Roman"/>
                <w:color w:val="000000"/>
              </w:rPr>
            </w:pPr>
            <w:r w:rsidRPr="0082488B">
              <w:rPr>
                <w:rFonts w:ascii="Times New Roman" w:hAnsi="Times New Roman" w:cs="Times New Roman"/>
                <w:color w:val="000000"/>
                <w:sz w:val="22"/>
                <w:szCs w:val="22"/>
              </w:rPr>
              <w:t>50</w:t>
            </w:r>
            <w:r w:rsidR="006E19E8" w:rsidRPr="0082488B">
              <w:rPr>
                <w:rFonts w:ascii="Times New Roman" w:hAnsi="Times New Roman" w:cs="Times New Roman"/>
                <w:color w:val="000000"/>
                <w:sz w:val="22"/>
                <w:szCs w:val="22"/>
              </w:rPr>
              <w:t>%</w:t>
            </w:r>
          </w:p>
        </w:tc>
        <w:tc>
          <w:tcPr>
            <w:tcW w:w="1843" w:type="dxa"/>
            <w:tcBorders>
              <w:top w:val="nil"/>
              <w:left w:val="nil"/>
              <w:bottom w:val="single" w:sz="4" w:space="0" w:color="auto"/>
              <w:right w:val="single" w:sz="4" w:space="0" w:color="auto"/>
            </w:tcBorders>
            <w:shd w:val="clear" w:color="auto" w:fill="F4B083" w:themeFill="accent2" w:themeFillTint="99"/>
            <w:noWrap/>
            <w:vAlign w:val="center"/>
            <w:hideMark/>
          </w:tcPr>
          <w:p w:rsidR="006E19E8" w:rsidRPr="0082488B" w:rsidRDefault="006E19E8" w:rsidP="008F74BC">
            <w:pPr>
              <w:jc w:val="center"/>
              <w:rPr>
                <w:rFonts w:ascii="Times New Roman" w:hAnsi="Times New Roman" w:cs="Times New Roman"/>
                <w:color w:val="000000"/>
              </w:rPr>
            </w:pPr>
            <w:r w:rsidRPr="0082488B">
              <w:rPr>
                <w:rFonts w:ascii="Times New Roman" w:hAnsi="Times New Roman" w:cs="Times New Roman"/>
                <w:color w:val="000000"/>
                <w:sz w:val="22"/>
                <w:szCs w:val="22"/>
              </w:rPr>
              <w:t>16,6%</w:t>
            </w:r>
          </w:p>
        </w:tc>
      </w:tr>
      <w:tr w:rsidR="006E19E8" w:rsidRPr="0082488B" w:rsidTr="004D2B36">
        <w:trPr>
          <w:trHeight w:val="373"/>
        </w:trPr>
        <w:tc>
          <w:tcPr>
            <w:tcW w:w="35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E19E8" w:rsidRPr="0082488B" w:rsidRDefault="006E19E8" w:rsidP="008F74BC">
            <w:pPr>
              <w:jc w:val="center"/>
              <w:rPr>
                <w:rFonts w:ascii="Times New Roman" w:hAnsi="Times New Roman" w:cs="Times New Roman"/>
                <w:color w:val="000000"/>
                <w:sz w:val="20"/>
                <w:szCs w:val="20"/>
              </w:rPr>
            </w:pPr>
            <w:r w:rsidRPr="0082488B">
              <w:rPr>
                <w:rFonts w:ascii="Times New Roman" w:hAnsi="Times New Roman" w:cs="Times New Roman"/>
                <w:color w:val="000000"/>
                <w:sz w:val="20"/>
                <w:szCs w:val="20"/>
              </w:rPr>
              <w:t>RA 5</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rsidR="006E19E8" w:rsidRPr="0082488B" w:rsidRDefault="004D2B36" w:rsidP="008F74BC">
            <w:pPr>
              <w:jc w:val="center"/>
              <w:rPr>
                <w:rFonts w:ascii="Times New Roman" w:hAnsi="Times New Roman" w:cs="Times New Roman"/>
                <w:color w:val="000000"/>
              </w:rPr>
            </w:pPr>
            <w:r w:rsidRPr="0082488B">
              <w:rPr>
                <w:rFonts w:ascii="Times New Roman" w:hAnsi="Times New Roman" w:cs="Times New Roman"/>
                <w:color w:val="000000"/>
                <w:sz w:val="22"/>
                <w:szCs w:val="22"/>
              </w:rPr>
              <w:t>3</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6E19E8" w:rsidRPr="0082488B" w:rsidRDefault="004D2B36" w:rsidP="008F74BC">
            <w:pPr>
              <w:jc w:val="center"/>
              <w:rPr>
                <w:rFonts w:ascii="Times New Roman" w:hAnsi="Times New Roman" w:cs="Times New Roman"/>
                <w:color w:val="000000"/>
              </w:rPr>
            </w:pPr>
            <w:r w:rsidRPr="0082488B">
              <w:rPr>
                <w:rFonts w:ascii="Times New Roman" w:hAnsi="Times New Roman" w:cs="Times New Roman"/>
                <w:color w:val="000000"/>
                <w:sz w:val="22"/>
                <w:szCs w:val="22"/>
              </w:rPr>
              <w:t>60</w:t>
            </w:r>
            <w:r w:rsidR="006E19E8" w:rsidRPr="0082488B">
              <w:rPr>
                <w:rFonts w:ascii="Times New Roman" w:hAnsi="Times New Roman" w:cs="Times New Roman"/>
                <w:color w:val="000000"/>
                <w:sz w:val="22"/>
                <w:szCs w:val="22"/>
              </w:rPr>
              <w:t>%</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rsidR="006E19E8" w:rsidRPr="0082488B" w:rsidRDefault="006E19E8" w:rsidP="008F74BC">
            <w:pPr>
              <w:jc w:val="center"/>
              <w:rPr>
                <w:rFonts w:ascii="Times New Roman" w:hAnsi="Times New Roman" w:cs="Times New Roman"/>
                <w:color w:val="000000"/>
              </w:rPr>
            </w:pPr>
            <w:r w:rsidRPr="0082488B">
              <w:rPr>
                <w:rFonts w:ascii="Times New Roman" w:hAnsi="Times New Roman" w:cs="Times New Roman"/>
                <w:color w:val="000000"/>
                <w:sz w:val="22"/>
                <w:szCs w:val="22"/>
              </w:rPr>
              <w:t>16,6%</w:t>
            </w:r>
          </w:p>
        </w:tc>
      </w:tr>
      <w:tr w:rsidR="006E19E8" w:rsidRPr="0082488B" w:rsidTr="004D2B36">
        <w:trPr>
          <w:trHeight w:val="373"/>
        </w:trPr>
        <w:tc>
          <w:tcPr>
            <w:tcW w:w="35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E19E8" w:rsidRPr="0082488B" w:rsidRDefault="006E19E8" w:rsidP="008F74BC">
            <w:pPr>
              <w:jc w:val="center"/>
              <w:rPr>
                <w:rFonts w:ascii="Times New Roman" w:hAnsi="Times New Roman" w:cs="Times New Roman"/>
                <w:color w:val="000000"/>
                <w:sz w:val="20"/>
                <w:szCs w:val="20"/>
              </w:rPr>
            </w:pPr>
            <w:r w:rsidRPr="0082488B">
              <w:rPr>
                <w:rFonts w:ascii="Times New Roman" w:hAnsi="Times New Roman" w:cs="Times New Roman"/>
                <w:color w:val="000000"/>
                <w:sz w:val="20"/>
                <w:szCs w:val="20"/>
              </w:rPr>
              <w:t>RA 6</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rsidR="006E19E8" w:rsidRPr="0082488B" w:rsidRDefault="004D2B36" w:rsidP="008F74BC">
            <w:pPr>
              <w:jc w:val="center"/>
              <w:rPr>
                <w:rFonts w:ascii="Times New Roman" w:hAnsi="Times New Roman" w:cs="Times New Roman"/>
                <w:color w:val="000000"/>
              </w:rPr>
            </w:pPr>
            <w:r w:rsidRPr="0082488B">
              <w:rPr>
                <w:rFonts w:ascii="Times New Roman" w:hAnsi="Times New Roman" w:cs="Times New Roman"/>
                <w:color w:val="000000"/>
                <w:sz w:val="22"/>
                <w:szCs w:val="22"/>
              </w:rPr>
              <w:t>3</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6E19E8" w:rsidRPr="0082488B" w:rsidRDefault="004D2B36" w:rsidP="008F74BC">
            <w:pPr>
              <w:jc w:val="center"/>
              <w:rPr>
                <w:rFonts w:ascii="Times New Roman" w:hAnsi="Times New Roman" w:cs="Times New Roman"/>
                <w:color w:val="000000"/>
              </w:rPr>
            </w:pPr>
            <w:r w:rsidRPr="0082488B">
              <w:rPr>
                <w:rFonts w:ascii="Times New Roman" w:hAnsi="Times New Roman" w:cs="Times New Roman"/>
                <w:color w:val="000000"/>
                <w:sz w:val="22"/>
                <w:szCs w:val="22"/>
              </w:rPr>
              <w:t>40</w:t>
            </w:r>
            <w:r w:rsidR="006E19E8" w:rsidRPr="0082488B">
              <w:rPr>
                <w:rFonts w:ascii="Times New Roman" w:hAnsi="Times New Roman" w:cs="Times New Roman"/>
                <w:color w:val="000000"/>
                <w:sz w:val="22"/>
                <w:szCs w:val="22"/>
              </w:rPr>
              <w:t>%</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rsidR="006E19E8" w:rsidRPr="0082488B" w:rsidRDefault="006E19E8" w:rsidP="008F74BC">
            <w:pPr>
              <w:jc w:val="center"/>
              <w:rPr>
                <w:rFonts w:ascii="Times New Roman" w:hAnsi="Times New Roman" w:cs="Times New Roman"/>
                <w:color w:val="000000"/>
              </w:rPr>
            </w:pPr>
            <w:r w:rsidRPr="0082488B">
              <w:rPr>
                <w:rFonts w:ascii="Times New Roman" w:hAnsi="Times New Roman" w:cs="Times New Roman"/>
                <w:color w:val="000000"/>
                <w:sz w:val="22"/>
                <w:szCs w:val="22"/>
              </w:rPr>
              <w:t>16,6%</w:t>
            </w:r>
          </w:p>
        </w:tc>
      </w:tr>
    </w:tbl>
    <w:p w:rsidR="004C478A" w:rsidRPr="0082488B" w:rsidRDefault="004C478A" w:rsidP="004C478A">
      <w:pPr>
        <w:pStyle w:val="Encabezado"/>
        <w:tabs>
          <w:tab w:val="clear" w:pos="4252"/>
          <w:tab w:val="clear" w:pos="8504"/>
        </w:tabs>
        <w:ind w:firstLine="567"/>
        <w:rPr>
          <w:rFonts w:ascii="Times New Roman" w:hAnsi="Times New Roman" w:cs="Times New Roman"/>
        </w:rPr>
      </w:pPr>
    </w:p>
    <w:p w:rsidR="00F91985" w:rsidRDefault="00112172" w:rsidP="004C478A">
      <w:pPr>
        <w:pStyle w:val="Encabezado"/>
        <w:tabs>
          <w:tab w:val="clear" w:pos="4252"/>
          <w:tab w:val="clear" w:pos="8504"/>
        </w:tabs>
        <w:ind w:firstLine="567"/>
        <w:rPr>
          <w:rFonts w:ascii="Times New Roman" w:hAnsi="Times New Roman" w:cs="Times New Roman"/>
        </w:rPr>
      </w:pPr>
      <w:r w:rsidRPr="0082488B">
        <w:rPr>
          <w:rFonts w:ascii="Times New Roman" w:hAnsi="Times New Roman" w:cs="Times New Roman"/>
        </w:rPr>
        <w:t xml:space="preserve">Para obtener la calificación de cada uno de los RA </w:t>
      </w:r>
      <w:r w:rsidR="009E085A">
        <w:rPr>
          <w:rFonts w:ascii="Times New Roman" w:hAnsi="Times New Roman" w:cs="Times New Roman"/>
        </w:rPr>
        <w:t xml:space="preserve">se evaluarán </w:t>
      </w:r>
      <w:r w:rsidR="00F91985">
        <w:rPr>
          <w:rFonts w:ascii="Times New Roman" w:hAnsi="Times New Roman" w:cs="Times New Roman"/>
        </w:rPr>
        <w:t>sus</w:t>
      </w:r>
      <w:r w:rsidR="009E085A">
        <w:rPr>
          <w:rFonts w:ascii="Times New Roman" w:hAnsi="Times New Roman" w:cs="Times New Roman"/>
        </w:rPr>
        <w:t xml:space="preserve"> CE </w:t>
      </w:r>
      <w:r w:rsidR="00F91985">
        <w:rPr>
          <w:rFonts w:ascii="Times New Roman" w:hAnsi="Times New Roman" w:cs="Times New Roman"/>
        </w:rPr>
        <w:t>asociados mediante los instrumentos de evaluación previamente descritos. La nota de cada RA se obtendrá ponderando las notas obtenidas en los distintos instrumentos de evaluación según:</w:t>
      </w:r>
    </w:p>
    <w:p w:rsidR="00C915D9" w:rsidRDefault="00C915D9" w:rsidP="004C478A">
      <w:pPr>
        <w:pStyle w:val="Encabezado"/>
        <w:tabs>
          <w:tab w:val="clear" w:pos="4252"/>
          <w:tab w:val="clear" w:pos="8504"/>
        </w:tabs>
        <w:ind w:firstLine="567"/>
        <w:rPr>
          <w:rFonts w:ascii="Times New Roman" w:hAnsi="Times New Roman" w:cs="Times New Roman"/>
        </w:rPr>
      </w:pPr>
    </w:p>
    <w:tbl>
      <w:tblPr>
        <w:tblW w:w="7260" w:type="dxa"/>
        <w:tblInd w:w="70" w:type="dxa"/>
        <w:tblCellMar>
          <w:left w:w="70" w:type="dxa"/>
          <w:right w:w="70" w:type="dxa"/>
        </w:tblCellMar>
        <w:tblLook w:val="04A0" w:firstRow="1" w:lastRow="0" w:firstColumn="1" w:lastColumn="0" w:noHBand="0" w:noVBand="1"/>
      </w:tblPr>
      <w:tblGrid>
        <w:gridCol w:w="2080"/>
        <w:gridCol w:w="1720"/>
        <w:gridCol w:w="1420"/>
        <w:gridCol w:w="2040"/>
      </w:tblGrid>
      <w:tr w:rsidR="00C915D9" w:rsidRPr="00180E44" w:rsidTr="00C915D9">
        <w:trPr>
          <w:cantSplit/>
          <w:trHeight w:val="720"/>
          <w:tblHeader/>
        </w:trPr>
        <w:tc>
          <w:tcPr>
            <w:tcW w:w="2080" w:type="dxa"/>
            <w:vMerge w:val="restart"/>
            <w:tcBorders>
              <w:top w:val="single" w:sz="4" w:space="0" w:color="000000"/>
              <w:left w:val="single" w:sz="4" w:space="0" w:color="000000"/>
              <w:bottom w:val="single" w:sz="4" w:space="0" w:color="000000"/>
              <w:right w:val="single" w:sz="4" w:space="0" w:color="000000"/>
            </w:tcBorders>
            <w:shd w:val="clear" w:color="D6E3BC" w:fill="D6E3BC"/>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lastRenderedPageBreak/>
              <w:t>RA</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D6E3BC" w:fill="D6E3BC"/>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Criterios de Evaluación</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D6E3BC" w:fill="D6E3BC"/>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Instrumentos de Evaluación</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D6E3BC" w:fill="D6E3BC"/>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Ponderación Criterios Calificación EVALUACIÓN</w:t>
            </w:r>
          </w:p>
        </w:tc>
      </w:tr>
      <w:tr w:rsidR="00C915D9" w:rsidRPr="00180E44" w:rsidTr="00C915D9">
        <w:trPr>
          <w:cantSplit/>
          <w:trHeight w:val="390"/>
          <w:tblHeader/>
        </w:trPr>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C915D9" w:rsidRPr="00180E44" w:rsidRDefault="00C915D9" w:rsidP="00C915D9">
            <w:pPr>
              <w:rPr>
                <w:rFonts w:ascii="Times New Roman" w:hAnsi="Times New Roman" w:cs="Times New Roman"/>
              </w:rPr>
            </w:pPr>
          </w:p>
        </w:tc>
        <w:tc>
          <w:tcPr>
            <w:tcW w:w="1720" w:type="dxa"/>
            <w:vMerge/>
            <w:tcBorders>
              <w:top w:val="single" w:sz="4" w:space="0" w:color="000000"/>
              <w:left w:val="single" w:sz="4" w:space="0" w:color="000000"/>
              <w:bottom w:val="single" w:sz="4" w:space="0" w:color="000000"/>
              <w:right w:val="single" w:sz="4" w:space="0" w:color="000000"/>
            </w:tcBorders>
            <w:vAlign w:val="center"/>
            <w:hideMark/>
          </w:tcPr>
          <w:p w:rsidR="00C915D9" w:rsidRPr="00180E44" w:rsidRDefault="00C915D9" w:rsidP="00C915D9">
            <w:pPr>
              <w:rPr>
                <w:rFonts w:ascii="Times New Roman" w:hAnsi="Times New Roman" w:cs="Times New Roman"/>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C915D9" w:rsidRPr="00180E44" w:rsidRDefault="00C915D9" w:rsidP="00C915D9">
            <w:pPr>
              <w:rPr>
                <w:rFonts w:ascii="Times New Roman" w:hAnsi="Times New Roman" w:cs="Times New Roman"/>
              </w:rPr>
            </w:pPr>
          </w:p>
        </w:tc>
        <w:tc>
          <w:tcPr>
            <w:tcW w:w="2040" w:type="dxa"/>
            <w:vMerge/>
            <w:tcBorders>
              <w:top w:val="single" w:sz="4" w:space="0" w:color="000000"/>
              <w:left w:val="single" w:sz="4" w:space="0" w:color="000000"/>
              <w:bottom w:val="single" w:sz="4" w:space="0" w:color="000000"/>
              <w:right w:val="single" w:sz="4" w:space="0" w:color="000000"/>
            </w:tcBorders>
            <w:vAlign w:val="center"/>
            <w:hideMark/>
          </w:tcPr>
          <w:p w:rsidR="00C915D9" w:rsidRPr="00180E44" w:rsidRDefault="00C915D9" w:rsidP="00C915D9">
            <w:pPr>
              <w:rPr>
                <w:rFonts w:ascii="Times New Roman" w:hAnsi="Times New Roman" w:cs="Times New Roman"/>
              </w:rPr>
            </w:pPr>
          </w:p>
        </w:tc>
      </w:tr>
      <w:tr w:rsidR="00C915D9" w:rsidRPr="00180E44" w:rsidTr="00C915D9">
        <w:trPr>
          <w:cantSplit/>
          <w:trHeight w:val="315"/>
          <w:tblHeader/>
        </w:trPr>
        <w:tc>
          <w:tcPr>
            <w:tcW w:w="2080" w:type="dxa"/>
            <w:tcBorders>
              <w:top w:val="nil"/>
              <w:left w:val="single" w:sz="4" w:space="0" w:color="000000"/>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RA1</w:t>
            </w:r>
          </w:p>
        </w:tc>
        <w:tc>
          <w:tcPr>
            <w:tcW w:w="172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a</w:t>
            </w:r>
          </w:p>
        </w:tc>
        <w:tc>
          <w:tcPr>
            <w:tcW w:w="142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PE-1</w:t>
            </w:r>
          </w:p>
        </w:tc>
        <w:tc>
          <w:tcPr>
            <w:tcW w:w="204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Pr>
                <w:rFonts w:ascii="Times New Roman" w:hAnsi="Times New Roman" w:cs="Times New Roman"/>
              </w:rPr>
              <w:t>15%</w:t>
            </w:r>
          </w:p>
        </w:tc>
      </w:tr>
      <w:tr w:rsidR="00C915D9" w:rsidRPr="00180E44" w:rsidTr="00C915D9">
        <w:trPr>
          <w:cantSplit/>
          <w:trHeight w:val="300"/>
          <w:tblHeader/>
        </w:trPr>
        <w:tc>
          <w:tcPr>
            <w:tcW w:w="2080" w:type="dxa"/>
            <w:tcBorders>
              <w:top w:val="nil"/>
              <w:left w:val="single" w:sz="4" w:space="0" w:color="000000"/>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RA1</w:t>
            </w:r>
          </w:p>
        </w:tc>
        <w:tc>
          <w:tcPr>
            <w:tcW w:w="172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b</w:t>
            </w:r>
          </w:p>
        </w:tc>
        <w:tc>
          <w:tcPr>
            <w:tcW w:w="142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PE-1</w:t>
            </w:r>
          </w:p>
        </w:tc>
        <w:tc>
          <w:tcPr>
            <w:tcW w:w="204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Pr>
                <w:rFonts w:ascii="Times New Roman" w:hAnsi="Times New Roman" w:cs="Times New Roman"/>
              </w:rPr>
              <w:t>15%</w:t>
            </w:r>
          </w:p>
        </w:tc>
      </w:tr>
      <w:tr w:rsidR="00C915D9" w:rsidRPr="00180E44" w:rsidTr="00C915D9">
        <w:trPr>
          <w:cantSplit/>
          <w:trHeight w:val="360"/>
          <w:tblHeader/>
        </w:trPr>
        <w:tc>
          <w:tcPr>
            <w:tcW w:w="2080" w:type="dxa"/>
            <w:tcBorders>
              <w:top w:val="nil"/>
              <w:left w:val="single" w:sz="4" w:space="0" w:color="000000"/>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RA1</w:t>
            </w:r>
          </w:p>
        </w:tc>
        <w:tc>
          <w:tcPr>
            <w:tcW w:w="172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c</w:t>
            </w:r>
          </w:p>
        </w:tc>
        <w:tc>
          <w:tcPr>
            <w:tcW w:w="142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PE-1</w:t>
            </w:r>
          </w:p>
        </w:tc>
        <w:tc>
          <w:tcPr>
            <w:tcW w:w="204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Pr>
                <w:rFonts w:ascii="Times New Roman" w:hAnsi="Times New Roman" w:cs="Times New Roman"/>
              </w:rPr>
              <w:t>15%</w:t>
            </w:r>
          </w:p>
        </w:tc>
      </w:tr>
      <w:tr w:rsidR="00C915D9" w:rsidRPr="00180E44" w:rsidTr="00C915D9">
        <w:trPr>
          <w:cantSplit/>
          <w:trHeight w:val="330"/>
          <w:tblHeader/>
        </w:trPr>
        <w:tc>
          <w:tcPr>
            <w:tcW w:w="2080" w:type="dxa"/>
            <w:tcBorders>
              <w:top w:val="nil"/>
              <w:left w:val="single" w:sz="4" w:space="0" w:color="000000"/>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RA1</w:t>
            </w:r>
          </w:p>
        </w:tc>
        <w:tc>
          <w:tcPr>
            <w:tcW w:w="172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d</w:t>
            </w:r>
          </w:p>
        </w:tc>
        <w:tc>
          <w:tcPr>
            <w:tcW w:w="142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PE-1</w:t>
            </w:r>
          </w:p>
        </w:tc>
        <w:tc>
          <w:tcPr>
            <w:tcW w:w="204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Pr>
                <w:rFonts w:ascii="Times New Roman" w:hAnsi="Times New Roman" w:cs="Times New Roman"/>
              </w:rPr>
              <w:t>15%</w:t>
            </w:r>
          </w:p>
        </w:tc>
      </w:tr>
      <w:tr w:rsidR="00C915D9"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RA1</w:t>
            </w:r>
          </w:p>
        </w:tc>
        <w:tc>
          <w:tcPr>
            <w:tcW w:w="172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e</w:t>
            </w:r>
          </w:p>
        </w:tc>
        <w:tc>
          <w:tcPr>
            <w:tcW w:w="142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PE-1</w:t>
            </w:r>
          </w:p>
        </w:tc>
        <w:tc>
          <w:tcPr>
            <w:tcW w:w="204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Pr>
                <w:rFonts w:ascii="Times New Roman" w:hAnsi="Times New Roman" w:cs="Times New Roman"/>
              </w:rPr>
              <w:t>15%</w:t>
            </w:r>
          </w:p>
        </w:tc>
      </w:tr>
      <w:tr w:rsidR="00C915D9" w:rsidRPr="00180E44" w:rsidTr="00C915D9">
        <w:trPr>
          <w:cantSplit/>
          <w:trHeight w:val="360"/>
          <w:tblHeader/>
        </w:trPr>
        <w:tc>
          <w:tcPr>
            <w:tcW w:w="2080" w:type="dxa"/>
            <w:tcBorders>
              <w:top w:val="nil"/>
              <w:left w:val="single" w:sz="4" w:space="0" w:color="000000"/>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RA1</w:t>
            </w:r>
          </w:p>
        </w:tc>
        <w:tc>
          <w:tcPr>
            <w:tcW w:w="172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f</w:t>
            </w:r>
          </w:p>
        </w:tc>
        <w:tc>
          <w:tcPr>
            <w:tcW w:w="142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P</w:t>
            </w:r>
            <w:r>
              <w:rPr>
                <w:rFonts w:ascii="Times New Roman" w:hAnsi="Times New Roman" w:cs="Times New Roman"/>
              </w:rPr>
              <w:t>E</w:t>
            </w:r>
            <w:r w:rsidRPr="00180E44">
              <w:rPr>
                <w:rFonts w:ascii="Times New Roman" w:hAnsi="Times New Roman" w:cs="Times New Roman"/>
              </w:rPr>
              <w:t>-1</w:t>
            </w:r>
          </w:p>
        </w:tc>
        <w:tc>
          <w:tcPr>
            <w:tcW w:w="204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Pr>
                <w:rFonts w:ascii="Times New Roman" w:hAnsi="Times New Roman" w:cs="Times New Roman"/>
              </w:rPr>
              <w:t>15%</w:t>
            </w:r>
          </w:p>
        </w:tc>
      </w:tr>
      <w:tr w:rsidR="00C915D9" w:rsidRPr="00180E44" w:rsidTr="00C915D9">
        <w:trPr>
          <w:cantSplit/>
          <w:trHeight w:val="360"/>
          <w:tblHeader/>
        </w:trPr>
        <w:tc>
          <w:tcPr>
            <w:tcW w:w="2080" w:type="dxa"/>
            <w:tcBorders>
              <w:top w:val="nil"/>
              <w:left w:val="single" w:sz="4" w:space="0" w:color="000000"/>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RA1</w:t>
            </w:r>
          </w:p>
        </w:tc>
        <w:tc>
          <w:tcPr>
            <w:tcW w:w="172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Pr>
                <w:rFonts w:ascii="Times New Roman" w:hAnsi="Times New Roman" w:cs="Times New Roman"/>
              </w:rPr>
              <w:t>g</w:t>
            </w:r>
          </w:p>
        </w:tc>
        <w:tc>
          <w:tcPr>
            <w:tcW w:w="142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P</w:t>
            </w:r>
            <w:r>
              <w:rPr>
                <w:rFonts w:ascii="Times New Roman" w:hAnsi="Times New Roman" w:cs="Times New Roman"/>
              </w:rPr>
              <w:t>P</w:t>
            </w:r>
            <w:r w:rsidRPr="00180E44">
              <w:rPr>
                <w:rFonts w:ascii="Times New Roman" w:hAnsi="Times New Roman" w:cs="Times New Roman"/>
              </w:rPr>
              <w:t>-1</w:t>
            </w:r>
          </w:p>
        </w:tc>
        <w:tc>
          <w:tcPr>
            <w:tcW w:w="204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Pr>
                <w:rFonts w:ascii="Times New Roman" w:hAnsi="Times New Roman" w:cs="Times New Roman"/>
              </w:rPr>
              <w:t>0,5%</w:t>
            </w:r>
          </w:p>
        </w:tc>
      </w:tr>
      <w:tr w:rsidR="00C915D9" w:rsidRPr="00180E44" w:rsidTr="00C915D9">
        <w:trPr>
          <w:cantSplit/>
          <w:trHeight w:val="360"/>
          <w:tblHeader/>
        </w:trPr>
        <w:tc>
          <w:tcPr>
            <w:tcW w:w="2080" w:type="dxa"/>
            <w:tcBorders>
              <w:top w:val="nil"/>
              <w:left w:val="single" w:sz="4" w:space="0" w:color="000000"/>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RA1</w:t>
            </w:r>
          </w:p>
        </w:tc>
        <w:tc>
          <w:tcPr>
            <w:tcW w:w="172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Pr>
                <w:rFonts w:ascii="Times New Roman" w:hAnsi="Times New Roman" w:cs="Times New Roman"/>
              </w:rPr>
              <w:t>h</w:t>
            </w:r>
          </w:p>
        </w:tc>
        <w:tc>
          <w:tcPr>
            <w:tcW w:w="142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P</w:t>
            </w:r>
            <w:r>
              <w:rPr>
                <w:rFonts w:ascii="Times New Roman" w:hAnsi="Times New Roman" w:cs="Times New Roman"/>
              </w:rPr>
              <w:t>P</w:t>
            </w:r>
            <w:r w:rsidRPr="00180E44">
              <w:rPr>
                <w:rFonts w:ascii="Times New Roman" w:hAnsi="Times New Roman" w:cs="Times New Roman"/>
              </w:rPr>
              <w:t>-1</w:t>
            </w:r>
          </w:p>
        </w:tc>
        <w:tc>
          <w:tcPr>
            <w:tcW w:w="2040" w:type="dxa"/>
            <w:tcBorders>
              <w:top w:val="nil"/>
              <w:left w:val="nil"/>
              <w:bottom w:val="single" w:sz="4" w:space="0" w:color="000000"/>
              <w:right w:val="single" w:sz="4" w:space="0" w:color="000000"/>
            </w:tcBorders>
            <w:shd w:val="clear" w:color="B8CCE4" w:fill="B8CCE4"/>
            <w:vAlign w:val="center"/>
            <w:hideMark/>
          </w:tcPr>
          <w:p w:rsidR="00C915D9" w:rsidRPr="00180E44" w:rsidRDefault="00C915D9" w:rsidP="00C915D9">
            <w:pPr>
              <w:jc w:val="center"/>
              <w:rPr>
                <w:rFonts w:ascii="Times New Roman" w:hAnsi="Times New Roman" w:cs="Times New Roman"/>
              </w:rPr>
            </w:pPr>
            <w:r>
              <w:rPr>
                <w:rFonts w:ascii="Times New Roman" w:hAnsi="Times New Roman" w:cs="Times New Roman"/>
              </w:rPr>
              <w:t>0,5%</w:t>
            </w:r>
          </w:p>
        </w:tc>
      </w:tr>
      <w:tr w:rsidR="00C915D9"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auto" w:fill="auto"/>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 </w:t>
            </w:r>
          </w:p>
        </w:tc>
        <w:tc>
          <w:tcPr>
            <w:tcW w:w="1720" w:type="dxa"/>
            <w:tcBorders>
              <w:top w:val="nil"/>
              <w:left w:val="nil"/>
              <w:bottom w:val="single" w:sz="4" w:space="0" w:color="000000"/>
              <w:right w:val="single" w:sz="4" w:space="0" w:color="000000"/>
            </w:tcBorders>
            <w:shd w:val="clear" w:color="auto" w:fill="auto"/>
            <w:vAlign w:val="center"/>
            <w:hideMark/>
          </w:tcPr>
          <w:p w:rsidR="00C915D9" w:rsidRPr="00180E44" w:rsidRDefault="00C915D9" w:rsidP="00C915D9">
            <w:pPr>
              <w:rPr>
                <w:rFonts w:ascii="Times New Roman" w:hAnsi="Times New Roman" w:cs="Times New Roman"/>
              </w:rPr>
            </w:pPr>
            <w:r w:rsidRPr="00180E44">
              <w:rPr>
                <w:rFonts w:ascii="Times New Roman" w:hAnsi="Times New Roman" w:cs="Times New Roman"/>
              </w:rPr>
              <w:t> </w:t>
            </w:r>
          </w:p>
        </w:tc>
        <w:tc>
          <w:tcPr>
            <w:tcW w:w="1420" w:type="dxa"/>
            <w:tcBorders>
              <w:top w:val="nil"/>
              <w:left w:val="nil"/>
              <w:bottom w:val="single" w:sz="4" w:space="0" w:color="000000"/>
              <w:right w:val="single" w:sz="4" w:space="0" w:color="000000"/>
            </w:tcBorders>
            <w:shd w:val="clear" w:color="auto" w:fill="auto"/>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 </w:t>
            </w:r>
          </w:p>
        </w:tc>
        <w:tc>
          <w:tcPr>
            <w:tcW w:w="2040" w:type="dxa"/>
            <w:tcBorders>
              <w:top w:val="nil"/>
              <w:left w:val="nil"/>
              <w:bottom w:val="single" w:sz="4" w:space="0" w:color="000000"/>
              <w:right w:val="single" w:sz="4" w:space="0" w:color="000000"/>
            </w:tcBorders>
            <w:shd w:val="clear" w:color="auto" w:fill="auto"/>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 </w:t>
            </w:r>
          </w:p>
        </w:tc>
      </w:tr>
      <w:tr w:rsidR="00C915D9"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RA2</w:t>
            </w:r>
          </w:p>
        </w:tc>
        <w:tc>
          <w:tcPr>
            <w:tcW w:w="172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a</w:t>
            </w:r>
          </w:p>
        </w:tc>
        <w:tc>
          <w:tcPr>
            <w:tcW w:w="142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PE-2</w:t>
            </w:r>
          </w:p>
        </w:tc>
        <w:tc>
          <w:tcPr>
            <w:tcW w:w="204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Pr>
                <w:rFonts w:ascii="Times New Roman" w:hAnsi="Times New Roman" w:cs="Times New Roman"/>
              </w:rPr>
              <w:t>15%</w:t>
            </w:r>
          </w:p>
        </w:tc>
      </w:tr>
      <w:tr w:rsidR="00C915D9"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RA2</w:t>
            </w:r>
          </w:p>
        </w:tc>
        <w:tc>
          <w:tcPr>
            <w:tcW w:w="172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b</w:t>
            </w:r>
          </w:p>
        </w:tc>
        <w:tc>
          <w:tcPr>
            <w:tcW w:w="142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PE-2</w:t>
            </w:r>
          </w:p>
        </w:tc>
        <w:tc>
          <w:tcPr>
            <w:tcW w:w="204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Pr>
                <w:rFonts w:ascii="Times New Roman" w:hAnsi="Times New Roman" w:cs="Times New Roman"/>
              </w:rPr>
              <w:t>15%</w:t>
            </w:r>
          </w:p>
        </w:tc>
      </w:tr>
      <w:tr w:rsidR="00C915D9"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RA2</w:t>
            </w:r>
          </w:p>
        </w:tc>
        <w:tc>
          <w:tcPr>
            <w:tcW w:w="172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c</w:t>
            </w:r>
          </w:p>
        </w:tc>
        <w:tc>
          <w:tcPr>
            <w:tcW w:w="142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PE-2</w:t>
            </w:r>
          </w:p>
        </w:tc>
        <w:tc>
          <w:tcPr>
            <w:tcW w:w="204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Pr>
                <w:rFonts w:ascii="Times New Roman" w:hAnsi="Times New Roman" w:cs="Times New Roman"/>
              </w:rPr>
              <w:t>15%</w:t>
            </w:r>
          </w:p>
        </w:tc>
      </w:tr>
      <w:tr w:rsidR="00C915D9"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RA2</w:t>
            </w:r>
          </w:p>
        </w:tc>
        <w:tc>
          <w:tcPr>
            <w:tcW w:w="172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d</w:t>
            </w:r>
          </w:p>
        </w:tc>
        <w:tc>
          <w:tcPr>
            <w:tcW w:w="142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PE-2</w:t>
            </w:r>
          </w:p>
        </w:tc>
        <w:tc>
          <w:tcPr>
            <w:tcW w:w="204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Pr>
                <w:rFonts w:ascii="Times New Roman" w:hAnsi="Times New Roman" w:cs="Times New Roman"/>
              </w:rPr>
              <w:t>15%</w:t>
            </w:r>
          </w:p>
        </w:tc>
      </w:tr>
      <w:tr w:rsidR="00C915D9"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RA2</w:t>
            </w:r>
          </w:p>
        </w:tc>
        <w:tc>
          <w:tcPr>
            <w:tcW w:w="172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e</w:t>
            </w:r>
          </w:p>
        </w:tc>
        <w:tc>
          <w:tcPr>
            <w:tcW w:w="142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PE-2</w:t>
            </w:r>
          </w:p>
        </w:tc>
        <w:tc>
          <w:tcPr>
            <w:tcW w:w="204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Pr>
                <w:rFonts w:ascii="Times New Roman" w:hAnsi="Times New Roman" w:cs="Times New Roman"/>
              </w:rPr>
              <w:t>15%</w:t>
            </w:r>
          </w:p>
        </w:tc>
      </w:tr>
      <w:tr w:rsidR="00C915D9"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RA2</w:t>
            </w:r>
          </w:p>
        </w:tc>
        <w:tc>
          <w:tcPr>
            <w:tcW w:w="172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f</w:t>
            </w:r>
          </w:p>
        </w:tc>
        <w:tc>
          <w:tcPr>
            <w:tcW w:w="142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Pr>
                <w:rFonts w:ascii="Times New Roman" w:hAnsi="Times New Roman" w:cs="Times New Roman"/>
              </w:rPr>
              <w:t>PP</w:t>
            </w:r>
            <w:r w:rsidRPr="00180E44">
              <w:rPr>
                <w:rFonts w:ascii="Times New Roman" w:hAnsi="Times New Roman" w:cs="Times New Roman"/>
              </w:rPr>
              <w:t>-2</w:t>
            </w:r>
          </w:p>
        </w:tc>
        <w:tc>
          <w:tcPr>
            <w:tcW w:w="204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Pr>
                <w:rFonts w:ascii="Times New Roman" w:hAnsi="Times New Roman" w:cs="Times New Roman"/>
              </w:rPr>
              <w:t>12,5%</w:t>
            </w:r>
          </w:p>
        </w:tc>
      </w:tr>
      <w:tr w:rsidR="00C915D9"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RA2</w:t>
            </w:r>
          </w:p>
        </w:tc>
        <w:tc>
          <w:tcPr>
            <w:tcW w:w="172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g</w:t>
            </w:r>
          </w:p>
        </w:tc>
        <w:tc>
          <w:tcPr>
            <w:tcW w:w="142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PP-2</w:t>
            </w:r>
          </w:p>
        </w:tc>
        <w:tc>
          <w:tcPr>
            <w:tcW w:w="2040" w:type="dxa"/>
            <w:tcBorders>
              <w:top w:val="nil"/>
              <w:left w:val="nil"/>
              <w:bottom w:val="single" w:sz="4" w:space="0" w:color="000000"/>
              <w:right w:val="single" w:sz="4" w:space="0" w:color="000000"/>
            </w:tcBorders>
            <w:shd w:val="clear" w:color="E5B8B7" w:fill="E5B8B7"/>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12,5%</w:t>
            </w:r>
          </w:p>
        </w:tc>
      </w:tr>
      <w:tr w:rsidR="00C915D9"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auto" w:fill="auto"/>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 </w:t>
            </w:r>
          </w:p>
        </w:tc>
        <w:tc>
          <w:tcPr>
            <w:tcW w:w="1720" w:type="dxa"/>
            <w:tcBorders>
              <w:top w:val="nil"/>
              <w:left w:val="nil"/>
              <w:bottom w:val="single" w:sz="4" w:space="0" w:color="000000"/>
              <w:right w:val="single" w:sz="4" w:space="0" w:color="000000"/>
            </w:tcBorders>
            <w:shd w:val="clear" w:color="auto" w:fill="auto"/>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 </w:t>
            </w:r>
          </w:p>
        </w:tc>
        <w:tc>
          <w:tcPr>
            <w:tcW w:w="1420" w:type="dxa"/>
            <w:tcBorders>
              <w:top w:val="nil"/>
              <w:left w:val="nil"/>
              <w:bottom w:val="single" w:sz="4" w:space="0" w:color="000000"/>
              <w:right w:val="single" w:sz="4" w:space="0" w:color="000000"/>
            </w:tcBorders>
            <w:shd w:val="clear" w:color="auto" w:fill="auto"/>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 </w:t>
            </w:r>
          </w:p>
        </w:tc>
        <w:tc>
          <w:tcPr>
            <w:tcW w:w="2040" w:type="dxa"/>
            <w:tcBorders>
              <w:top w:val="nil"/>
              <w:left w:val="nil"/>
              <w:bottom w:val="single" w:sz="4" w:space="0" w:color="000000"/>
              <w:right w:val="single" w:sz="4" w:space="0" w:color="000000"/>
            </w:tcBorders>
            <w:shd w:val="clear" w:color="auto" w:fill="auto"/>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 </w:t>
            </w:r>
          </w:p>
        </w:tc>
      </w:tr>
      <w:tr w:rsidR="00C915D9"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D6E3BC" w:fill="D6E3BC"/>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RA3</w:t>
            </w:r>
          </w:p>
        </w:tc>
        <w:tc>
          <w:tcPr>
            <w:tcW w:w="1720" w:type="dxa"/>
            <w:tcBorders>
              <w:top w:val="nil"/>
              <w:left w:val="nil"/>
              <w:bottom w:val="single" w:sz="4" w:space="0" w:color="000000"/>
              <w:right w:val="single" w:sz="4" w:space="0" w:color="000000"/>
            </w:tcBorders>
            <w:shd w:val="clear" w:color="D6E3BC" w:fill="D6E3BC"/>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a</w:t>
            </w:r>
          </w:p>
        </w:tc>
        <w:tc>
          <w:tcPr>
            <w:tcW w:w="1420" w:type="dxa"/>
            <w:tcBorders>
              <w:top w:val="nil"/>
              <w:left w:val="nil"/>
              <w:bottom w:val="single" w:sz="4" w:space="0" w:color="000000"/>
              <w:right w:val="single" w:sz="4" w:space="0" w:color="000000"/>
            </w:tcBorders>
            <w:shd w:val="clear" w:color="D6E3BC" w:fill="D6E3BC"/>
            <w:vAlign w:val="center"/>
            <w:hideMark/>
          </w:tcPr>
          <w:p w:rsidR="00C915D9" w:rsidRPr="00180E44" w:rsidRDefault="00C915D9" w:rsidP="00C915D9">
            <w:pPr>
              <w:jc w:val="center"/>
              <w:rPr>
                <w:rFonts w:ascii="Times New Roman" w:hAnsi="Times New Roman" w:cs="Times New Roman"/>
              </w:rPr>
            </w:pPr>
            <w:r w:rsidRPr="00180E44">
              <w:rPr>
                <w:rFonts w:ascii="Times New Roman" w:hAnsi="Times New Roman" w:cs="Times New Roman"/>
              </w:rPr>
              <w:t>PE-2</w:t>
            </w:r>
          </w:p>
        </w:tc>
        <w:tc>
          <w:tcPr>
            <w:tcW w:w="2040" w:type="dxa"/>
            <w:tcBorders>
              <w:top w:val="nil"/>
              <w:left w:val="nil"/>
              <w:bottom w:val="single" w:sz="4" w:space="0" w:color="000000"/>
              <w:right w:val="single" w:sz="4" w:space="0" w:color="000000"/>
            </w:tcBorders>
            <w:shd w:val="clear" w:color="D6E3BC" w:fill="D6E3BC"/>
            <w:vAlign w:val="center"/>
            <w:hideMark/>
          </w:tcPr>
          <w:p w:rsidR="00C915D9" w:rsidRPr="00180E44" w:rsidRDefault="007E7828" w:rsidP="007E7828">
            <w:pPr>
              <w:jc w:val="center"/>
              <w:rPr>
                <w:rFonts w:ascii="Times New Roman" w:hAnsi="Times New Roman" w:cs="Times New Roman"/>
              </w:rPr>
            </w:pPr>
            <w:r>
              <w:rPr>
                <w:rFonts w:ascii="Times New Roman" w:hAnsi="Times New Roman" w:cs="Times New Roman"/>
              </w:rPr>
              <w:t>25</w:t>
            </w:r>
            <w:r w:rsidR="00C915D9">
              <w:rPr>
                <w:rFonts w:ascii="Times New Roman" w:hAnsi="Times New Roman" w:cs="Times New Roman"/>
              </w:rPr>
              <w:t>%</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D6E3BC" w:fill="D6E3BC"/>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RA3</w:t>
            </w:r>
          </w:p>
        </w:tc>
        <w:tc>
          <w:tcPr>
            <w:tcW w:w="1720" w:type="dxa"/>
            <w:tcBorders>
              <w:top w:val="nil"/>
              <w:left w:val="nil"/>
              <w:bottom w:val="single" w:sz="4" w:space="0" w:color="000000"/>
              <w:right w:val="single" w:sz="4" w:space="0" w:color="000000"/>
            </w:tcBorders>
            <w:shd w:val="clear" w:color="D6E3BC" w:fill="D6E3BC"/>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b</w:t>
            </w:r>
          </w:p>
        </w:tc>
        <w:tc>
          <w:tcPr>
            <w:tcW w:w="1420" w:type="dxa"/>
            <w:tcBorders>
              <w:top w:val="nil"/>
              <w:left w:val="nil"/>
              <w:bottom w:val="single" w:sz="4" w:space="0" w:color="000000"/>
              <w:right w:val="single" w:sz="4" w:space="0" w:color="000000"/>
            </w:tcBorders>
            <w:shd w:val="clear" w:color="D6E3BC" w:fill="D6E3BC"/>
            <w:vAlign w:val="center"/>
            <w:hideMark/>
          </w:tcPr>
          <w:p w:rsidR="007E7828" w:rsidRPr="00180E44" w:rsidRDefault="007E7828" w:rsidP="007B2AA3">
            <w:pPr>
              <w:jc w:val="center"/>
              <w:rPr>
                <w:rFonts w:ascii="Times New Roman" w:hAnsi="Times New Roman" w:cs="Times New Roman"/>
              </w:rPr>
            </w:pPr>
            <w:r>
              <w:rPr>
                <w:rFonts w:ascii="Times New Roman" w:hAnsi="Times New Roman" w:cs="Times New Roman"/>
              </w:rPr>
              <w:t>PP</w:t>
            </w:r>
            <w:r w:rsidRPr="00180E44">
              <w:rPr>
                <w:rFonts w:ascii="Times New Roman" w:hAnsi="Times New Roman" w:cs="Times New Roman"/>
              </w:rPr>
              <w:t>-2</w:t>
            </w:r>
          </w:p>
        </w:tc>
        <w:tc>
          <w:tcPr>
            <w:tcW w:w="2040" w:type="dxa"/>
            <w:tcBorders>
              <w:top w:val="nil"/>
              <w:left w:val="nil"/>
              <w:bottom w:val="single" w:sz="4" w:space="0" w:color="000000"/>
              <w:right w:val="single" w:sz="4" w:space="0" w:color="000000"/>
            </w:tcBorders>
            <w:shd w:val="clear" w:color="D6E3BC" w:fill="D6E3BC"/>
            <w:vAlign w:val="center"/>
            <w:hideMark/>
          </w:tcPr>
          <w:p w:rsidR="007E7828" w:rsidRPr="00180E44" w:rsidRDefault="007E7828" w:rsidP="007B2AA3">
            <w:pPr>
              <w:jc w:val="center"/>
              <w:rPr>
                <w:rFonts w:ascii="Times New Roman" w:hAnsi="Times New Roman" w:cs="Times New Roman"/>
              </w:rPr>
            </w:pPr>
            <w:r>
              <w:rPr>
                <w:rFonts w:ascii="Times New Roman" w:hAnsi="Times New Roman" w:cs="Times New Roman"/>
              </w:rPr>
              <w:t>12,5%</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D6E3BC" w:fill="D6E3BC"/>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RA3</w:t>
            </w:r>
          </w:p>
        </w:tc>
        <w:tc>
          <w:tcPr>
            <w:tcW w:w="1720" w:type="dxa"/>
            <w:tcBorders>
              <w:top w:val="nil"/>
              <w:left w:val="nil"/>
              <w:bottom w:val="single" w:sz="4" w:space="0" w:color="000000"/>
              <w:right w:val="single" w:sz="4" w:space="0" w:color="000000"/>
            </w:tcBorders>
            <w:shd w:val="clear" w:color="D6E3BC" w:fill="D6E3BC"/>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c</w:t>
            </w:r>
          </w:p>
        </w:tc>
        <w:tc>
          <w:tcPr>
            <w:tcW w:w="1420" w:type="dxa"/>
            <w:tcBorders>
              <w:top w:val="nil"/>
              <w:left w:val="nil"/>
              <w:bottom w:val="single" w:sz="4" w:space="0" w:color="000000"/>
              <w:right w:val="single" w:sz="4" w:space="0" w:color="000000"/>
            </w:tcBorders>
            <w:shd w:val="clear" w:color="D6E3BC" w:fill="D6E3BC"/>
            <w:vAlign w:val="center"/>
            <w:hideMark/>
          </w:tcPr>
          <w:p w:rsidR="007E7828" w:rsidRPr="00180E44" w:rsidRDefault="007E7828" w:rsidP="007B2AA3">
            <w:pPr>
              <w:jc w:val="center"/>
              <w:rPr>
                <w:rFonts w:ascii="Times New Roman" w:hAnsi="Times New Roman" w:cs="Times New Roman"/>
              </w:rPr>
            </w:pPr>
            <w:r w:rsidRPr="00180E44">
              <w:rPr>
                <w:rFonts w:ascii="Times New Roman" w:hAnsi="Times New Roman" w:cs="Times New Roman"/>
              </w:rPr>
              <w:t>PP-2</w:t>
            </w:r>
          </w:p>
        </w:tc>
        <w:tc>
          <w:tcPr>
            <w:tcW w:w="2040" w:type="dxa"/>
            <w:tcBorders>
              <w:top w:val="nil"/>
              <w:left w:val="nil"/>
              <w:bottom w:val="single" w:sz="4" w:space="0" w:color="000000"/>
              <w:right w:val="single" w:sz="4" w:space="0" w:color="000000"/>
            </w:tcBorders>
            <w:shd w:val="clear" w:color="D6E3BC" w:fill="D6E3BC"/>
            <w:vAlign w:val="center"/>
            <w:hideMark/>
          </w:tcPr>
          <w:p w:rsidR="007E7828" w:rsidRPr="00180E44" w:rsidRDefault="007E7828" w:rsidP="007B2AA3">
            <w:pPr>
              <w:jc w:val="center"/>
              <w:rPr>
                <w:rFonts w:ascii="Times New Roman" w:hAnsi="Times New Roman" w:cs="Times New Roman"/>
              </w:rPr>
            </w:pPr>
            <w:r w:rsidRPr="00180E44">
              <w:rPr>
                <w:rFonts w:ascii="Times New Roman" w:hAnsi="Times New Roman" w:cs="Times New Roman"/>
              </w:rPr>
              <w:t>12,5%</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D6E3BC" w:fill="D6E3BC"/>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RA3</w:t>
            </w:r>
          </w:p>
        </w:tc>
        <w:tc>
          <w:tcPr>
            <w:tcW w:w="1720" w:type="dxa"/>
            <w:tcBorders>
              <w:top w:val="nil"/>
              <w:left w:val="nil"/>
              <w:bottom w:val="single" w:sz="4" w:space="0" w:color="000000"/>
              <w:right w:val="single" w:sz="4" w:space="0" w:color="000000"/>
            </w:tcBorders>
            <w:shd w:val="clear" w:color="D6E3BC" w:fill="D6E3BC"/>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d</w:t>
            </w:r>
          </w:p>
        </w:tc>
        <w:tc>
          <w:tcPr>
            <w:tcW w:w="1420" w:type="dxa"/>
            <w:tcBorders>
              <w:top w:val="nil"/>
              <w:left w:val="nil"/>
              <w:bottom w:val="single" w:sz="4" w:space="0" w:color="000000"/>
              <w:right w:val="single" w:sz="4" w:space="0" w:color="000000"/>
            </w:tcBorders>
            <w:shd w:val="clear" w:color="D6E3BC" w:fill="D6E3BC"/>
            <w:vAlign w:val="center"/>
            <w:hideMark/>
          </w:tcPr>
          <w:p w:rsidR="007E7828" w:rsidRPr="00180E44" w:rsidRDefault="007E7828" w:rsidP="007B2AA3">
            <w:pPr>
              <w:jc w:val="center"/>
              <w:rPr>
                <w:rFonts w:ascii="Times New Roman" w:hAnsi="Times New Roman" w:cs="Times New Roman"/>
              </w:rPr>
            </w:pPr>
            <w:r>
              <w:rPr>
                <w:rFonts w:ascii="Times New Roman" w:hAnsi="Times New Roman" w:cs="Times New Roman"/>
              </w:rPr>
              <w:t>PP</w:t>
            </w:r>
            <w:r w:rsidRPr="00180E44">
              <w:rPr>
                <w:rFonts w:ascii="Times New Roman" w:hAnsi="Times New Roman" w:cs="Times New Roman"/>
              </w:rPr>
              <w:t>-2</w:t>
            </w:r>
          </w:p>
        </w:tc>
        <w:tc>
          <w:tcPr>
            <w:tcW w:w="2040" w:type="dxa"/>
            <w:tcBorders>
              <w:top w:val="nil"/>
              <w:left w:val="nil"/>
              <w:bottom w:val="single" w:sz="4" w:space="0" w:color="000000"/>
              <w:right w:val="single" w:sz="4" w:space="0" w:color="000000"/>
            </w:tcBorders>
            <w:shd w:val="clear" w:color="D6E3BC" w:fill="D6E3BC"/>
            <w:vAlign w:val="center"/>
            <w:hideMark/>
          </w:tcPr>
          <w:p w:rsidR="007E7828" w:rsidRPr="00180E44" w:rsidRDefault="007E7828" w:rsidP="007B2AA3">
            <w:pPr>
              <w:jc w:val="center"/>
              <w:rPr>
                <w:rFonts w:ascii="Times New Roman" w:hAnsi="Times New Roman" w:cs="Times New Roman"/>
              </w:rPr>
            </w:pPr>
            <w:r>
              <w:rPr>
                <w:rFonts w:ascii="Times New Roman" w:hAnsi="Times New Roman" w:cs="Times New Roman"/>
              </w:rPr>
              <w:t>12,5%</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D6E3BC" w:fill="D6E3BC"/>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RA3</w:t>
            </w:r>
          </w:p>
        </w:tc>
        <w:tc>
          <w:tcPr>
            <w:tcW w:w="1720" w:type="dxa"/>
            <w:tcBorders>
              <w:top w:val="nil"/>
              <w:left w:val="nil"/>
              <w:bottom w:val="single" w:sz="4" w:space="0" w:color="000000"/>
              <w:right w:val="single" w:sz="4" w:space="0" w:color="000000"/>
            </w:tcBorders>
            <w:shd w:val="clear" w:color="D6E3BC" w:fill="D6E3BC"/>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e</w:t>
            </w:r>
          </w:p>
        </w:tc>
        <w:tc>
          <w:tcPr>
            <w:tcW w:w="1420" w:type="dxa"/>
            <w:tcBorders>
              <w:top w:val="nil"/>
              <w:left w:val="nil"/>
              <w:bottom w:val="single" w:sz="4" w:space="0" w:color="000000"/>
              <w:right w:val="single" w:sz="4" w:space="0" w:color="000000"/>
            </w:tcBorders>
            <w:shd w:val="clear" w:color="D6E3BC" w:fill="D6E3BC"/>
            <w:vAlign w:val="center"/>
            <w:hideMark/>
          </w:tcPr>
          <w:p w:rsidR="007E7828" w:rsidRPr="00180E44" w:rsidRDefault="007E7828" w:rsidP="007B2AA3">
            <w:pPr>
              <w:jc w:val="center"/>
              <w:rPr>
                <w:rFonts w:ascii="Times New Roman" w:hAnsi="Times New Roman" w:cs="Times New Roman"/>
              </w:rPr>
            </w:pPr>
            <w:r w:rsidRPr="00180E44">
              <w:rPr>
                <w:rFonts w:ascii="Times New Roman" w:hAnsi="Times New Roman" w:cs="Times New Roman"/>
              </w:rPr>
              <w:t>PP-2</w:t>
            </w:r>
          </w:p>
        </w:tc>
        <w:tc>
          <w:tcPr>
            <w:tcW w:w="2040" w:type="dxa"/>
            <w:tcBorders>
              <w:top w:val="nil"/>
              <w:left w:val="nil"/>
              <w:bottom w:val="single" w:sz="4" w:space="0" w:color="000000"/>
              <w:right w:val="single" w:sz="4" w:space="0" w:color="000000"/>
            </w:tcBorders>
            <w:shd w:val="clear" w:color="D6E3BC" w:fill="D6E3BC"/>
            <w:vAlign w:val="center"/>
            <w:hideMark/>
          </w:tcPr>
          <w:p w:rsidR="007E7828" w:rsidRPr="00180E44" w:rsidRDefault="007E7828" w:rsidP="007B2AA3">
            <w:pPr>
              <w:jc w:val="center"/>
              <w:rPr>
                <w:rFonts w:ascii="Times New Roman" w:hAnsi="Times New Roman" w:cs="Times New Roman"/>
              </w:rPr>
            </w:pPr>
            <w:r w:rsidRPr="00180E44">
              <w:rPr>
                <w:rFonts w:ascii="Times New Roman" w:hAnsi="Times New Roman" w:cs="Times New Roman"/>
              </w:rPr>
              <w:t>12,5%</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D6E3BC" w:fill="D6E3BC"/>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RA3</w:t>
            </w:r>
          </w:p>
        </w:tc>
        <w:tc>
          <w:tcPr>
            <w:tcW w:w="1720" w:type="dxa"/>
            <w:tcBorders>
              <w:top w:val="nil"/>
              <w:left w:val="nil"/>
              <w:bottom w:val="single" w:sz="4" w:space="0" w:color="000000"/>
              <w:right w:val="single" w:sz="4" w:space="0" w:color="000000"/>
            </w:tcBorders>
            <w:shd w:val="clear" w:color="D6E3BC" w:fill="D6E3BC"/>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f</w:t>
            </w:r>
          </w:p>
        </w:tc>
        <w:tc>
          <w:tcPr>
            <w:tcW w:w="1420" w:type="dxa"/>
            <w:tcBorders>
              <w:top w:val="nil"/>
              <w:left w:val="nil"/>
              <w:bottom w:val="single" w:sz="4" w:space="0" w:color="000000"/>
              <w:right w:val="single" w:sz="4" w:space="0" w:color="000000"/>
            </w:tcBorders>
            <w:shd w:val="clear" w:color="D6E3BC" w:fill="D6E3BC"/>
            <w:vAlign w:val="center"/>
            <w:hideMark/>
          </w:tcPr>
          <w:p w:rsidR="007E7828" w:rsidRPr="00180E44" w:rsidRDefault="007E7828" w:rsidP="00C915D9">
            <w:pPr>
              <w:jc w:val="center"/>
              <w:rPr>
                <w:rFonts w:ascii="Times New Roman" w:hAnsi="Times New Roman" w:cs="Times New Roman"/>
              </w:rPr>
            </w:pPr>
            <w:r>
              <w:rPr>
                <w:rFonts w:ascii="Times New Roman" w:hAnsi="Times New Roman" w:cs="Times New Roman"/>
              </w:rPr>
              <w:t>TC</w:t>
            </w:r>
            <w:r w:rsidRPr="00180E44">
              <w:rPr>
                <w:rFonts w:ascii="Times New Roman" w:hAnsi="Times New Roman" w:cs="Times New Roman"/>
              </w:rPr>
              <w:t>-2</w:t>
            </w:r>
          </w:p>
        </w:tc>
        <w:tc>
          <w:tcPr>
            <w:tcW w:w="2040" w:type="dxa"/>
            <w:tcBorders>
              <w:top w:val="nil"/>
              <w:left w:val="nil"/>
              <w:bottom w:val="single" w:sz="4" w:space="0" w:color="000000"/>
              <w:right w:val="single" w:sz="4" w:space="0" w:color="000000"/>
            </w:tcBorders>
            <w:shd w:val="clear" w:color="D6E3BC" w:fill="D6E3BC"/>
            <w:vAlign w:val="center"/>
            <w:hideMark/>
          </w:tcPr>
          <w:p w:rsidR="007E7828" w:rsidRPr="00180E44" w:rsidRDefault="007E7828" w:rsidP="00C915D9">
            <w:pPr>
              <w:jc w:val="center"/>
              <w:rPr>
                <w:rFonts w:ascii="Times New Roman" w:hAnsi="Times New Roman" w:cs="Times New Roman"/>
              </w:rPr>
            </w:pPr>
            <w:r>
              <w:rPr>
                <w:rFonts w:ascii="Times New Roman" w:hAnsi="Times New Roman" w:cs="Times New Roman"/>
              </w:rPr>
              <w:t>12,5%</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D6E3BC" w:fill="D6E3BC"/>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RA3</w:t>
            </w:r>
          </w:p>
        </w:tc>
        <w:tc>
          <w:tcPr>
            <w:tcW w:w="1720" w:type="dxa"/>
            <w:tcBorders>
              <w:top w:val="nil"/>
              <w:left w:val="nil"/>
              <w:bottom w:val="single" w:sz="4" w:space="0" w:color="000000"/>
              <w:right w:val="single" w:sz="4" w:space="0" w:color="000000"/>
            </w:tcBorders>
            <w:shd w:val="clear" w:color="D6E3BC" w:fill="D6E3BC"/>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g</w:t>
            </w:r>
          </w:p>
        </w:tc>
        <w:tc>
          <w:tcPr>
            <w:tcW w:w="1420" w:type="dxa"/>
            <w:tcBorders>
              <w:top w:val="nil"/>
              <w:left w:val="nil"/>
              <w:bottom w:val="single" w:sz="4" w:space="0" w:color="000000"/>
              <w:right w:val="single" w:sz="4" w:space="0" w:color="000000"/>
            </w:tcBorders>
            <w:shd w:val="clear" w:color="D6E3BC" w:fill="D6E3BC"/>
            <w:vAlign w:val="center"/>
            <w:hideMark/>
          </w:tcPr>
          <w:p w:rsidR="007E7828" w:rsidRPr="00180E44" w:rsidRDefault="007E7828" w:rsidP="00C915D9">
            <w:pPr>
              <w:jc w:val="center"/>
              <w:rPr>
                <w:rFonts w:ascii="Times New Roman" w:hAnsi="Times New Roman" w:cs="Times New Roman"/>
              </w:rPr>
            </w:pPr>
            <w:r>
              <w:rPr>
                <w:rFonts w:ascii="Times New Roman" w:hAnsi="Times New Roman" w:cs="Times New Roman"/>
              </w:rPr>
              <w:t>TC</w:t>
            </w:r>
            <w:r w:rsidRPr="00180E44">
              <w:rPr>
                <w:rFonts w:ascii="Times New Roman" w:hAnsi="Times New Roman" w:cs="Times New Roman"/>
              </w:rPr>
              <w:t>-2</w:t>
            </w:r>
          </w:p>
        </w:tc>
        <w:tc>
          <w:tcPr>
            <w:tcW w:w="2040" w:type="dxa"/>
            <w:tcBorders>
              <w:top w:val="nil"/>
              <w:left w:val="nil"/>
              <w:bottom w:val="single" w:sz="4" w:space="0" w:color="000000"/>
              <w:right w:val="single" w:sz="4" w:space="0" w:color="000000"/>
            </w:tcBorders>
            <w:shd w:val="clear" w:color="D6E3BC" w:fill="D6E3BC"/>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12,5%</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auto" w:fill="auto"/>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 </w:t>
            </w:r>
          </w:p>
        </w:tc>
        <w:tc>
          <w:tcPr>
            <w:tcW w:w="1720" w:type="dxa"/>
            <w:tcBorders>
              <w:top w:val="nil"/>
              <w:left w:val="nil"/>
              <w:bottom w:val="single" w:sz="4" w:space="0" w:color="000000"/>
              <w:right w:val="single" w:sz="4" w:space="0" w:color="000000"/>
            </w:tcBorders>
            <w:shd w:val="clear" w:color="auto" w:fill="auto"/>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 </w:t>
            </w:r>
          </w:p>
        </w:tc>
        <w:tc>
          <w:tcPr>
            <w:tcW w:w="1420" w:type="dxa"/>
            <w:tcBorders>
              <w:top w:val="nil"/>
              <w:left w:val="nil"/>
              <w:bottom w:val="single" w:sz="4" w:space="0" w:color="000000"/>
              <w:right w:val="single" w:sz="4" w:space="0" w:color="000000"/>
            </w:tcBorders>
            <w:shd w:val="clear" w:color="auto" w:fill="auto"/>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 </w:t>
            </w:r>
          </w:p>
        </w:tc>
        <w:tc>
          <w:tcPr>
            <w:tcW w:w="2040" w:type="dxa"/>
            <w:tcBorders>
              <w:top w:val="nil"/>
              <w:left w:val="nil"/>
              <w:bottom w:val="single" w:sz="4" w:space="0" w:color="000000"/>
              <w:right w:val="single" w:sz="4" w:space="0" w:color="000000"/>
            </w:tcBorders>
            <w:shd w:val="clear" w:color="auto" w:fill="auto"/>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 </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RA4</w:t>
            </w:r>
          </w:p>
        </w:tc>
        <w:tc>
          <w:tcPr>
            <w:tcW w:w="172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a</w:t>
            </w:r>
          </w:p>
        </w:tc>
        <w:tc>
          <w:tcPr>
            <w:tcW w:w="142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7B2AA3">
            <w:pPr>
              <w:jc w:val="center"/>
              <w:rPr>
                <w:rFonts w:ascii="Times New Roman" w:hAnsi="Times New Roman" w:cs="Times New Roman"/>
              </w:rPr>
            </w:pPr>
            <w:r w:rsidRPr="00180E44">
              <w:rPr>
                <w:rFonts w:ascii="Times New Roman" w:hAnsi="Times New Roman" w:cs="Times New Roman"/>
              </w:rPr>
              <w:t>PE-2</w:t>
            </w:r>
          </w:p>
        </w:tc>
        <w:tc>
          <w:tcPr>
            <w:tcW w:w="204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15%</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RA4</w:t>
            </w:r>
          </w:p>
        </w:tc>
        <w:tc>
          <w:tcPr>
            <w:tcW w:w="172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b</w:t>
            </w:r>
          </w:p>
        </w:tc>
        <w:tc>
          <w:tcPr>
            <w:tcW w:w="142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7B2AA3">
            <w:pPr>
              <w:jc w:val="center"/>
              <w:rPr>
                <w:rFonts w:ascii="Times New Roman" w:hAnsi="Times New Roman" w:cs="Times New Roman"/>
              </w:rPr>
            </w:pPr>
            <w:r w:rsidRPr="00180E44">
              <w:rPr>
                <w:rFonts w:ascii="Times New Roman" w:hAnsi="Times New Roman" w:cs="Times New Roman"/>
              </w:rPr>
              <w:t>PE-2</w:t>
            </w:r>
          </w:p>
        </w:tc>
        <w:tc>
          <w:tcPr>
            <w:tcW w:w="204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15%</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RA4</w:t>
            </w:r>
          </w:p>
        </w:tc>
        <w:tc>
          <w:tcPr>
            <w:tcW w:w="172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c</w:t>
            </w:r>
          </w:p>
        </w:tc>
        <w:tc>
          <w:tcPr>
            <w:tcW w:w="142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7B2AA3">
            <w:pPr>
              <w:jc w:val="center"/>
              <w:rPr>
                <w:rFonts w:ascii="Times New Roman" w:hAnsi="Times New Roman" w:cs="Times New Roman"/>
              </w:rPr>
            </w:pPr>
            <w:r w:rsidRPr="00180E44">
              <w:rPr>
                <w:rFonts w:ascii="Times New Roman" w:hAnsi="Times New Roman" w:cs="Times New Roman"/>
              </w:rPr>
              <w:t>PE-2</w:t>
            </w:r>
          </w:p>
        </w:tc>
        <w:tc>
          <w:tcPr>
            <w:tcW w:w="204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15%</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RA4</w:t>
            </w:r>
          </w:p>
        </w:tc>
        <w:tc>
          <w:tcPr>
            <w:tcW w:w="172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d</w:t>
            </w:r>
          </w:p>
        </w:tc>
        <w:tc>
          <w:tcPr>
            <w:tcW w:w="142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7B2AA3">
            <w:pPr>
              <w:jc w:val="center"/>
              <w:rPr>
                <w:rFonts w:ascii="Times New Roman" w:hAnsi="Times New Roman" w:cs="Times New Roman"/>
              </w:rPr>
            </w:pPr>
            <w:r w:rsidRPr="00180E44">
              <w:rPr>
                <w:rFonts w:ascii="Times New Roman" w:hAnsi="Times New Roman" w:cs="Times New Roman"/>
              </w:rPr>
              <w:t>PE-2</w:t>
            </w:r>
          </w:p>
        </w:tc>
        <w:tc>
          <w:tcPr>
            <w:tcW w:w="204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15%</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RA4</w:t>
            </w:r>
          </w:p>
        </w:tc>
        <w:tc>
          <w:tcPr>
            <w:tcW w:w="172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e</w:t>
            </w:r>
          </w:p>
        </w:tc>
        <w:tc>
          <w:tcPr>
            <w:tcW w:w="142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7E7828">
            <w:pPr>
              <w:jc w:val="center"/>
              <w:rPr>
                <w:rFonts w:ascii="Times New Roman" w:hAnsi="Times New Roman" w:cs="Times New Roman"/>
              </w:rPr>
            </w:pPr>
            <w:r w:rsidRPr="00180E44">
              <w:rPr>
                <w:rFonts w:ascii="Times New Roman" w:hAnsi="Times New Roman" w:cs="Times New Roman"/>
              </w:rPr>
              <w:t>P</w:t>
            </w:r>
            <w:r>
              <w:rPr>
                <w:rFonts w:ascii="Times New Roman" w:hAnsi="Times New Roman" w:cs="Times New Roman"/>
              </w:rPr>
              <w:t>P</w:t>
            </w:r>
            <w:r w:rsidRPr="00180E44">
              <w:rPr>
                <w:rFonts w:ascii="Times New Roman" w:hAnsi="Times New Roman" w:cs="Times New Roman"/>
              </w:rPr>
              <w:t>-2</w:t>
            </w:r>
          </w:p>
        </w:tc>
        <w:tc>
          <w:tcPr>
            <w:tcW w:w="204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Pr>
                <w:rFonts w:ascii="Times New Roman" w:hAnsi="Times New Roman" w:cs="Times New Roman"/>
              </w:rPr>
              <w:t>15</w:t>
            </w:r>
            <w:r w:rsidRPr="00180E44">
              <w:rPr>
                <w:rFonts w:ascii="Times New Roman" w:hAnsi="Times New Roman" w:cs="Times New Roman"/>
              </w:rPr>
              <w:t>%</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RA4</w:t>
            </w:r>
          </w:p>
        </w:tc>
        <w:tc>
          <w:tcPr>
            <w:tcW w:w="172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f</w:t>
            </w:r>
          </w:p>
        </w:tc>
        <w:tc>
          <w:tcPr>
            <w:tcW w:w="142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7B2AA3">
            <w:pPr>
              <w:jc w:val="center"/>
              <w:rPr>
                <w:rFonts w:ascii="Times New Roman" w:hAnsi="Times New Roman" w:cs="Times New Roman"/>
              </w:rPr>
            </w:pPr>
            <w:r>
              <w:rPr>
                <w:rFonts w:ascii="Times New Roman" w:hAnsi="Times New Roman" w:cs="Times New Roman"/>
              </w:rPr>
              <w:t>TC</w:t>
            </w:r>
            <w:r w:rsidRPr="00180E44">
              <w:rPr>
                <w:rFonts w:ascii="Times New Roman" w:hAnsi="Times New Roman" w:cs="Times New Roman"/>
              </w:rPr>
              <w:t>-2</w:t>
            </w:r>
          </w:p>
        </w:tc>
        <w:tc>
          <w:tcPr>
            <w:tcW w:w="204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Pr>
                <w:rFonts w:ascii="Times New Roman" w:hAnsi="Times New Roman" w:cs="Times New Roman"/>
              </w:rPr>
              <w:t>10</w:t>
            </w:r>
            <w:r w:rsidRPr="00180E44">
              <w:rPr>
                <w:rFonts w:ascii="Times New Roman" w:hAnsi="Times New Roman" w:cs="Times New Roman"/>
              </w:rPr>
              <w:t>%</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RA4</w:t>
            </w:r>
          </w:p>
        </w:tc>
        <w:tc>
          <w:tcPr>
            <w:tcW w:w="172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g</w:t>
            </w:r>
          </w:p>
        </w:tc>
        <w:tc>
          <w:tcPr>
            <w:tcW w:w="142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7B2AA3">
            <w:pPr>
              <w:jc w:val="center"/>
              <w:rPr>
                <w:rFonts w:ascii="Times New Roman" w:hAnsi="Times New Roman" w:cs="Times New Roman"/>
              </w:rPr>
            </w:pPr>
            <w:r>
              <w:rPr>
                <w:rFonts w:ascii="Times New Roman" w:hAnsi="Times New Roman" w:cs="Times New Roman"/>
              </w:rPr>
              <w:t>TC</w:t>
            </w:r>
            <w:r w:rsidRPr="00180E44">
              <w:rPr>
                <w:rFonts w:ascii="Times New Roman" w:hAnsi="Times New Roman" w:cs="Times New Roman"/>
              </w:rPr>
              <w:t>-2</w:t>
            </w:r>
          </w:p>
        </w:tc>
        <w:tc>
          <w:tcPr>
            <w:tcW w:w="2040" w:type="dxa"/>
            <w:tcBorders>
              <w:top w:val="nil"/>
              <w:left w:val="nil"/>
              <w:bottom w:val="single" w:sz="4" w:space="0" w:color="000000"/>
              <w:right w:val="single" w:sz="4" w:space="0" w:color="000000"/>
            </w:tcBorders>
            <w:shd w:val="clear" w:color="FBD4B4" w:fill="FBD4B4"/>
            <w:vAlign w:val="center"/>
            <w:hideMark/>
          </w:tcPr>
          <w:p w:rsidR="007E7828" w:rsidRPr="00180E44" w:rsidRDefault="007E7828" w:rsidP="00C915D9">
            <w:pPr>
              <w:jc w:val="center"/>
              <w:rPr>
                <w:rFonts w:ascii="Times New Roman" w:hAnsi="Times New Roman" w:cs="Times New Roman"/>
              </w:rPr>
            </w:pPr>
            <w:r>
              <w:rPr>
                <w:rFonts w:ascii="Times New Roman" w:hAnsi="Times New Roman" w:cs="Times New Roman"/>
              </w:rPr>
              <w:t>10</w:t>
            </w:r>
            <w:r w:rsidRPr="00180E44">
              <w:rPr>
                <w:rFonts w:ascii="Times New Roman" w:hAnsi="Times New Roman" w:cs="Times New Roman"/>
              </w:rPr>
              <w:t>%</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auto" w:fill="auto"/>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 </w:t>
            </w:r>
          </w:p>
        </w:tc>
        <w:tc>
          <w:tcPr>
            <w:tcW w:w="1720" w:type="dxa"/>
            <w:tcBorders>
              <w:top w:val="nil"/>
              <w:left w:val="nil"/>
              <w:bottom w:val="single" w:sz="4" w:space="0" w:color="000000"/>
              <w:right w:val="single" w:sz="4" w:space="0" w:color="000000"/>
            </w:tcBorders>
            <w:shd w:val="clear" w:color="auto" w:fill="auto"/>
            <w:vAlign w:val="center"/>
            <w:hideMark/>
          </w:tcPr>
          <w:p w:rsidR="007E7828" w:rsidRPr="00180E44" w:rsidRDefault="007E7828" w:rsidP="00C915D9">
            <w:pPr>
              <w:rPr>
                <w:rFonts w:ascii="Times New Roman" w:hAnsi="Times New Roman" w:cs="Times New Roman"/>
              </w:rPr>
            </w:pPr>
            <w:r w:rsidRPr="00180E44">
              <w:rPr>
                <w:rFonts w:ascii="Times New Roman" w:hAnsi="Times New Roman" w:cs="Times New Roman"/>
              </w:rPr>
              <w:t> </w:t>
            </w:r>
          </w:p>
        </w:tc>
        <w:tc>
          <w:tcPr>
            <w:tcW w:w="1420" w:type="dxa"/>
            <w:tcBorders>
              <w:top w:val="nil"/>
              <w:left w:val="nil"/>
              <w:bottom w:val="single" w:sz="4" w:space="0" w:color="000000"/>
              <w:right w:val="single" w:sz="4" w:space="0" w:color="000000"/>
            </w:tcBorders>
            <w:shd w:val="clear" w:color="auto" w:fill="auto"/>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 </w:t>
            </w:r>
          </w:p>
        </w:tc>
        <w:tc>
          <w:tcPr>
            <w:tcW w:w="2040" w:type="dxa"/>
            <w:tcBorders>
              <w:top w:val="nil"/>
              <w:left w:val="nil"/>
              <w:bottom w:val="single" w:sz="4" w:space="0" w:color="000000"/>
              <w:right w:val="single" w:sz="4" w:space="0" w:color="000000"/>
            </w:tcBorders>
            <w:shd w:val="clear" w:color="auto" w:fill="auto"/>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 </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RA5</w:t>
            </w:r>
          </w:p>
        </w:tc>
        <w:tc>
          <w:tcPr>
            <w:tcW w:w="172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a</w:t>
            </w:r>
          </w:p>
        </w:tc>
        <w:tc>
          <w:tcPr>
            <w:tcW w:w="142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PE-5</w:t>
            </w:r>
          </w:p>
        </w:tc>
        <w:tc>
          <w:tcPr>
            <w:tcW w:w="204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7E7828">
            <w:pPr>
              <w:jc w:val="center"/>
              <w:rPr>
                <w:rFonts w:ascii="Times New Roman" w:hAnsi="Times New Roman" w:cs="Times New Roman"/>
              </w:rPr>
            </w:pPr>
            <w:r w:rsidRPr="00180E44">
              <w:rPr>
                <w:rFonts w:ascii="Times New Roman" w:hAnsi="Times New Roman" w:cs="Times New Roman"/>
              </w:rPr>
              <w:t>1</w:t>
            </w:r>
            <w:r>
              <w:rPr>
                <w:rFonts w:ascii="Times New Roman" w:hAnsi="Times New Roman" w:cs="Times New Roman"/>
              </w:rPr>
              <w:t>5</w:t>
            </w:r>
            <w:r w:rsidRPr="00180E44">
              <w:rPr>
                <w:rFonts w:ascii="Times New Roman" w:hAnsi="Times New Roman" w:cs="Times New Roman"/>
              </w:rPr>
              <w:t>,00%</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RA5</w:t>
            </w:r>
          </w:p>
        </w:tc>
        <w:tc>
          <w:tcPr>
            <w:tcW w:w="172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b</w:t>
            </w:r>
          </w:p>
        </w:tc>
        <w:tc>
          <w:tcPr>
            <w:tcW w:w="142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PE-5</w:t>
            </w:r>
          </w:p>
        </w:tc>
        <w:tc>
          <w:tcPr>
            <w:tcW w:w="204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7B2AA3">
            <w:pPr>
              <w:jc w:val="center"/>
              <w:rPr>
                <w:rFonts w:ascii="Times New Roman" w:hAnsi="Times New Roman" w:cs="Times New Roman"/>
              </w:rPr>
            </w:pPr>
            <w:r>
              <w:rPr>
                <w:rFonts w:ascii="Times New Roman" w:hAnsi="Times New Roman" w:cs="Times New Roman"/>
              </w:rPr>
              <w:t>15</w:t>
            </w:r>
            <w:r w:rsidRPr="00180E44">
              <w:rPr>
                <w:rFonts w:ascii="Times New Roman" w:hAnsi="Times New Roman" w:cs="Times New Roman"/>
              </w:rPr>
              <w:t>,00%</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RA5</w:t>
            </w:r>
          </w:p>
        </w:tc>
        <w:tc>
          <w:tcPr>
            <w:tcW w:w="172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c</w:t>
            </w:r>
          </w:p>
        </w:tc>
        <w:tc>
          <w:tcPr>
            <w:tcW w:w="142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PE-5</w:t>
            </w:r>
          </w:p>
        </w:tc>
        <w:tc>
          <w:tcPr>
            <w:tcW w:w="204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7B2AA3">
            <w:pPr>
              <w:jc w:val="center"/>
              <w:rPr>
                <w:rFonts w:ascii="Times New Roman" w:hAnsi="Times New Roman" w:cs="Times New Roman"/>
              </w:rPr>
            </w:pPr>
            <w:r w:rsidRPr="00180E44">
              <w:rPr>
                <w:rFonts w:ascii="Times New Roman" w:hAnsi="Times New Roman" w:cs="Times New Roman"/>
              </w:rPr>
              <w:t>10,00%</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RA5</w:t>
            </w:r>
          </w:p>
        </w:tc>
        <w:tc>
          <w:tcPr>
            <w:tcW w:w="172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d</w:t>
            </w:r>
          </w:p>
        </w:tc>
        <w:tc>
          <w:tcPr>
            <w:tcW w:w="142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PE-5</w:t>
            </w:r>
          </w:p>
        </w:tc>
        <w:tc>
          <w:tcPr>
            <w:tcW w:w="204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7B2AA3">
            <w:pPr>
              <w:jc w:val="center"/>
              <w:rPr>
                <w:rFonts w:ascii="Times New Roman" w:hAnsi="Times New Roman" w:cs="Times New Roman"/>
              </w:rPr>
            </w:pPr>
            <w:r w:rsidRPr="00180E44">
              <w:rPr>
                <w:rFonts w:ascii="Times New Roman" w:hAnsi="Times New Roman" w:cs="Times New Roman"/>
              </w:rPr>
              <w:t>10,00%</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RA5</w:t>
            </w:r>
          </w:p>
        </w:tc>
        <w:tc>
          <w:tcPr>
            <w:tcW w:w="172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e</w:t>
            </w:r>
          </w:p>
        </w:tc>
        <w:tc>
          <w:tcPr>
            <w:tcW w:w="142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Pr>
                <w:rFonts w:ascii="Times New Roman" w:hAnsi="Times New Roman" w:cs="Times New Roman"/>
              </w:rPr>
              <w:t>PP</w:t>
            </w:r>
            <w:r w:rsidRPr="00180E44">
              <w:rPr>
                <w:rFonts w:ascii="Times New Roman" w:hAnsi="Times New Roman" w:cs="Times New Roman"/>
              </w:rPr>
              <w:t>-5</w:t>
            </w:r>
          </w:p>
        </w:tc>
        <w:tc>
          <w:tcPr>
            <w:tcW w:w="204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10,00%</w:t>
            </w:r>
          </w:p>
        </w:tc>
      </w:tr>
      <w:tr w:rsidR="007E7828" w:rsidRPr="00180E44" w:rsidTr="007B2AA3">
        <w:trPr>
          <w:cantSplit/>
          <w:trHeight w:val="255"/>
          <w:tblHeader/>
        </w:trPr>
        <w:tc>
          <w:tcPr>
            <w:tcW w:w="2080" w:type="dxa"/>
            <w:tcBorders>
              <w:top w:val="nil"/>
              <w:left w:val="single" w:sz="4" w:space="0" w:color="000000"/>
              <w:bottom w:val="single" w:sz="4" w:space="0" w:color="000000"/>
              <w:right w:val="single" w:sz="4" w:space="0" w:color="000000"/>
            </w:tcBorders>
            <w:shd w:val="clear" w:color="FBD4B4" w:fill="C5D9F1"/>
            <w:vAlign w:val="center"/>
            <w:hideMark/>
          </w:tcPr>
          <w:p w:rsidR="007E7828" w:rsidRPr="00180E44" w:rsidRDefault="007E7828" w:rsidP="007B2AA3">
            <w:pPr>
              <w:jc w:val="center"/>
              <w:rPr>
                <w:rFonts w:ascii="Times New Roman" w:hAnsi="Times New Roman" w:cs="Times New Roman"/>
              </w:rPr>
            </w:pPr>
            <w:r w:rsidRPr="00180E44">
              <w:rPr>
                <w:rFonts w:ascii="Times New Roman" w:hAnsi="Times New Roman" w:cs="Times New Roman"/>
              </w:rPr>
              <w:t>RA5</w:t>
            </w:r>
          </w:p>
        </w:tc>
        <w:tc>
          <w:tcPr>
            <w:tcW w:w="172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7B2AA3">
            <w:pPr>
              <w:jc w:val="center"/>
              <w:rPr>
                <w:rFonts w:ascii="Times New Roman" w:hAnsi="Times New Roman" w:cs="Times New Roman"/>
              </w:rPr>
            </w:pPr>
            <w:r w:rsidRPr="00180E44">
              <w:rPr>
                <w:rFonts w:ascii="Times New Roman" w:hAnsi="Times New Roman" w:cs="Times New Roman"/>
              </w:rPr>
              <w:t>f</w:t>
            </w:r>
          </w:p>
        </w:tc>
        <w:tc>
          <w:tcPr>
            <w:tcW w:w="142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7B2AA3">
            <w:pPr>
              <w:jc w:val="center"/>
              <w:rPr>
                <w:rFonts w:ascii="Times New Roman" w:hAnsi="Times New Roman" w:cs="Times New Roman"/>
              </w:rPr>
            </w:pPr>
            <w:r>
              <w:rPr>
                <w:rFonts w:ascii="Times New Roman" w:hAnsi="Times New Roman" w:cs="Times New Roman"/>
              </w:rPr>
              <w:t>PP</w:t>
            </w:r>
            <w:r w:rsidRPr="00180E44">
              <w:rPr>
                <w:rFonts w:ascii="Times New Roman" w:hAnsi="Times New Roman" w:cs="Times New Roman"/>
              </w:rPr>
              <w:t>-5</w:t>
            </w:r>
          </w:p>
        </w:tc>
        <w:tc>
          <w:tcPr>
            <w:tcW w:w="204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7B2AA3">
            <w:pPr>
              <w:jc w:val="center"/>
              <w:rPr>
                <w:rFonts w:ascii="Times New Roman" w:hAnsi="Times New Roman" w:cs="Times New Roman"/>
              </w:rPr>
            </w:pPr>
            <w:r w:rsidRPr="00180E44">
              <w:rPr>
                <w:rFonts w:ascii="Times New Roman" w:hAnsi="Times New Roman" w:cs="Times New Roman"/>
              </w:rPr>
              <w:t>10,00%</w:t>
            </w:r>
          </w:p>
        </w:tc>
      </w:tr>
      <w:tr w:rsidR="007E7828" w:rsidRPr="00180E44" w:rsidTr="007B2AA3">
        <w:trPr>
          <w:cantSplit/>
          <w:trHeight w:val="255"/>
          <w:tblHeader/>
        </w:trPr>
        <w:tc>
          <w:tcPr>
            <w:tcW w:w="2080" w:type="dxa"/>
            <w:tcBorders>
              <w:top w:val="nil"/>
              <w:left w:val="single" w:sz="4" w:space="0" w:color="000000"/>
              <w:bottom w:val="single" w:sz="4" w:space="0" w:color="000000"/>
              <w:right w:val="single" w:sz="4" w:space="0" w:color="000000"/>
            </w:tcBorders>
            <w:shd w:val="clear" w:color="FBD4B4" w:fill="C5D9F1"/>
            <w:vAlign w:val="center"/>
            <w:hideMark/>
          </w:tcPr>
          <w:p w:rsidR="007E7828" w:rsidRPr="00180E44" w:rsidRDefault="007E7828" w:rsidP="007B2AA3">
            <w:pPr>
              <w:jc w:val="center"/>
              <w:rPr>
                <w:rFonts w:ascii="Times New Roman" w:hAnsi="Times New Roman" w:cs="Times New Roman"/>
              </w:rPr>
            </w:pPr>
            <w:r w:rsidRPr="00180E44">
              <w:rPr>
                <w:rFonts w:ascii="Times New Roman" w:hAnsi="Times New Roman" w:cs="Times New Roman"/>
              </w:rPr>
              <w:t>RA5</w:t>
            </w:r>
          </w:p>
        </w:tc>
        <w:tc>
          <w:tcPr>
            <w:tcW w:w="172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7B2AA3">
            <w:pPr>
              <w:jc w:val="center"/>
              <w:rPr>
                <w:rFonts w:ascii="Times New Roman" w:hAnsi="Times New Roman" w:cs="Times New Roman"/>
              </w:rPr>
            </w:pPr>
            <w:r>
              <w:rPr>
                <w:rFonts w:ascii="Times New Roman" w:hAnsi="Times New Roman" w:cs="Times New Roman"/>
              </w:rPr>
              <w:t>g</w:t>
            </w:r>
          </w:p>
        </w:tc>
        <w:tc>
          <w:tcPr>
            <w:tcW w:w="142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7B2AA3">
            <w:pPr>
              <w:jc w:val="center"/>
              <w:rPr>
                <w:rFonts w:ascii="Times New Roman" w:hAnsi="Times New Roman" w:cs="Times New Roman"/>
              </w:rPr>
            </w:pPr>
            <w:r>
              <w:rPr>
                <w:rFonts w:ascii="Times New Roman" w:hAnsi="Times New Roman" w:cs="Times New Roman"/>
              </w:rPr>
              <w:t>PP</w:t>
            </w:r>
            <w:r w:rsidRPr="00180E44">
              <w:rPr>
                <w:rFonts w:ascii="Times New Roman" w:hAnsi="Times New Roman" w:cs="Times New Roman"/>
              </w:rPr>
              <w:t>-5</w:t>
            </w:r>
          </w:p>
        </w:tc>
        <w:tc>
          <w:tcPr>
            <w:tcW w:w="204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7B2AA3">
            <w:pPr>
              <w:jc w:val="center"/>
              <w:rPr>
                <w:rFonts w:ascii="Times New Roman" w:hAnsi="Times New Roman" w:cs="Times New Roman"/>
              </w:rPr>
            </w:pPr>
            <w:r w:rsidRPr="00180E44">
              <w:rPr>
                <w:rFonts w:ascii="Times New Roman" w:hAnsi="Times New Roman" w:cs="Times New Roman"/>
              </w:rPr>
              <w:t>10,00%</w:t>
            </w:r>
          </w:p>
        </w:tc>
      </w:tr>
      <w:tr w:rsidR="007E7828" w:rsidRPr="00180E44" w:rsidTr="007B2AA3">
        <w:trPr>
          <w:cantSplit/>
          <w:trHeight w:val="255"/>
          <w:tblHeader/>
        </w:trPr>
        <w:tc>
          <w:tcPr>
            <w:tcW w:w="2080" w:type="dxa"/>
            <w:tcBorders>
              <w:top w:val="nil"/>
              <w:left w:val="single" w:sz="4" w:space="0" w:color="000000"/>
              <w:bottom w:val="single" w:sz="4" w:space="0" w:color="000000"/>
              <w:right w:val="single" w:sz="4" w:space="0" w:color="000000"/>
            </w:tcBorders>
            <w:shd w:val="clear" w:color="FBD4B4" w:fill="C5D9F1"/>
            <w:vAlign w:val="center"/>
            <w:hideMark/>
          </w:tcPr>
          <w:p w:rsidR="007E7828" w:rsidRPr="00180E44" w:rsidRDefault="007E7828" w:rsidP="007B2AA3">
            <w:pPr>
              <w:jc w:val="center"/>
              <w:rPr>
                <w:rFonts w:ascii="Times New Roman" w:hAnsi="Times New Roman" w:cs="Times New Roman"/>
              </w:rPr>
            </w:pPr>
            <w:r w:rsidRPr="00180E44">
              <w:rPr>
                <w:rFonts w:ascii="Times New Roman" w:hAnsi="Times New Roman" w:cs="Times New Roman"/>
              </w:rPr>
              <w:t>RA5</w:t>
            </w:r>
          </w:p>
        </w:tc>
        <w:tc>
          <w:tcPr>
            <w:tcW w:w="172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7B2AA3">
            <w:pPr>
              <w:jc w:val="center"/>
              <w:rPr>
                <w:rFonts w:ascii="Times New Roman" w:hAnsi="Times New Roman" w:cs="Times New Roman"/>
              </w:rPr>
            </w:pPr>
            <w:r>
              <w:rPr>
                <w:rFonts w:ascii="Times New Roman" w:hAnsi="Times New Roman" w:cs="Times New Roman"/>
              </w:rPr>
              <w:t>h</w:t>
            </w:r>
          </w:p>
        </w:tc>
        <w:tc>
          <w:tcPr>
            <w:tcW w:w="142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7B2AA3">
            <w:pPr>
              <w:jc w:val="center"/>
              <w:rPr>
                <w:rFonts w:ascii="Times New Roman" w:hAnsi="Times New Roman" w:cs="Times New Roman"/>
              </w:rPr>
            </w:pPr>
            <w:r w:rsidRPr="00180E44">
              <w:rPr>
                <w:rFonts w:ascii="Times New Roman" w:hAnsi="Times New Roman" w:cs="Times New Roman"/>
              </w:rPr>
              <w:t>TC-5</w:t>
            </w:r>
          </w:p>
        </w:tc>
        <w:tc>
          <w:tcPr>
            <w:tcW w:w="204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7B2AA3">
            <w:pPr>
              <w:jc w:val="center"/>
              <w:rPr>
                <w:rFonts w:ascii="Times New Roman" w:hAnsi="Times New Roman" w:cs="Times New Roman"/>
              </w:rPr>
            </w:pPr>
            <w:r w:rsidRPr="00180E44">
              <w:rPr>
                <w:rFonts w:ascii="Times New Roman" w:hAnsi="Times New Roman" w:cs="Times New Roman"/>
              </w:rPr>
              <w:t>10,00%</w:t>
            </w:r>
          </w:p>
        </w:tc>
      </w:tr>
      <w:tr w:rsidR="007E7828" w:rsidRPr="00180E44" w:rsidTr="00C915D9">
        <w:trPr>
          <w:cantSplit/>
          <w:trHeight w:val="255"/>
          <w:tblHeader/>
        </w:trPr>
        <w:tc>
          <w:tcPr>
            <w:tcW w:w="2080" w:type="dxa"/>
            <w:tcBorders>
              <w:top w:val="nil"/>
              <w:left w:val="single" w:sz="4" w:space="0" w:color="000000"/>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RA5</w:t>
            </w:r>
          </w:p>
        </w:tc>
        <w:tc>
          <w:tcPr>
            <w:tcW w:w="172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Pr>
                <w:rFonts w:ascii="Times New Roman" w:hAnsi="Times New Roman" w:cs="Times New Roman"/>
              </w:rPr>
              <w:t>i</w:t>
            </w:r>
          </w:p>
        </w:tc>
        <w:tc>
          <w:tcPr>
            <w:tcW w:w="142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TC-5</w:t>
            </w:r>
          </w:p>
        </w:tc>
        <w:tc>
          <w:tcPr>
            <w:tcW w:w="2040" w:type="dxa"/>
            <w:tcBorders>
              <w:top w:val="nil"/>
              <w:left w:val="nil"/>
              <w:bottom w:val="single" w:sz="4" w:space="0" w:color="000000"/>
              <w:right w:val="single" w:sz="4" w:space="0" w:color="000000"/>
            </w:tcBorders>
            <w:shd w:val="clear" w:color="FBD4B4" w:fill="C5D9F1"/>
            <w:vAlign w:val="center"/>
            <w:hideMark/>
          </w:tcPr>
          <w:p w:rsidR="007E7828" w:rsidRPr="00180E44" w:rsidRDefault="007E7828" w:rsidP="00C915D9">
            <w:pPr>
              <w:jc w:val="center"/>
              <w:rPr>
                <w:rFonts w:ascii="Times New Roman" w:hAnsi="Times New Roman" w:cs="Times New Roman"/>
              </w:rPr>
            </w:pPr>
            <w:r w:rsidRPr="00180E44">
              <w:rPr>
                <w:rFonts w:ascii="Times New Roman" w:hAnsi="Times New Roman" w:cs="Times New Roman"/>
              </w:rPr>
              <w:t>10,00%</w:t>
            </w:r>
          </w:p>
        </w:tc>
      </w:tr>
    </w:tbl>
    <w:p w:rsidR="00C915D9" w:rsidRDefault="00C915D9" w:rsidP="00C915D9">
      <w:pPr>
        <w:pStyle w:val="Encabezado"/>
        <w:tabs>
          <w:tab w:val="clear" w:pos="4252"/>
          <w:tab w:val="clear" w:pos="8504"/>
        </w:tabs>
        <w:rPr>
          <w:rFonts w:ascii="Times New Roman" w:hAnsi="Times New Roman" w:cs="Times New Roman"/>
        </w:rPr>
      </w:pPr>
    </w:p>
    <w:p w:rsidR="00C915D9" w:rsidRDefault="00C915D9" w:rsidP="004C478A">
      <w:pPr>
        <w:pStyle w:val="Encabezado"/>
        <w:tabs>
          <w:tab w:val="clear" w:pos="4252"/>
          <w:tab w:val="clear" w:pos="8504"/>
        </w:tabs>
        <w:ind w:firstLine="567"/>
        <w:rPr>
          <w:rFonts w:ascii="Times New Roman" w:hAnsi="Times New Roman" w:cs="Times New Roman"/>
        </w:rPr>
      </w:pPr>
    </w:p>
    <w:tbl>
      <w:tblPr>
        <w:tblW w:w="0" w:type="auto"/>
        <w:tblCellMar>
          <w:left w:w="70" w:type="dxa"/>
          <w:right w:w="70" w:type="dxa"/>
        </w:tblCellMar>
        <w:tblLook w:val="0000" w:firstRow="0" w:lastRow="0" w:firstColumn="0" w:lastColumn="0" w:noHBand="0" w:noVBand="0"/>
      </w:tblPr>
      <w:tblGrid>
        <w:gridCol w:w="8504"/>
      </w:tblGrid>
      <w:tr w:rsidR="004C478A" w:rsidRPr="0082488B" w:rsidTr="00B50456">
        <w:trPr>
          <w:trHeight w:val="80"/>
        </w:trPr>
        <w:tc>
          <w:tcPr>
            <w:tcW w:w="8644" w:type="dxa"/>
          </w:tcPr>
          <w:p w:rsidR="004C478A" w:rsidRPr="0082488B" w:rsidRDefault="004C478A" w:rsidP="008530A4">
            <w:pPr>
              <w:pStyle w:val="Ttulo5"/>
              <w:numPr>
                <w:ilvl w:val="2"/>
                <w:numId w:val="29"/>
              </w:numPr>
              <w:ind w:left="567"/>
              <w:rPr>
                <w:rFonts w:ascii="Times New Roman" w:hAnsi="Times New Roman" w:cs="Times New Roman"/>
              </w:rPr>
            </w:pPr>
            <w:bookmarkStart w:id="227" w:name="_Toc496983045"/>
            <w:bookmarkStart w:id="228" w:name="_Toc496983120"/>
            <w:r w:rsidRPr="0082488B">
              <w:rPr>
                <w:rFonts w:ascii="Times New Roman" w:hAnsi="Times New Roman" w:cs="Times New Roman"/>
              </w:rPr>
              <w:t>MEDIDAS DE RECUPERACIÓN:</w:t>
            </w:r>
            <w:bookmarkEnd w:id="227"/>
            <w:bookmarkEnd w:id="228"/>
          </w:p>
        </w:tc>
      </w:tr>
    </w:tbl>
    <w:p w:rsidR="004C478A" w:rsidRPr="0082488B" w:rsidRDefault="004C478A" w:rsidP="004C478A">
      <w:pPr>
        <w:pStyle w:val="Encabezado"/>
        <w:tabs>
          <w:tab w:val="clear" w:pos="4252"/>
          <w:tab w:val="clear" w:pos="8504"/>
        </w:tabs>
        <w:spacing w:before="240"/>
        <w:ind w:firstLine="567"/>
        <w:rPr>
          <w:rFonts w:ascii="Times New Roman" w:hAnsi="Times New Roman" w:cs="Times New Roman"/>
        </w:rPr>
      </w:pPr>
      <w:r w:rsidRPr="0082488B">
        <w:rPr>
          <w:rFonts w:ascii="Times New Roman" w:hAnsi="Times New Roman" w:cs="Times New Roman"/>
        </w:rPr>
        <w:t xml:space="preserve">En cuanto a la recuperación, se realizarán las siguientes actuaciones: </w:t>
      </w:r>
    </w:p>
    <w:p w:rsidR="004C478A" w:rsidRPr="0082488B" w:rsidRDefault="004C478A" w:rsidP="00435BCC">
      <w:pPr>
        <w:numPr>
          <w:ilvl w:val="0"/>
          <w:numId w:val="23"/>
        </w:numPr>
        <w:autoSpaceDE w:val="0"/>
        <w:autoSpaceDN w:val="0"/>
        <w:adjustRightInd w:val="0"/>
        <w:spacing w:before="240"/>
        <w:ind w:right="-318"/>
        <w:jc w:val="both"/>
        <w:rPr>
          <w:rFonts w:ascii="Times New Roman" w:hAnsi="Times New Roman" w:cs="Times New Roman"/>
        </w:rPr>
      </w:pPr>
      <w:r w:rsidRPr="0082488B">
        <w:rPr>
          <w:rFonts w:ascii="Times New Roman" w:hAnsi="Times New Roman" w:cs="Times New Roman"/>
        </w:rPr>
        <w:t xml:space="preserve">En el caso de que algún alumno no haya superado la evaluación parcial, se le dará la posibilidad de recuperar los resultados de aprendizaje </w:t>
      </w:r>
      <w:r w:rsidRPr="0082488B">
        <w:rPr>
          <w:rFonts w:ascii="Times New Roman" w:hAnsi="Times New Roman" w:cs="Times New Roman"/>
          <w:u w:val="single"/>
        </w:rPr>
        <w:t>antes de finalizar el trimestre</w:t>
      </w:r>
      <w:r w:rsidRPr="0082488B">
        <w:rPr>
          <w:rFonts w:ascii="Times New Roman" w:hAnsi="Times New Roman" w:cs="Times New Roman"/>
        </w:rPr>
        <w:t xml:space="preserve"> a través de pruebas objetivas y/o realización de trabajos prácticos. </w:t>
      </w:r>
    </w:p>
    <w:p w:rsidR="004C478A" w:rsidRPr="0082488B" w:rsidRDefault="004C478A" w:rsidP="00435BCC">
      <w:pPr>
        <w:numPr>
          <w:ilvl w:val="0"/>
          <w:numId w:val="23"/>
        </w:numPr>
        <w:autoSpaceDE w:val="0"/>
        <w:autoSpaceDN w:val="0"/>
        <w:adjustRightInd w:val="0"/>
        <w:ind w:right="-318"/>
        <w:jc w:val="both"/>
        <w:rPr>
          <w:rFonts w:ascii="Times New Roman" w:hAnsi="Times New Roman" w:cs="Times New Roman"/>
        </w:rPr>
      </w:pPr>
      <w:r w:rsidRPr="0082488B">
        <w:rPr>
          <w:rFonts w:ascii="Times New Roman" w:hAnsi="Times New Roman" w:cs="Times New Roman"/>
        </w:rPr>
        <w:t>Será obligatoria la entrega de las memorias o prácticas pendientes de cada evaluación para su recuperación. Para los/as alumnos/as con evaluación negativa en los trabajos y actividades, se establece una segunda entrega de actividades y/o trabajos individuales.</w:t>
      </w:r>
    </w:p>
    <w:p w:rsidR="004C478A" w:rsidRPr="0082488B" w:rsidRDefault="004C478A" w:rsidP="00435BCC">
      <w:pPr>
        <w:numPr>
          <w:ilvl w:val="0"/>
          <w:numId w:val="23"/>
        </w:numPr>
        <w:autoSpaceDE w:val="0"/>
        <w:autoSpaceDN w:val="0"/>
        <w:adjustRightInd w:val="0"/>
        <w:ind w:right="-318"/>
        <w:jc w:val="both"/>
        <w:rPr>
          <w:rFonts w:ascii="Times New Roman" w:hAnsi="Times New Roman" w:cs="Times New Roman"/>
        </w:rPr>
      </w:pPr>
      <w:r w:rsidRPr="0082488B">
        <w:rPr>
          <w:rFonts w:ascii="Times New Roman" w:hAnsi="Times New Roman" w:cs="Times New Roman"/>
        </w:rPr>
        <w:t>Se plantean entrevistas con el alumno/a  para detectar y  corregir la posible actitud negativa en la participación en clase, asistencia y motivación.</w:t>
      </w:r>
    </w:p>
    <w:p w:rsidR="004C478A" w:rsidRPr="0082488B" w:rsidRDefault="004C478A" w:rsidP="00435BCC">
      <w:pPr>
        <w:numPr>
          <w:ilvl w:val="0"/>
          <w:numId w:val="23"/>
        </w:numPr>
        <w:autoSpaceDE w:val="0"/>
        <w:autoSpaceDN w:val="0"/>
        <w:adjustRightInd w:val="0"/>
        <w:ind w:right="-318"/>
        <w:jc w:val="both"/>
        <w:rPr>
          <w:rFonts w:ascii="Times New Roman" w:hAnsi="Times New Roman" w:cs="Times New Roman"/>
          <w:b/>
        </w:rPr>
      </w:pPr>
      <w:r w:rsidRPr="0082488B">
        <w:rPr>
          <w:rFonts w:ascii="Times New Roman" w:hAnsi="Times New Roman" w:cs="Times New Roman"/>
        </w:rPr>
        <w:t>Los alumnos que hayan obtenido en las evaluaciones parciales una calificación negativa o deseen mejorar los resultados obtenidos, tendrán la obligación de asistir a las clases que se organicen al efecto después de la evaluación de marzo como preparación para las pruebas correspondientes previas a la sesión ordinaria de evaluación y calificación, que se realizará en una fecha por establecer previa al 19 de Junio de 20</w:t>
      </w:r>
      <w:r w:rsidR="00400229">
        <w:rPr>
          <w:rFonts w:ascii="Times New Roman" w:hAnsi="Times New Roman" w:cs="Times New Roman"/>
        </w:rPr>
        <w:t>21</w:t>
      </w:r>
    </w:p>
    <w:p w:rsidR="004C478A" w:rsidRPr="0082488B" w:rsidRDefault="004C478A" w:rsidP="004C478A">
      <w:pPr>
        <w:jc w:val="both"/>
        <w:rPr>
          <w:rFonts w:ascii="Times New Roman" w:hAnsi="Times New Roman" w:cs="Times New Roman"/>
          <w:lang w:val="es-ES_tradnl"/>
        </w:rPr>
      </w:pPr>
    </w:p>
    <w:p w:rsidR="004C478A" w:rsidRPr="0082488B" w:rsidRDefault="008530A4" w:rsidP="007A144D">
      <w:pPr>
        <w:pStyle w:val="Ttulo2"/>
        <w:rPr>
          <w:rFonts w:ascii="Times New Roman" w:hAnsi="Times New Roman" w:cs="Times New Roman"/>
          <w:sz w:val="24"/>
          <w:szCs w:val="24"/>
        </w:rPr>
      </w:pPr>
      <w:bookmarkStart w:id="229" w:name="_Toc264443055"/>
      <w:bookmarkStart w:id="230" w:name="_Toc264479193"/>
      <w:bookmarkStart w:id="231" w:name="_Toc264712791"/>
      <w:bookmarkStart w:id="232" w:name="_Toc264714259"/>
      <w:bookmarkStart w:id="233" w:name="_Toc264903241"/>
      <w:bookmarkStart w:id="234" w:name="_Toc275709463"/>
      <w:bookmarkStart w:id="235" w:name="_Toc400977640"/>
      <w:bookmarkStart w:id="236" w:name="_Toc400982259"/>
      <w:bookmarkStart w:id="237" w:name="_Toc21858294"/>
      <w:bookmarkStart w:id="238" w:name="_Toc21972101"/>
      <w:r>
        <w:rPr>
          <w:rFonts w:ascii="Times New Roman" w:hAnsi="Times New Roman" w:cs="Times New Roman"/>
          <w:sz w:val="24"/>
          <w:szCs w:val="24"/>
        </w:rPr>
        <w:t>8</w:t>
      </w:r>
      <w:r w:rsidR="007A144D" w:rsidRPr="0082488B">
        <w:rPr>
          <w:rFonts w:ascii="Times New Roman" w:hAnsi="Times New Roman" w:cs="Times New Roman"/>
          <w:sz w:val="24"/>
          <w:szCs w:val="24"/>
        </w:rPr>
        <w:t xml:space="preserve">.2. </w:t>
      </w:r>
      <w:r w:rsidR="004C478A" w:rsidRPr="0082488B">
        <w:rPr>
          <w:rFonts w:ascii="Times New Roman" w:hAnsi="Times New Roman" w:cs="Times New Roman"/>
          <w:sz w:val="24"/>
          <w:szCs w:val="24"/>
        </w:rPr>
        <w:t>EVALUACIÓN DEL PROCESO DE ENSEÑANZA</w:t>
      </w:r>
      <w:bookmarkEnd w:id="229"/>
      <w:bookmarkEnd w:id="230"/>
      <w:bookmarkEnd w:id="231"/>
      <w:bookmarkEnd w:id="232"/>
      <w:bookmarkEnd w:id="233"/>
      <w:bookmarkEnd w:id="234"/>
      <w:bookmarkEnd w:id="235"/>
      <w:bookmarkEnd w:id="236"/>
      <w:bookmarkEnd w:id="237"/>
      <w:bookmarkEnd w:id="238"/>
    </w:p>
    <w:p w:rsidR="004C478A" w:rsidRPr="0082488B" w:rsidRDefault="004C478A" w:rsidP="004C478A">
      <w:pPr>
        <w:spacing w:before="240"/>
        <w:ind w:firstLine="567"/>
        <w:jc w:val="both"/>
        <w:rPr>
          <w:rFonts w:ascii="Times New Roman" w:hAnsi="Times New Roman" w:cs="Times New Roman"/>
        </w:rPr>
      </w:pPr>
      <w:r w:rsidRPr="0082488B">
        <w:rPr>
          <w:rFonts w:ascii="Times New Roman" w:hAnsi="Times New Roman" w:cs="Times New Roman"/>
        </w:rPr>
        <w:t>Además de la evaluación del proceso de aprendizaje de los alumnos/as, se ha de  evaluar cómo ha sido el proceso de enseñanza, con objeto de introducir las modificaciones y correcciones necesarias.</w:t>
      </w:r>
    </w:p>
    <w:p w:rsidR="004C478A" w:rsidRPr="0082488B" w:rsidRDefault="004C478A" w:rsidP="004C478A">
      <w:pPr>
        <w:ind w:firstLine="567"/>
        <w:jc w:val="both"/>
        <w:rPr>
          <w:rFonts w:ascii="Times New Roman" w:hAnsi="Times New Roman" w:cs="Times New Roman"/>
        </w:rPr>
      </w:pPr>
      <w:r w:rsidRPr="0082488B">
        <w:rPr>
          <w:rFonts w:ascii="Times New Roman" w:hAnsi="Times New Roman" w:cs="Times New Roman"/>
        </w:rPr>
        <w:t>Cuando el proceso de aprendizaje de los alumnos no ha sido el esperado, hay que plantearse las siguientes cuestiones:</w:t>
      </w:r>
    </w:p>
    <w:p w:rsidR="004C478A" w:rsidRPr="0082488B" w:rsidRDefault="004C478A" w:rsidP="00435BCC">
      <w:pPr>
        <w:numPr>
          <w:ilvl w:val="0"/>
          <w:numId w:val="16"/>
        </w:numPr>
        <w:jc w:val="both"/>
        <w:rPr>
          <w:rFonts w:ascii="Times New Roman" w:hAnsi="Times New Roman" w:cs="Times New Roman"/>
        </w:rPr>
      </w:pPr>
      <w:r w:rsidRPr="0082488B">
        <w:rPr>
          <w:rFonts w:ascii="Times New Roman" w:hAnsi="Times New Roman" w:cs="Times New Roman"/>
        </w:rPr>
        <w:t>¿Han sido apropiadas las actividades de evaluación? ¿Se han formulado correctamente los criterios de evaluación?</w:t>
      </w:r>
    </w:p>
    <w:p w:rsidR="004C478A" w:rsidRPr="0082488B" w:rsidRDefault="004C478A" w:rsidP="004C478A">
      <w:pPr>
        <w:ind w:firstLine="627"/>
        <w:jc w:val="both"/>
        <w:rPr>
          <w:rFonts w:ascii="Times New Roman" w:hAnsi="Times New Roman" w:cs="Times New Roman"/>
        </w:rPr>
      </w:pPr>
    </w:p>
    <w:p w:rsidR="004C478A" w:rsidRPr="0082488B" w:rsidRDefault="004C478A" w:rsidP="004C478A">
      <w:pPr>
        <w:ind w:firstLine="627"/>
        <w:jc w:val="both"/>
        <w:rPr>
          <w:rFonts w:ascii="Times New Roman" w:hAnsi="Times New Roman" w:cs="Times New Roman"/>
        </w:rPr>
      </w:pPr>
      <w:r w:rsidRPr="0082488B">
        <w:rPr>
          <w:rFonts w:ascii="Times New Roman" w:hAnsi="Times New Roman" w:cs="Times New Roman"/>
        </w:rPr>
        <w:t>Si el proceso evaluativo nos parece correcto es el momento de plantearse:</w:t>
      </w:r>
    </w:p>
    <w:p w:rsidR="004C478A" w:rsidRPr="0082488B" w:rsidRDefault="004C478A" w:rsidP="00435BCC">
      <w:pPr>
        <w:numPr>
          <w:ilvl w:val="0"/>
          <w:numId w:val="16"/>
        </w:numPr>
        <w:jc w:val="both"/>
        <w:rPr>
          <w:rFonts w:ascii="Times New Roman" w:hAnsi="Times New Roman" w:cs="Times New Roman"/>
        </w:rPr>
      </w:pPr>
      <w:r w:rsidRPr="0082488B">
        <w:rPr>
          <w:rFonts w:ascii="Times New Roman" w:hAnsi="Times New Roman" w:cs="Times New Roman"/>
        </w:rPr>
        <w:t>¿La metodología, recursos y materiales usados son los más adecuados para los objetivos y contenidos de la unidad?</w:t>
      </w:r>
    </w:p>
    <w:p w:rsidR="004C478A" w:rsidRPr="0082488B" w:rsidRDefault="004C478A" w:rsidP="00435BCC">
      <w:pPr>
        <w:numPr>
          <w:ilvl w:val="0"/>
          <w:numId w:val="16"/>
        </w:numPr>
        <w:jc w:val="both"/>
        <w:rPr>
          <w:rFonts w:ascii="Times New Roman" w:hAnsi="Times New Roman" w:cs="Times New Roman"/>
        </w:rPr>
      </w:pPr>
      <w:r w:rsidRPr="0082488B">
        <w:rPr>
          <w:rFonts w:ascii="Times New Roman" w:hAnsi="Times New Roman" w:cs="Times New Roman"/>
        </w:rPr>
        <w:t>¿Hemos planteado correctamente las actividades?</w:t>
      </w:r>
    </w:p>
    <w:p w:rsidR="004C478A" w:rsidRPr="0082488B" w:rsidRDefault="004C478A" w:rsidP="00435BCC">
      <w:pPr>
        <w:numPr>
          <w:ilvl w:val="0"/>
          <w:numId w:val="16"/>
        </w:numPr>
        <w:jc w:val="both"/>
        <w:rPr>
          <w:rFonts w:ascii="Times New Roman" w:hAnsi="Times New Roman" w:cs="Times New Roman"/>
        </w:rPr>
      </w:pPr>
      <w:r w:rsidRPr="0082488B">
        <w:rPr>
          <w:rFonts w:ascii="Times New Roman" w:hAnsi="Times New Roman" w:cs="Times New Roman"/>
        </w:rPr>
        <w:t>Los contenidos tratados, ¿son los más adecuados para alcanzar los objetivos planteados?</w:t>
      </w:r>
    </w:p>
    <w:p w:rsidR="004C478A" w:rsidRPr="0082488B" w:rsidRDefault="004C478A" w:rsidP="00435BCC">
      <w:pPr>
        <w:numPr>
          <w:ilvl w:val="0"/>
          <w:numId w:val="16"/>
        </w:numPr>
        <w:jc w:val="both"/>
        <w:rPr>
          <w:rFonts w:ascii="Times New Roman" w:hAnsi="Times New Roman" w:cs="Times New Roman"/>
        </w:rPr>
      </w:pPr>
      <w:r w:rsidRPr="0082488B">
        <w:rPr>
          <w:rFonts w:ascii="Times New Roman" w:hAnsi="Times New Roman" w:cs="Times New Roman"/>
        </w:rPr>
        <w:t xml:space="preserve">Y el último paso será cuestionarnos si los objetivos que queríamos alcanzar han sido formulados de manera adecuada. </w:t>
      </w:r>
    </w:p>
    <w:p w:rsidR="004C478A" w:rsidRPr="0082488B" w:rsidRDefault="004C478A" w:rsidP="004C478A">
      <w:pPr>
        <w:jc w:val="both"/>
        <w:rPr>
          <w:rFonts w:ascii="Times New Roman" w:hAnsi="Times New Roman" w:cs="Times New Roman"/>
        </w:rPr>
      </w:pPr>
    </w:p>
    <w:p w:rsidR="004C478A" w:rsidRPr="0082488B" w:rsidRDefault="004C478A" w:rsidP="004C478A">
      <w:pPr>
        <w:jc w:val="both"/>
        <w:rPr>
          <w:rFonts w:ascii="Times New Roman" w:hAnsi="Times New Roman" w:cs="Times New Roman"/>
        </w:rPr>
      </w:pPr>
      <w:r w:rsidRPr="0082488B">
        <w:rPr>
          <w:rFonts w:ascii="Times New Roman" w:hAnsi="Times New Roman" w:cs="Times New Roman"/>
        </w:rPr>
        <w:tab/>
        <w:t>Al final del curso, se pasará a los alumnos un cuestionario de evaluación del módulo. Este es un documento totalmente anónimo y en el que el profesor recoge la evaluación del curso y del mismo, por parte del alumnado.</w:t>
      </w:r>
    </w:p>
    <w:p w:rsidR="004C478A" w:rsidRPr="0082488B" w:rsidRDefault="004C478A" w:rsidP="004C478A">
      <w:pPr>
        <w:suppressAutoHyphens/>
        <w:spacing w:line="240" w:lineRule="atLeast"/>
        <w:jc w:val="both"/>
        <w:rPr>
          <w:rFonts w:ascii="Times New Roman" w:hAnsi="Times New Roman" w:cs="Times New Roman"/>
          <w:spacing w:val="-2"/>
          <w:lang w:val="es-ES_tradnl"/>
        </w:rPr>
      </w:pPr>
    </w:p>
    <w:p w:rsidR="004C478A" w:rsidRPr="0082488B" w:rsidRDefault="004C478A" w:rsidP="004C478A">
      <w:pPr>
        <w:suppressAutoHyphens/>
        <w:spacing w:line="240" w:lineRule="atLeast"/>
        <w:jc w:val="both"/>
        <w:rPr>
          <w:rFonts w:ascii="Times New Roman" w:hAnsi="Times New Roman" w:cs="Times New Roman"/>
          <w:spacing w:val="-2"/>
          <w:lang w:val="es-ES_tradnl"/>
        </w:rPr>
      </w:pPr>
    </w:p>
    <w:p w:rsidR="004C478A" w:rsidRPr="0082488B" w:rsidRDefault="004C478A" w:rsidP="004C478A">
      <w:pPr>
        <w:suppressAutoHyphens/>
        <w:spacing w:line="240" w:lineRule="atLeast"/>
        <w:jc w:val="center"/>
        <w:rPr>
          <w:rFonts w:ascii="Times New Roman" w:hAnsi="Times New Roman" w:cs="Times New Roman"/>
          <w:spacing w:val="-3"/>
        </w:rPr>
      </w:pPr>
      <w:r w:rsidRPr="0082488B">
        <w:rPr>
          <w:rFonts w:ascii="Times New Roman" w:hAnsi="Times New Roman" w:cs="Times New Roman"/>
          <w:spacing w:val="-3"/>
        </w:rPr>
        <w:t>Lora</w:t>
      </w:r>
      <w:r w:rsidR="00733D20" w:rsidRPr="0082488B">
        <w:rPr>
          <w:rFonts w:ascii="Times New Roman" w:hAnsi="Times New Roman" w:cs="Times New Roman"/>
          <w:spacing w:val="-3"/>
        </w:rPr>
        <w:t xml:space="preserve"> del Rio, </w:t>
      </w:r>
      <w:r w:rsidR="00B82889">
        <w:rPr>
          <w:rFonts w:ascii="Times New Roman" w:hAnsi="Times New Roman" w:cs="Times New Roman"/>
          <w:spacing w:val="-3"/>
        </w:rPr>
        <w:t>10</w:t>
      </w:r>
      <w:r w:rsidR="00733D20" w:rsidRPr="0082488B">
        <w:rPr>
          <w:rFonts w:ascii="Times New Roman" w:hAnsi="Times New Roman" w:cs="Times New Roman"/>
          <w:spacing w:val="-3"/>
        </w:rPr>
        <w:t xml:space="preserve"> de Octubre de 20</w:t>
      </w:r>
      <w:r w:rsidR="00B82889">
        <w:rPr>
          <w:rFonts w:ascii="Times New Roman" w:hAnsi="Times New Roman" w:cs="Times New Roman"/>
          <w:spacing w:val="-3"/>
        </w:rPr>
        <w:t>22</w:t>
      </w:r>
    </w:p>
    <w:p w:rsidR="004C478A" w:rsidRPr="0082488B" w:rsidRDefault="004C478A" w:rsidP="004C478A">
      <w:pPr>
        <w:suppressAutoHyphens/>
        <w:spacing w:line="240" w:lineRule="atLeast"/>
        <w:jc w:val="center"/>
        <w:rPr>
          <w:rFonts w:ascii="Times New Roman" w:hAnsi="Times New Roman" w:cs="Times New Roman"/>
          <w:spacing w:val="-3"/>
        </w:rPr>
      </w:pPr>
    </w:p>
    <w:p w:rsidR="004C478A" w:rsidRPr="0082488B" w:rsidRDefault="004C478A" w:rsidP="004C478A">
      <w:pPr>
        <w:suppressAutoHyphens/>
        <w:spacing w:line="240" w:lineRule="atLeast"/>
        <w:jc w:val="center"/>
        <w:rPr>
          <w:rFonts w:ascii="Times New Roman" w:hAnsi="Times New Roman" w:cs="Times New Roman"/>
          <w:spacing w:val="-3"/>
        </w:rPr>
      </w:pPr>
    </w:p>
    <w:p w:rsidR="004C478A" w:rsidRPr="0082488B" w:rsidRDefault="004C478A" w:rsidP="004C478A">
      <w:pPr>
        <w:suppressAutoHyphens/>
        <w:spacing w:line="240" w:lineRule="atLeast"/>
        <w:jc w:val="center"/>
        <w:rPr>
          <w:rFonts w:ascii="Times New Roman" w:hAnsi="Times New Roman" w:cs="Times New Roman"/>
          <w:spacing w:val="-3"/>
        </w:rPr>
      </w:pPr>
    </w:p>
    <w:p w:rsidR="00400229" w:rsidRDefault="004C478A" w:rsidP="002C07C3">
      <w:pPr>
        <w:suppressAutoHyphens/>
        <w:spacing w:line="240" w:lineRule="atLeast"/>
        <w:jc w:val="center"/>
        <w:rPr>
          <w:rFonts w:ascii="Times New Roman" w:hAnsi="Times New Roman" w:cs="Times New Roman"/>
          <w:b/>
          <w:bCs/>
          <w:noProof/>
          <w:color w:val="2E74B5" w:themeColor="accent1" w:themeShade="BF"/>
        </w:rPr>
      </w:pPr>
      <w:r w:rsidRPr="0082488B">
        <w:rPr>
          <w:rFonts w:ascii="Times New Roman" w:hAnsi="Times New Roman" w:cs="Times New Roman"/>
          <w:spacing w:val="-3"/>
        </w:rPr>
        <w:t xml:space="preserve">Fdo.: </w:t>
      </w:r>
      <w:r w:rsidR="002C07C3">
        <w:rPr>
          <w:rFonts w:ascii="Times New Roman" w:hAnsi="Times New Roman" w:cs="Times New Roman"/>
          <w:spacing w:val="-3"/>
        </w:rPr>
        <w:t>Francisco Javier Carmona Romero</w:t>
      </w:r>
      <w:r w:rsidR="00400229">
        <w:br w:type="page"/>
      </w:r>
    </w:p>
    <w:p w:rsidR="00400229" w:rsidRPr="00EB6355" w:rsidRDefault="00400229" w:rsidP="00400229">
      <w:pPr>
        <w:pStyle w:val="Ttulo1"/>
        <w:shd w:val="clear" w:color="auto" w:fill="FFFFFF"/>
        <w:spacing w:before="188" w:after="188"/>
        <w:rPr>
          <w:rFonts w:ascii="Times New Roman" w:hAnsi="Times New Roman"/>
          <w:b/>
          <w:bCs/>
          <w:color w:val="555555"/>
          <w:sz w:val="28"/>
          <w:szCs w:val="28"/>
        </w:rPr>
      </w:pPr>
      <w:bookmarkStart w:id="239" w:name="_Toc53300431"/>
      <w:bookmarkStart w:id="240" w:name="_Toc86001268"/>
      <w:r>
        <w:rPr>
          <w:rFonts w:ascii="Times New Roman" w:hAnsi="Times New Roman"/>
          <w:b/>
          <w:sz w:val="28"/>
          <w:szCs w:val="28"/>
        </w:rPr>
        <w:lastRenderedPageBreak/>
        <w:t>ANEXO</w:t>
      </w:r>
      <w:r w:rsidRPr="00EB6355">
        <w:rPr>
          <w:rFonts w:ascii="Times New Roman" w:hAnsi="Times New Roman"/>
          <w:b/>
          <w:sz w:val="28"/>
          <w:szCs w:val="28"/>
        </w:rPr>
        <w:t>: ADAPTACIÓN METODOLÓGICA A LA ENSEÑANZA SEMIPRESENCIAL</w:t>
      </w:r>
      <w:bookmarkEnd w:id="239"/>
      <w:bookmarkEnd w:id="240"/>
    </w:p>
    <w:p w:rsidR="00400229" w:rsidRPr="00400229" w:rsidRDefault="00400229" w:rsidP="00400229">
      <w:pPr>
        <w:rPr>
          <w:rFonts w:ascii="Times New Roman" w:hAnsi="Times New Roman" w:cs="Times New Roman"/>
        </w:rPr>
      </w:pPr>
      <w:r w:rsidRPr="00400229">
        <w:rPr>
          <w:rFonts w:ascii="Times New Roman" w:hAnsi="Times New Roman" w:cs="Times New Roman"/>
        </w:rPr>
        <w:t xml:space="preserve">Conforme a  la “Circular de 3 de septiembre de 2020, de la </w:t>
      </w:r>
      <w:proofErr w:type="spellStart"/>
      <w:r w:rsidRPr="00400229">
        <w:rPr>
          <w:rFonts w:ascii="Times New Roman" w:hAnsi="Times New Roman" w:cs="Times New Roman"/>
        </w:rPr>
        <w:t>Viceconsejería</w:t>
      </w:r>
      <w:proofErr w:type="spellEnd"/>
      <w:r w:rsidRPr="00400229">
        <w:rPr>
          <w:rFonts w:ascii="Times New Roman" w:hAnsi="Times New Roman" w:cs="Times New Roman"/>
        </w:rPr>
        <w:t xml:space="preserve"> de Educación y Deporte, relativa a medidas de flexibilización curricular y organizativas para el curso escolar 2020/2021.”, en su apartado Quinto: “Modelos para la organización curricular flexible para el alumnado que curse tercero y cuarto de ESO, Bachillerato, Formación Profesional Inicial y Enseñanzas de Régimen Especial, en su apartado 6 referido a “Modelos para la organización curricular posibles”, contemplamos como alternativa a la modalidad presencial, en el caso que, las condiciones sanitarias así lo aconsejen, el modelo:</w:t>
      </w:r>
    </w:p>
    <w:p w:rsidR="00400229" w:rsidRPr="00400229" w:rsidRDefault="00400229" w:rsidP="00400229">
      <w:pPr>
        <w:rPr>
          <w:rFonts w:ascii="Times New Roman" w:hAnsi="Times New Roman" w:cs="Times New Roman"/>
        </w:rPr>
      </w:pPr>
    </w:p>
    <w:p w:rsidR="00400229" w:rsidRPr="00400229" w:rsidRDefault="00400229" w:rsidP="00400229">
      <w:pPr>
        <w:ind w:left="709"/>
        <w:rPr>
          <w:rFonts w:ascii="Times New Roman" w:hAnsi="Times New Roman" w:cs="Times New Roman"/>
          <w:i/>
        </w:rPr>
      </w:pPr>
      <w:r w:rsidRPr="00400229">
        <w:rPr>
          <w:rFonts w:ascii="Times New Roman" w:hAnsi="Times New Roman" w:cs="Times New Roman"/>
        </w:rPr>
        <w:t xml:space="preserve">c) Docencia en modalidad </w:t>
      </w:r>
      <w:proofErr w:type="spellStart"/>
      <w:r w:rsidRPr="00400229">
        <w:rPr>
          <w:rFonts w:ascii="Times New Roman" w:hAnsi="Times New Roman" w:cs="Times New Roman"/>
        </w:rPr>
        <w:t>semipresencial</w:t>
      </w:r>
      <w:proofErr w:type="spellEnd"/>
      <w:r w:rsidRPr="00400229">
        <w:rPr>
          <w:rFonts w:ascii="Times New Roman" w:hAnsi="Times New Roman" w:cs="Times New Roman"/>
        </w:rPr>
        <w:t xml:space="preserve"> con asistencia parcial del grupo en los tramos horarios presenciales. En esta modalidad, la organización curricular será similar al apartado anterior, pero la asistencia presencial será de la mitad del grupo, con alternancia.</w:t>
      </w:r>
    </w:p>
    <w:p w:rsidR="0037769F" w:rsidRDefault="0037769F" w:rsidP="0037769F">
      <w:pPr>
        <w:rPr>
          <w:rFonts w:ascii="Times New Roman" w:hAnsi="Times New Roman" w:cs="Times New Roman"/>
          <w:bCs/>
        </w:rPr>
      </w:pPr>
    </w:p>
    <w:p w:rsidR="00400229" w:rsidRPr="00400229" w:rsidRDefault="00400229" w:rsidP="0037769F">
      <w:pPr>
        <w:rPr>
          <w:rFonts w:ascii="Times New Roman" w:hAnsi="Times New Roman" w:cs="Times New Roman"/>
          <w:bCs/>
        </w:rPr>
      </w:pPr>
      <w:r w:rsidRPr="00400229">
        <w:rPr>
          <w:rFonts w:ascii="Times New Roman" w:hAnsi="Times New Roman" w:cs="Times New Roman"/>
          <w:bCs/>
        </w:rPr>
        <w:t>La adopción de este modelo supone las siguientes adaptaciones:</w:t>
      </w:r>
    </w:p>
    <w:p w:rsidR="00400229" w:rsidRPr="00400229" w:rsidRDefault="00400229" w:rsidP="00400229">
      <w:pPr>
        <w:rPr>
          <w:rFonts w:ascii="Times New Roman" w:hAnsi="Times New Roman" w:cs="Times New Roman"/>
          <w:bCs/>
        </w:rPr>
      </w:pPr>
    </w:p>
    <w:p w:rsidR="00400229" w:rsidRPr="00400229" w:rsidRDefault="00400229" w:rsidP="00400229">
      <w:pPr>
        <w:rPr>
          <w:rFonts w:ascii="Times New Roman" w:hAnsi="Times New Roman" w:cs="Times New Roman"/>
          <w:b/>
          <w:bCs/>
        </w:rPr>
      </w:pPr>
      <w:r w:rsidRPr="00400229">
        <w:rPr>
          <w:rFonts w:ascii="Times New Roman" w:hAnsi="Times New Roman" w:cs="Times New Roman"/>
          <w:b/>
          <w:bCs/>
        </w:rPr>
        <w:t>CONTENIDOS:</w:t>
      </w:r>
    </w:p>
    <w:p w:rsidR="00400229" w:rsidRPr="00400229" w:rsidRDefault="00400229" w:rsidP="00400229">
      <w:pPr>
        <w:rPr>
          <w:rFonts w:ascii="Times New Roman" w:hAnsi="Times New Roman" w:cs="Times New Roman"/>
          <w:bCs/>
        </w:rPr>
      </w:pPr>
    </w:p>
    <w:p w:rsidR="00400229" w:rsidRPr="00400229" w:rsidRDefault="00400229" w:rsidP="00400229">
      <w:pPr>
        <w:rPr>
          <w:rFonts w:ascii="Times New Roman" w:hAnsi="Times New Roman" w:cs="Times New Roman"/>
          <w:bCs/>
        </w:rPr>
      </w:pPr>
      <w:r w:rsidRPr="00400229">
        <w:rPr>
          <w:rFonts w:ascii="Times New Roman" w:hAnsi="Times New Roman" w:cs="Times New Roman"/>
          <w:bCs/>
        </w:rPr>
        <w:t xml:space="preserve">Para el módulo de </w:t>
      </w:r>
      <w:r w:rsidR="0037769F">
        <w:rPr>
          <w:rFonts w:ascii="Times New Roman" w:hAnsi="Times New Roman" w:cs="Times New Roman"/>
          <w:bCs/>
        </w:rPr>
        <w:t>Elementos de Sistemas de Telecomunicación</w:t>
      </w:r>
      <w:r w:rsidRPr="00400229">
        <w:rPr>
          <w:rFonts w:ascii="Times New Roman" w:hAnsi="Times New Roman" w:cs="Times New Roman"/>
          <w:bCs/>
        </w:rPr>
        <w:t>, habida cuenta las características del mismo, no se advierte necesaria una reducción de contenidos.</w:t>
      </w:r>
    </w:p>
    <w:p w:rsidR="00400229" w:rsidRPr="00400229" w:rsidRDefault="00400229" w:rsidP="00400229">
      <w:pPr>
        <w:rPr>
          <w:rFonts w:ascii="Times New Roman" w:hAnsi="Times New Roman" w:cs="Times New Roman"/>
          <w:bCs/>
        </w:rPr>
      </w:pPr>
    </w:p>
    <w:p w:rsidR="00400229" w:rsidRPr="00400229" w:rsidRDefault="00400229" w:rsidP="00400229">
      <w:pPr>
        <w:rPr>
          <w:rFonts w:ascii="Times New Roman" w:hAnsi="Times New Roman" w:cs="Times New Roman"/>
          <w:bCs/>
        </w:rPr>
      </w:pPr>
    </w:p>
    <w:p w:rsidR="00400229" w:rsidRPr="00400229" w:rsidRDefault="00400229" w:rsidP="00400229">
      <w:pPr>
        <w:rPr>
          <w:rFonts w:ascii="Times New Roman" w:hAnsi="Times New Roman" w:cs="Times New Roman"/>
          <w:b/>
          <w:bCs/>
        </w:rPr>
      </w:pPr>
      <w:r w:rsidRPr="00400229">
        <w:rPr>
          <w:rFonts w:ascii="Times New Roman" w:hAnsi="Times New Roman" w:cs="Times New Roman"/>
          <w:b/>
          <w:bCs/>
        </w:rPr>
        <w:t>METODOLOGÍA:</w:t>
      </w:r>
    </w:p>
    <w:p w:rsidR="00400229" w:rsidRPr="00400229" w:rsidRDefault="00400229" w:rsidP="00400229">
      <w:pPr>
        <w:rPr>
          <w:rFonts w:ascii="Times New Roman" w:hAnsi="Times New Roman" w:cs="Times New Roman"/>
        </w:rPr>
      </w:pPr>
    </w:p>
    <w:p w:rsidR="00400229" w:rsidRPr="00400229" w:rsidRDefault="00400229" w:rsidP="00400229">
      <w:pPr>
        <w:rPr>
          <w:rFonts w:ascii="Times New Roman" w:hAnsi="Times New Roman" w:cs="Times New Roman"/>
        </w:rPr>
      </w:pPr>
      <w:r w:rsidRPr="00400229">
        <w:rPr>
          <w:rFonts w:ascii="Times New Roman" w:hAnsi="Times New Roman" w:cs="Times New Roman"/>
        </w:rPr>
        <w:t xml:space="preserve">Como hemos mencionado en el desarrollo de la programación didáctica del módulo, adoptaremos desde principios de curso, la plataforma </w:t>
      </w:r>
      <w:proofErr w:type="spellStart"/>
      <w:r w:rsidRPr="00400229">
        <w:rPr>
          <w:rFonts w:ascii="Times New Roman" w:hAnsi="Times New Roman" w:cs="Times New Roman"/>
        </w:rPr>
        <w:t>Moodle</w:t>
      </w:r>
      <w:proofErr w:type="spellEnd"/>
      <w:r w:rsidRPr="00400229">
        <w:rPr>
          <w:rFonts w:ascii="Times New Roman" w:hAnsi="Times New Roman" w:cs="Times New Roman"/>
        </w:rPr>
        <w:t xml:space="preserve"> del centro, </w:t>
      </w:r>
      <w:r w:rsidRPr="00400229">
        <w:rPr>
          <w:rFonts w:ascii="Times New Roman" w:hAnsi="Times New Roman" w:cs="Times New Roman"/>
          <w:bCs/>
          <w:u w:val="single"/>
        </w:rPr>
        <w:t>válida para cualquier modalidad de formación a la que hubiera que recurrir a lo largo del curso</w:t>
      </w:r>
      <w:r w:rsidRPr="00400229">
        <w:rPr>
          <w:rFonts w:ascii="Times New Roman" w:hAnsi="Times New Roman" w:cs="Times New Roman"/>
        </w:rPr>
        <w:t xml:space="preserve">. </w:t>
      </w:r>
    </w:p>
    <w:p w:rsidR="00400229" w:rsidRPr="00400229" w:rsidRDefault="00400229" w:rsidP="00400229">
      <w:pPr>
        <w:rPr>
          <w:rFonts w:ascii="Times New Roman" w:hAnsi="Times New Roman" w:cs="Times New Roman"/>
        </w:rPr>
      </w:pPr>
    </w:p>
    <w:p w:rsidR="00400229" w:rsidRPr="00400229" w:rsidRDefault="00400229" w:rsidP="00400229">
      <w:pPr>
        <w:rPr>
          <w:rFonts w:ascii="Times New Roman" w:hAnsi="Times New Roman" w:cs="Times New Roman"/>
        </w:rPr>
      </w:pPr>
      <w:r w:rsidRPr="00400229">
        <w:rPr>
          <w:rFonts w:ascii="Times New Roman" w:hAnsi="Times New Roman" w:cs="Times New Roman"/>
        </w:rPr>
        <w:t>Dicha plataforma tendrá las siguientes funciones:</w:t>
      </w:r>
    </w:p>
    <w:p w:rsidR="00400229" w:rsidRPr="00400229" w:rsidRDefault="00400229" w:rsidP="00400229">
      <w:pPr>
        <w:rPr>
          <w:rFonts w:ascii="Times New Roman" w:hAnsi="Times New Roman" w:cs="Times New Roman"/>
        </w:rPr>
      </w:pPr>
    </w:p>
    <w:p w:rsidR="00400229" w:rsidRPr="00400229" w:rsidRDefault="00400229" w:rsidP="00400229">
      <w:pPr>
        <w:rPr>
          <w:rFonts w:ascii="Times New Roman" w:hAnsi="Times New Roman" w:cs="Times New Roman"/>
        </w:rPr>
      </w:pPr>
      <w:r w:rsidRPr="00400229">
        <w:rPr>
          <w:rFonts w:ascii="Times New Roman" w:hAnsi="Times New Roman" w:cs="Times New Roman"/>
        </w:rPr>
        <w:t xml:space="preserve">Facilitar los contenidos a los alumnos: apuntes, información técnica, enlaces, </w:t>
      </w:r>
      <w:proofErr w:type="spellStart"/>
      <w:r w:rsidRPr="00400229">
        <w:rPr>
          <w:rFonts w:ascii="Times New Roman" w:hAnsi="Times New Roman" w:cs="Times New Roman"/>
        </w:rPr>
        <w:t>etc</w:t>
      </w:r>
      <w:proofErr w:type="spellEnd"/>
    </w:p>
    <w:p w:rsidR="00400229" w:rsidRPr="00400229" w:rsidRDefault="00400229" w:rsidP="00400229">
      <w:pPr>
        <w:rPr>
          <w:rFonts w:ascii="Times New Roman" w:hAnsi="Times New Roman" w:cs="Times New Roman"/>
        </w:rPr>
      </w:pPr>
      <w:r w:rsidRPr="00400229">
        <w:rPr>
          <w:rFonts w:ascii="Times New Roman" w:hAnsi="Times New Roman" w:cs="Times New Roman"/>
        </w:rPr>
        <w:t>Realización de cuestionarios online de corrección automática.</w:t>
      </w:r>
    </w:p>
    <w:p w:rsidR="00400229" w:rsidRPr="00400229" w:rsidRDefault="00400229" w:rsidP="00400229">
      <w:pPr>
        <w:rPr>
          <w:rFonts w:ascii="Times New Roman" w:hAnsi="Times New Roman" w:cs="Times New Roman"/>
        </w:rPr>
      </w:pPr>
      <w:r w:rsidRPr="00400229">
        <w:rPr>
          <w:rFonts w:ascii="Times New Roman" w:hAnsi="Times New Roman" w:cs="Times New Roman"/>
        </w:rPr>
        <w:t>Exámenes programados con corrección automática.</w:t>
      </w:r>
    </w:p>
    <w:p w:rsidR="00400229" w:rsidRPr="00400229" w:rsidRDefault="00400229" w:rsidP="00400229">
      <w:pPr>
        <w:rPr>
          <w:rFonts w:ascii="Times New Roman" w:hAnsi="Times New Roman" w:cs="Times New Roman"/>
        </w:rPr>
      </w:pPr>
      <w:r w:rsidRPr="00400229">
        <w:rPr>
          <w:rFonts w:ascii="Times New Roman" w:hAnsi="Times New Roman" w:cs="Times New Roman"/>
        </w:rPr>
        <w:t>Entrega de los trabajos y su evaluación mediante las rúbricas correspondientes diseñadas en la misma plataforma.</w:t>
      </w:r>
    </w:p>
    <w:p w:rsidR="00400229" w:rsidRPr="00400229" w:rsidRDefault="00400229" w:rsidP="00400229">
      <w:pPr>
        <w:rPr>
          <w:rFonts w:ascii="Times New Roman" w:hAnsi="Times New Roman" w:cs="Times New Roman"/>
        </w:rPr>
      </w:pPr>
      <w:r w:rsidRPr="00400229">
        <w:rPr>
          <w:rFonts w:ascii="Times New Roman" w:hAnsi="Times New Roman" w:cs="Times New Roman"/>
        </w:rPr>
        <w:t xml:space="preserve">Mensajería </w:t>
      </w:r>
      <w:proofErr w:type="spellStart"/>
      <w:r w:rsidRPr="00400229">
        <w:rPr>
          <w:rFonts w:ascii="Times New Roman" w:hAnsi="Times New Roman" w:cs="Times New Roman"/>
        </w:rPr>
        <w:t>Moodle</w:t>
      </w:r>
      <w:proofErr w:type="spellEnd"/>
      <w:r w:rsidRPr="00400229">
        <w:rPr>
          <w:rFonts w:ascii="Times New Roman" w:hAnsi="Times New Roman" w:cs="Times New Roman"/>
        </w:rPr>
        <w:t xml:space="preserve"> para aclaración de dudas.</w:t>
      </w:r>
    </w:p>
    <w:p w:rsidR="00400229" w:rsidRPr="00400229" w:rsidRDefault="00400229" w:rsidP="00400229">
      <w:pPr>
        <w:rPr>
          <w:rFonts w:ascii="Times New Roman" w:hAnsi="Times New Roman" w:cs="Times New Roman"/>
        </w:rPr>
      </w:pPr>
      <w:r w:rsidRPr="00400229">
        <w:rPr>
          <w:rFonts w:ascii="Times New Roman" w:hAnsi="Times New Roman" w:cs="Times New Roman"/>
        </w:rPr>
        <w:t xml:space="preserve">Videoconferencias a través de </w:t>
      </w:r>
      <w:proofErr w:type="spellStart"/>
      <w:r w:rsidRPr="00400229">
        <w:rPr>
          <w:rFonts w:ascii="Times New Roman" w:hAnsi="Times New Roman" w:cs="Times New Roman"/>
        </w:rPr>
        <w:t>Moodle</w:t>
      </w:r>
      <w:proofErr w:type="spellEnd"/>
      <w:r w:rsidRPr="00400229">
        <w:rPr>
          <w:rFonts w:ascii="Times New Roman" w:hAnsi="Times New Roman" w:cs="Times New Roman"/>
        </w:rPr>
        <w:t xml:space="preserve"> Centros o cualquier otra plataforma que se adopte.</w:t>
      </w:r>
    </w:p>
    <w:p w:rsidR="00400229" w:rsidRPr="00400229" w:rsidRDefault="00400229" w:rsidP="00400229">
      <w:pPr>
        <w:rPr>
          <w:rFonts w:ascii="Times New Roman" w:hAnsi="Times New Roman" w:cs="Times New Roman"/>
        </w:rPr>
      </w:pPr>
    </w:p>
    <w:p w:rsidR="00400229" w:rsidRPr="00400229" w:rsidRDefault="00400229" w:rsidP="00400229">
      <w:pPr>
        <w:rPr>
          <w:rFonts w:ascii="Times New Roman" w:hAnsi="Times New Roman" w:cs="Times New Roman"/>
        </w:rPr>
      </w:pPr>
      <w:r w:rsidRPr="00400229">
        <w:rPr>
          <w:rFonts w:ascii="Times New Roman" w:hAnsi="Times New Roman" w:cs="Times New Roman"/>
          <w:bCs/>
          <w:u w:val="single"/>
        </w:rPr>
        <w:t>Semana de enseñanza presencial</w:t>
      </w:r>
      <w:r w:rsidRPr="00400229">
        <w:rPr>
          <w:rFonts w:ascii="Times New Roman" w:hAnsi="Times New Roman" w:cs="Times New Roman"/>
        </w:rPr>
        <w:t>:</w:t>
      </w:r>
    </w:p>
    <w:p w:rsidR="00400229" w:rsidRPr="00400229" w:rsidRDefault="00400229" w:rsidP="00400229">
      <w:pPr>
        <w:rPr>
          <w:rFonts w:ascii="Times New Roman" w:hAnsi="Times New Roman" w:cs="Times New Roman"/>
        </w:rPr>
      </w:pPr>
    </w:p>
    <w:p w:rsidR="00400229" w:rsidRPr="00400229" w:rsidRDefault="00400229" w:rsidP="00400229">
      <w:pPr>
        <w:rPr>
          <w:rFonts w:ascii="Times New Roman" w:hAnsi="Times New Roman" w:cs="Times New Roman"/>
        </w:rPr>
      </w:pPr>
      <w:r w:rsidRPr="00400229">
        <w:rPr>
          <w:rFonts w:ascii="Times New Roman" w:hAnsi="Times New Roman" w:cs="Times New Roman"/>
        </w:rPr>
        <w:t xml:space="preserve">Se explicarán los contenidos teóricos. </w:t>
      </w:r>
    </w:p>
    <w:p w:rsidR="00400229" w:rsidRPr="00400229" w:rsidRDefault="00400229" w:rsidP="00400229">
      <w:pPr>
        <w:rPr>
          <w:rFonts w:ascii="Times New Roman" w:hAnsi="Times New Roman" w:cs="Times New Roman"/>
        </w:rPr>
      </w:pPr>
      <w:r w:rsidRPr="00400229">
        <w:rPr>
          <w:rFonts w:ascii="Times New Roman" w:hAnsi="Times New Roman" w:cs="Times New Roman"/>
        </w:rPr>
        <w:t xml:space="preserve">Se plantearán las actividades correspondientes y se aclaran las posibles dudas para que los alumnos puedan realizar estas actividades de forma autónoma. </w:t>
      </w:r>
    </w:p>
    <w:p w:rsidR="00400229" w:rsidRPr="00400229" w:rsidRDefault="00400229" w:rsidP="00400229">
      <w:pPr>
        <w:rPr>
          <w:rFonts w:ascii="Times New Roman" w:hAnsi="Times New Roman" w:cs="Times New Roman"/>
        </w:rPr>
      </w:pPr>
      <w:r w:rsidRPr="00400229">
        <w:rPr>
          <w:rFonts w:ascii="Times New Roman" w:hAnsi="Times New Roman" w:cs="Times New Roman"/>
        </w:rPr>
        <w:t>Se realizarán las prácticas, simulaciones y cualquier otra actividad o trabajo que requiera de la asistencia presencial.</w:t>
      </w:r>
    </w:p>
    <w:p w:rsidR="00400229" w:rsidRPr="00400229" w:rsidRDefault="00400229" w:rsidP="00400229">
      <w:pPr>
        <w:rPr>
          <w:rFonts w:ascii="Times New Roman" w:hAnsi="Times New Roman" w:cs="Times New Roman"/>
        </w:rPr>
      </w:pPr>
    </w:p>
    <w:p w:rsidR="00400229" w:rsidRPr="00400229" w:rsidRDefault="00400229" w:rsidP="00400229">
      <w:pPr>
        <w:rPr>
          <w:rFonts w:ascii="Times New Roman" w:hAnsi="Times New Roman" w:cs="Times New Roman"/>
        </w:rPr>
      </w:pPr>
      <w:r w:rsidRPr="00400229">
        <w:rPr>
          <w:rFonts w:ascii="Times New Roman" w:hAnsi="Times New Roman" w:cs="Times New Roman"/>
          <w:bCs/>
          <w:u w:val="single"/>
        </w:rPr>
        <w:lastRenderedPageBreak/>
        <w:t xml:space="preserve">Semana de enseñanza </w:t>
      </w:r>
      <w:proofErr w:type="spellStart"/>
      <w:r w:rsidRPr="00400229">
        <w:rPr>
          <w:rFonts w:ascii="Times New Roman" w:hAnsi="Times New Roman" w:cs="Times New Roman"/>
          <w:bCs/>
          <w:u w:val="single"/>
        </w:rPr>
        <w:t>nopresencial</w:t>
      </w:r>
      <w:proofErr w:type="spellEnd"/>
      <w:r w:rsidRPr="00400229">
        <w:rPr>
          <w:rFonts w:ascii="Times New Roman" w:hAnsi="Times New Roman" w:cs="Times New Roman"/>
        </w:rPr>
        <w:t xml:space="preserve">: </w:t>
      </w:r>
    </w:p>
    <w:p w:rsidR="00400229" w:rsidRPr="00400229" w:rsidRDefault="00400229" w:rsidP="00400229">
      <w:pPr>
        <w:rPr>
          <w:rFonts w:ascii="Times New Roman" w:hAnsi="Times New Roman" w:cs="Times New Roman"/>
        </w:rPr>
      </w:pPr>
    </w:p>
    <w:p w:rsidR="00400229" w:rsidRPr="00400229" w:rsidRDefault="00400229" w:rsidP="00400229">
      <w:pPr>
        <w:rPr>
          <w:rFonts w:ascii="Times New Roman" w:hAnsi="Times New Roman" w:cs="Times New Roman"/>
        </w:rPr>
      </w:pPr>
      <w:r w:rsidRPr="00400229">
        <w:rPr>
          <w:rFonts w:ascii="Times New Roman" w:hAnsi="Times New Roman" w:cs="Times New Roman"/>
        </w:rPr>
        <w:t xml:space="preserve">Se realizarán las actividades planteadas de forma autónoma, de forma que las aclaraciones a las cuestiones planteadas por el alumnado, sean siempre susceptibles de resolver por medios telemáticos. </w:t>
      </w:r>
    </w:p>
    <w:p w:rsidR="00400229" w:rsidRPr="00400229" w:rsidRDefault="00400229" w:rsidP="00400229">
      <w:pPr>
        <w:rPr>
          <w:rFonts w:ascii="Times New Roman" w:hAnsi="Times New Roman" w:cs="Times New Roman"/>
        </w:rPr>
      </w:pPr>
    </w:p>
    <w:p w:rsidR="00400229" w:rsidRPr="00400229" w:rsidRDefault="00400229" w:rsidP="00400229">
      <w:pPr>
        <w:rPr>
          <w:rFonts w:ascii="Times New Roman" w:eastAsia="Arial" w:hAnsi="Times New Roman" w:cs="Times New Roman"/>
        </w:rPr>
      </w:pPr>
    </w:p>
    <w:p w:rsidR="00400229" w:rsidRPr="00400229" w:rsidRDefault="00400229" w:rsidP="00400229">
      <w:pPr>
        <w:rPr>
          <w:rFonts w:ascii="Times New Roman" w:eastAsia="Arial" w:hAnsi="Times New Roman" w:cs="Times New Roman"/>
          <w:color w:val="000000"/>
        </w:rPr>
      </w:pPr>
      <w:r w:rsidRPr="00400229">
        <w:rPr>
          <w:rFonts w:ascii="Times New Roman" w:eastAsia="Arial" w:hAnsi="Times New Roman" w:cs="Times New Roman"/>
          <w:color w:val="000000"/>
        </w:rPr>
        <w:t>Criterios de calificación e instrumentos de evaluación.</w:t>
      </w:r>
    </w:p>
    <w:p w:rsidR="00400229" w:rsidRPr="00400229" w:rsidRDefault="00400229" w:rsidP="00400229">
      <w:pPr>
        <w:rPr>
          <w:rFonts w:ascii="Times New Roman" w:eastAsia="Arial" w:hAnsi="Times New Roman" w:cs="Times New Roman"/>
          <w:color w:val="000000"/>
        </w:rPr>
      </w:pPr>
    </w:p>
    <w:p w:rsidR="00400229" w:rsidRPr="00400229" w:rsidRDefault="00400229" w:rsidP="00400229">
      <w:pPr>
        <w:rPr>
          <w:rFonts w:ascii="Times New Roman" w:eastAsia="Arial" w:hAnsi="Times New Roman" w:cs="Times New Roman"/>
          <w:color w:val="000000"/>
        </w:rPr>
      </w:pPr>
      <w:r w:rsidRPr="00400229">
        <w:rPr>
          <w:rFonts w:ascii="Times New Roman" w:eastAsia="Arial" w:hAnsi="Times New Roman" w:cs="Times New Roman"/>
          <w:color w:val="000000"/>
        </w:rPr>
        <w:t>Se mantienen los criterios de calificación y los instrumentos de evaluación especificados en la programación didáctica del módulo.</w:t>
      </w:r>
    </w:p>
    <w:p w:rsidR="007219E3" w:rsidRPr="00400229" w:rsidRDefault="007219E3" w:rsidP="009D68F9">
      <w:pPr>
        <w:pStyle w:val="TDC1"/>
      </w:pPr>
    </w:p>
    <w:sectPr w:rsidR="007219E3" w:rsidRPr="00400229" w:rsidSect="00660C1D">
      <w:headerReference w:type="defaul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CF3" w:rsidRDefault="00322CF3" w:rsidP="00660C1D">
      <w:r>
        <w:separator/>
      </w:r>
    </w:p>
  </w:endnote>
  <w:endnote w:type="continuationSeparator" w:id="0">
    <w:p w:rsidR="00322CF3" w:rsidRDefault="00322CF3" w:rsidP="0066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sGotT">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unga">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RA Sans 3.0">
    <w:panose1 w:val="00000000000000000000"/>
    <w:charset w:val="00"/>
    <w:family w:val="modern"/>
    <w:notTrueType/>
    <w:pitch w:val="variable"/>
    <w:sig w:usb0="00000007" w:usb1="00000000" w:usb2="00000000" w:usb3="00000000" w:csb0="00000081" w:csb1="00000000"/>
  </w:font>
  <w:font w:name="CG Times">
    <w:altName w:val="Times New Roman"/>
    <w:charset w:val="00"/>
    <w:family w:val="roman"/>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SRA Sans 1.0">
    <w:altName w:val="Calibri"/>
    <w:panose1 w:val="00000000000000000000"/>
    <w:charset w:val="00"/>
    <w:family w:val="modern"/>
    <w:notTrueType/>
    <w:pitch w:val="variable"/>
    <w:sig w:usb0="80000003" w:usb1="00000048"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CF3" w:rsidRDefault="00322CF3" w:rsidP="00660C1D">
      <w:r>
        <w:separator/>
      </w:r>
    </w:p>
  </w:footnote>
  <w:footnote w:type="continuationSeparator" w:id="0">
    <w:p w:rsidR="00322CF3" w:rsidRDefault="00322CF3" w:rsidP="00660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8D3" w:rsidRDefault="009678D3">
    <w:pPr>
      <w:pStyle w:val="Encabezado"/>
    </w:pPr>
    <w:r>
      <w:rPr>
        <w:noProof/>
      </w:rPr>
      <w:drawing>
        <wp:anchor distT="0" distB="0" distL="114300" distR="114300" simplePos="0" relativeHeight="251657728" behindDoc="1" locked="0" layoutInCell="1" allowOverlap="1">
          <wp:simplePos x="0" y="0"/>
          <wp:positionH relativeFrom="column">
            <wp:posOffset>3872865</wp:posOffset>
          </wp:positionH>
          <wp:positionV relativeFrom="paragraph">
            <wp:posOffset>-201930</wp:posOffset>
          </wp:positionV>
          <wp:extent cx="1975317" cy="436245"/>
          <wp:effectExtent l="0" t="0" r="635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317" cy="436245"/>
                  </a:xfrm>
                  <a:prstGeom prst="rect">
                    <a:avLst/>
                  </a:prstGeom>
                  <a:noFill/>
                  <a:ln>
                    <a:noFill/>
                  </a:ln>
                </pic:spPr>
              </pic:pic>
            </a:graphicData>
          </a:graphic>
        </wp:anchor>
      </w:drawing>
    </w:r>
    <w:r>
      <w:rPr>
        <w:rFonts w:ascii="Times New Roman" w:hAnsi="Times New Roman" w:cs="Times New Roman"/>
        <w:noProof/>
      </w:rPr>
      <mc:AlternateContent>
        <mc:Choice Requires="wps">
          <w:drawing>
            <wp:anchor distT="0" distB="0" distL="114300" distR="114300" simplePos="0" relativeHeight="251658752" behindDoc="1" locked="0" layoutInCell="1" allowOverlap="1">
              <wp:simplePos x="0" y="0"/>
              <wp:positionH relativeFrom="page">
                <wp:posOffset>2933700</wp:posOffset>
              </wp:positionH>
              <wp:positionV relativeFrom="page">
                <wp:posOffset>294005</wp:posOffset>
              </wp:positionV>
              <wp:extent cx="1905000" cy="474980"/>
              <wp:effectExtent l="0" t="0" r="0" b="1270"/>
              <wp:wrapNone/>
              <wp:docPr id="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0" cy="474980"/>
                      </a:xfrm>
                      <a:prstGeom prst="rect">
                        <a:avLst/>
                      </a:prstGeom>
                      <a:noFill/>
                      <a:ln>
                        <a:noFill/>
                      </a:ln>
                    </wps:spPr>
                    <wps:txbx>
                      <w:txbxContent>
                        <w:p w:rsidR="009678D3" w:rsidRDefault="009678D3" w:rsidP="00660C1D">
                          <w:pPr>
                            <w:spacing w:before="12" w:line="276" w:lineRule="exact"/>
                            <w:ind w:left="20"/>
                            <w:rPr>
                              <w:b/>
                            </w:rPr>
                          </w:pPr>
                          <w:r>
                            <w:rPr>
                              <w:b/>
                            </w:rPr>
                            <w:t>CONSEJERÍA DE EDUCACIÓN</w:t>
                          </w:r>
                        </w:p>
                        <w:p w:rsidR="009678D3" w:rsidRDefault="009678D3" w:rsidP="00660C1D">
                          <w:pPr>
                            <w:spacing w:line="241" w:lineRule="exact"/>
                            <w:rPr>
                              <w:sz w:val="21"/>
                            </w:rPr>
                          </w:pPr>
                          <w:r>
                            <w:rPr>
                              <w:sz w:val="21"/>
                            </w:rPr>
                            <w:t xml:space="preserve">IES </w:t>
                          </w:r>
                          <w:proofErr w:type="spellStart"/>
                          <w:r>
                            <w:rPr>
                              <w:sz w:val="21"/>
                            </w:rPr>
                            <w:t>Axati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231pt;margin-top:23.15pt;width:150pt;height:37.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lE3gEAAKYDAAAOAAAAZHJzL2Uyb0RvYy54bWysU9tu1DAQfUfiHyy/s0lLC2202QpaFSGV&#10;i1T4AMeXjUXsMWPvJsvXM3Y2S4E3xIs18cwcnzNzsr6Z3MD2GqMF3/KzVc2Z9hKU9duWf/1y/+KK&#10;s5iEV2IAr1t+0JHfbJ4/W4+h0efQw6A0MgLxsRlDy/uUQlNVUfbaibiCoD0lDaATiT5xWykUI6G7&#10;oTqv61fVCKgCgtQx0u3dnOSbgm+MlumTMVEnNrScuKVyYjm7fFabtWi2KEJv5ZGG+AcWTlhPj56g&#10;7kQSbIf2LyhnJUIEk1YSXAXGWKmLBlJzVv+h5rEXQRctNJwYTmOK/w9Wftx/RmZVyy8588LRim53&#10;QiEwpVnSUwL2Mg9pDLGh2sdA1Wl6CxMtuwiO4QHkt0gl1ZOauSHm6m78AIpgxS5B6ZgMujwqEs8I&#10;hrZyOG2CHmQyY1/Xl3VNKUm5i9cX11dlVZVolu6AMb3T4FgOWo606YIu9g8xZTaiWUryYx7u7TCU&#10;bQ/+twsqzDeFfSY8U09TNx1ld6AOpANhNg+ZnYIe8AdnIxmn5fH7TqDmbHjvaTPZZUuAS9AtgfCS&#10;WlueOJvD2zS7cRfQbntCnsfq4Q3Ny9giJQ92ZnHkSWYoCo/GzW57+l2qfv1em58AAAD//wMAUEsD&#10;BBQABgAIAAAAIQD6GDVy3wAAAAoBAAAPAAAAZHJzL2Rvd25yZXYueG1sTI9BT8MwDIXvSPyHyEjc&#10;WNoCGypNJzQ0cUAcNkDi6DWmqWicqsm67N+TcRk32+/p+XvVMtpeTDT6zrGCfJaBIG6c7rhV8PG+&#10;vnkA4QOyxt4xKTiSh2V9eVFhqd2BNzRtQytSCPsSFZgQhlJK3xiy6GduIE7atxsthrSOrdQjHlK4&#10;7WWRZXNpseP0weBAK0PNz3ZvFXyuhvVr/DL4Nt3rl+disTmOTVTq+io+PYIIFMPZDCf8hA51Ytq5&#10;PWsvegV38yJ1CafhFkQyLP4Ou+Qs8hxkXcn/FepfAAAA//8DAFBLAQItABQABgAIAAAAIQC2gziS&#10;/gAAAOEBAAATAAAAAAAAAAAAAAAAAAAAAABbQ29udGVudF9UeXBlc10ueG1sUEsBAi0AFAAGAAgA&#10;AAAhADj9If/WAAAAlAEAAAsAAAAAAAAAAAAAAAAALwEAAF9yZWxzLy5yZWxzUEsBAi0AFAAGAAgA&#10;AAAhAMSzqUTeAQAApgMAAA4AAAAAAAAAAAAAAAAALgIAAGRycy9lMm9Eb2MueG1sUEsBAi0AFAAG&#10;AAgAAAAhAPoYNXLfAAAACgEAAA8AAAAAAAAAAAAAAAAAOAQAAGRycy9kb3ducmV2LnhtbFBLBQYA&#10;AAAABAAEAPMAAABEBQAAAAA=&#10;" filled="f" stroked="f">
              <v:path arrowok="t"/>
              <v:textbox inset="0,0,0,0">
                <w:txbxContent>
                  <w:p w:rsidR="009678D3" w:rsidRDefault="009678D3" w:rsidP="00660C1D">
                    <w:pPr>
                      <w:spacing w:before="12" w:line="276" w:lineRule="exact"/>
                      <w:ind w:left="20"/>
                      <w:rPr>
                        <w:b/>
                      </w:rPr>
                    </w:pPr>
                    <w:r>
                      <w:rPr>
                        <w:b/>
                      </w:rPr>
                      <w:t>CONSEJERÍA DE EDUCACIÓN</w:t>
                    </w:r>
                  </w:p>
                  <w:p w:rsidR="009678D3" w:rsidRDefault="009678D3" w:rsidP="00660C1D">
                    <w:pPr>
                      <w:spacing w:line="241" w:lineRule="exact"/>
                      <w:rPr>
                        <w:sz w:val="21"/>
                      </w:rPr>
                    </w:pPr>
                    <w:r>
                      <w:rPr>
                        <w:sz w:val="21"/>
                      </w:rPr>
                      <w:t xml:space="preserve">IES </w:t>
                    </w:r>
                    <w:proofErr w:type="spellStart"/>
                    <w:r>
                      <w:rPr>
                        <w:sz w:val="21"/>
                      </w:rPr>
                      <w:t>Axati</w:t>
                    </w:r>
                    <w:proofErr w:type="spellEnd"/>
                  </w:p>
                </w:txbxContent>
              </v:textbox>
              <w10:wrap anchorx="page" anchory="page"/>
            </v:shape>
          </w:pict>
        </mc:Fallback>
      </mc:AlternateContent>
    </w:r>
    <w:r>
      <w:rPr>
        <w:noProof/>
      </w:rPr>
      <w:drawing>
        <wp:anchor distT="0" distB="0" distL="114300" distR="114300" simplePos="0" relativeHeight="251656704" behindDoc="1" locked="0" layoutInCell="1" allowOverlap="1">
          <wp:simplePos x="0" y="0"/>
          <wp:positionH relativeFrom="column">
            <wp:posOffset>-470535</wp:posOffset>
          </wp:positionH>
          <wp:positionV relativeFrom="paragraph">
            <wp:posOffset>-201930</wp:posOffset>
          </wp:positionV>
          <wp:extent cx="2010410" cy="358140"/>
          <wp:effectExtent l="0" t="0" r="8890" b="3810"/>
          <wp:wrapNone/>
          <wp:docPr id="2"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0410" cy="3581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C87F18"/>
    <w:multiLevelType w:val="multilevel"/>
    <w:tmpl w:val="32381D9E"/>
    <w:lvl w:ilvl="0">
      <w:start w:val="9"/>
      <w:numFmt w:val="decimal"/>
      <w:lvlText w:val="%1."/>
      <w:lvlJc w:val="left"/>
      <w:pPr>
        <w:ind w:left="540" w:hanging="540"/>
      </w:pPr>
      <w:rPr>
        <w:rFonts w:hint="default"/>
      </w:rPr>
    </w:lvl>
    <w:lvl w:ilvl="1">
      <w:start w:val="2"/>
      <w:numFmt w:val="decimal"/>
      <w:lvlText w:val="%1.%2."/>
      <w:lvlJc w:val="left"/>
      <w:pPr>
        <w:ind w:left="960" w:hanging="54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nsid w:val="036D1457"/>
    <w:multiLevelType w:val="multilevel"/>
    <w:tmpl w:val="49E89B4C"/>
    <w:lvl w:ilvl="0">
      <w:start w:val="1"/>
      <w:numFmt w:val="decimal"/>
      <w:lvlText w:val="%1."/>
      <w:lvlJc w:val="left"/>
      <w:pPr>
        <w:ind w:left="360" w:hanging="360"/>
      </w:pPr>
      <w:rPr>
        <w:rFonts w:hint="default"/>
        <w:sz w:val="24"/>
        <w:u w:val="none"/>
      </w:rPr>
    </w:lvl>
    <w:lvl w:ilvl="1">
      <w:start w:val="1"/>
      <w:numFmt w:val="decimal"/>
      <w:lvlText w:val="%1.%2"/>
      <w:lvlJc w:val="left"/>
      <w:pPr>
        <w:ind w:left="697" w:hanging="360"/>
      </w:pPr>
      <w:rPr>
        <w:rFonts w:hint="default"/>
        <w:sz w:val="24"/>
        <w:u w:val="none"/>
      </w:rPr>
    </w:lvl>
    <w:lvl w:ilvl="2">
      <w:start w:val="1"/>
      <w:numFmt w:val="decimal"/>
      <w:lvlText w:val="%1.%2.%3"/>
      <w:lvlJc w:val="left"/>
      <w:pPr>
        <w:ind w:left="1394" w:hanging="720"/>
      </w:pPr>
      <w:rPr>
        <w:rFonts w:hint="default"/>
        <w:sz w:val="24"/>
        <w:u w:val="none"/>
      </w:rPr>
    </w:lvl>
    <w:lvl w:ilvl="3">
      <w:start w:val="1"/>
      <w:numFmt w:val="decimal"/>
      <w:lvlText w:val="%1.%2.%3.%4"/>
      <w:lvlJc w:val="left"/>
      <w:pPr>
        <w:ind w:left="2091" w:hanging="1080"/>
      </w:pPr>
      <w:rPr>
        <w:rFonts w:hint="default"/>
        <w:sz w:val="24"/>
        <w:u w:val="none"/>
      </w:rPr>
    </w:lvl>
    <w:lvl w:ilvl="4">
      <w:start w:val="1"/>
      <w:numFmt w:val="decimal"/>
      <w:lvlText w:val="%1.%2.%3.%4.%5"/>
      <w:lvlJc w:val="left"/>
      <w:pPr>
        <w:ind w:left="2428" w:hanging="1080"/>
      </w:pPr>
      <w:rPr>
        <w:rFonts w:hint="default"/>
        <w:sz w:val="24"/>
        <w:u w:val="none"/>
      </w:rPr>
    </w:lvl>
    <w:lvl w:ilvl="5">
      <w:start w:val="1"/>
      <w:numFmt w:val="decimal"/>
      <w:lvlText w:val="%1.%2.%3.%4.%5.%6"/>
      <w:lvlJc w:val="left"/>
      <w:pPr>
        <w:ind w:left="3125" w:hanging="1440"/>
      </w:pPr>
      <w:rPr>
        <w:rFonts w:hint="default"/>
        <w:sz w:val="24"/>
        <w:u w:val="none"/>
      </w:rPr>
    </w:lvl>
    <w:lvl w:ilvl="6">
      <w:start w:val="1"/>
      <w:numFmt w:val="decimal"/>
      <w:lvlText w:val="%1.%2.%3.%4.%5.%6.%7"/>
      <w:lvlJc w:val="left"/>
      <w:pPr>
        <w:ind w:left="3462" w:hanging="1440"/>
      </w:pPr>
      <w:rPr>
        <w:rFonts w:hint="default"/>
        <w:sz w:val="24"/>
        <w:u w:val="none"/>
      </w:rPr>
    </w:lvl>
    <w:lvl w:ilvl="7">
      <w:start w:val="1"/>
      <w:numFmt w:val="decimal"/>
      <w:lvlText w:val="%1.%2.%3.%4.%5.%6.%7.%8"/>
      <w:lvlJc w:val="left"/>
      <w:pPr>
        <w:ind w:left="4159" w:hanging="1800"/>
      </w:pPr>
      <w:rPr>
        <w:rFonts w:hint="default"/>
        <w:sz w:val="24"/>
        <w:u w:val="none"/>
      </w:rPr>
    </w:lvl>
    <w:lvl w:ilvl="8">
      <w:start w:val="1"/>
      <w:numFmt w:val="decimal"/>
      <w:lvlText w:val="%1.%2.%3.%4.%5.%6.%7.%8.%9"/>
      <w:lvlJc w:val="left"/>
      <w:pPr>
        <w:ind w:left="4856" w:hanging="2160"/>
      </w:pPr>
      <w:rPr>
        <w:rFonts w:hint="default"/>
        <w:sz w:val="24"/>
        <w:u w:val="none"/>
      </w:rPr>
    </w:lvl>
  </w:abstractNum>
  <w:abstractNum w:abstractNumId="3">
    <w:nsid w:val="06715818"/>
    <w:multiLevelType w:val="hybridMultilevel"/>
    <w:tmpl w:val="C31808EA"/>
    <w:lvl w:ilvl="0" w:tplc="E8988C70">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DF5548"/>
    <w:multiLevelType w:val="multilevel"/>
    <w:tmpl w:val="0B6A227C"/>
    <w:lvl w:ilvl="0">
      <w:start w:val="8"/>
      <w:numFmt w:val="decimal"/>
      <w:lvlText w:val="%1."/>
      <w:lvlJc w:val="left"/>
      <w:pPr>
        <w:ind w:left="540" w:hanging="540"/>
      </w:pPr>
      <w:rPr>
        <w:rFonts w:hint="default"/>
      </w:rPr>
    </w:lvl>
    <w:lvl w:ilvl="1">
      <w:start w:val="1"/>
      <w:numFmt w:val="decimal"/>
      <w:lvlText w:val="%1.%2."/>
      <w:lvlJc w:val="left"/>
      <w:pPr>
        <w:ind w:left="132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5">
    <w:nsid w:val="0B2253B4"/>
    <w:multiLevelType w:val="hybridMultilevel"/>
    <w:tmpl w:val="C9A442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137241"/>
    <w:multiLevelType w:val="hybridMultilevel"/>
    <w:tmpl w:val="DC960118"/>
    <w:lvl w:ilvl="0" w:tplc="2A5C98CC">
      <w:numFmt w:val="bullet"/>
      <w:lvlText w:val="-"/>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FBF384C"/>
    <w:multiLevelType w:val="multilevel"/>
    <w:tmpl w:val="E9C032A6"/>
    <w:lvl w:ilvl="0">
      <w:start w:val="8"/>
      <w:numFmt w:val="decimal"/>
      <w:lvlText w:val="%1."/>
      <w:lvlJc w:val="left"/>
      <w:pPr>
        <w:ind w:left="540" w:hanging="540"/>
      </w:pPr>
      <w:rPr>
        <w:rFonts w:hint="default"/>
      </w:rPr>
    </w:lvl>
    <w:lvl w:ilvl="1">
      <w:start w:val="1"/>
      <w:numFmt w:val="decimal"/>
      <w:lvlText w:val="%1.%2."/>
      <w:lvlJc w:val="left"/>
      <w:pPr>
        <w:ind w:left="960" w:hanging="540"/>
      </w:pPr>
      <w:rPr>
        <w:rFonts w:ascii="Times New Roman" w:hAnsi="Times New Roman" w:cs="Times New Roman"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nsid w:val="136A0D88"/>
    <w:multiLevelType w:val="hybridMultilevel"/>
    <w:tmpl w:val="2A66E87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3986C12"/>
    <w:multiLevelType w:val="hybridMultilevel"/>
    <w:tmpl w:val="6F8A98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8762AD8"/>
    <w:multiLevelType w:val="multilevel"/>
    <w:tmpl w:val="49FA8376"/>
    <w:styleLink w:val="Listaactual22"/>
    <w:lvl w:ilvl="0">
      <w:start w:val="1"/>
      <w:numFmt w:val="decimal"/>
      <w:pStyle w:val="RDOAPRENDIZAJE"/>
      <w:lvlText w:val="%1."/>
      <w:lvlJc w:val="left"/>
      <w:pPr>
        <w:tabs>
          <w:tab w:val="num" w:pos="1004"/>
        </w:tabs>
        <w:ind w:left="1004" w:hanging="437"/>
      </w:pPr>
      <w:rPr>
        <w:rFonts w:ascii="NewsGotT" w:hAnsi="NewsGotT" w:hint="default"/>
        <w:sz w:val="24"/>
      </w:rPr>
    </w:lvl>
    <w:lvl w:ilvl="1">
      <w:start w:val="1"/>
      <w:numFmt w:val="lowerLetter"/>
      <w:lvlText w:val="%2)"/>
      <w:lvlJc w:val="left"/>
      <w:pPr>
        <w:tabs>
          <w:tab w:val="num" w:pos="3006"/>
        </w:tabs>
        <w:ind w:left="2495" w:firstLine="0"/>
      </w:pPr>
      <w:rPr>
        <w:rFonts w:ascii="NewsGotT" w:hAnsi="NewsGotT" w:hint="default"/>
        <w:sz w:val="24"/>
      </w:rPr>
    </w:lvl>
    <w:lvl w:ilvl="2">
      <w:start w:val="1"/>
      <w:numFmt w:val="lowerRoman"/>
      <w:lvlText w:val="%3)"/>
      <w:lvlJc w:val="left"/>
      <w:pPr>
        <w:tabs>
          <w:tab w:val="num" w:pos="2858"/>
        </w:tabs>
        <w:ind w:left="2858" w:hanging="360"/>
      </w:pPr>
      <w:rPr>
        <w:rFonts w:hint="default"/>
      </w:rPr>
    </w:lvl>
    <w:lvl w:ilvl="3">
      <w:start w:val="1"/>
      <w:numFmt w:val="decimal"/>
      <w:lvlText w:val="(%4)"/>
      <w:lvlJc w:val="left"/>
      <w:pPr>
        <w:tabs>
          <w:tab w:val="num" w:pos="3218"/>
        </w:tabs>
        <w:ind w:left="3218" w:hanging="360"/>
      </w:pPr>
      <w:rPr>
        <w:rFonts w:hint="default"/>
      </w:rPr>
    </w:lvl>
    <w:lvl w:ilvl="4">
      <w:start w:val="1"/>
      <w:numFmt w:val="lowerLetter"/>
      <w:lvlText w:val="(%5)"/>
      <w:lvlJc w:val="left"/>
      <w:pPr>
        <w:tabs>
          <w:tab w:val="num" w:pos="3578"/>
        </w:tabs>
        <w:ind w:left="3578" w:hanging="360"/>
      </w:pPr>
      <w:rPr>
        <w:rFonts w:hint="default"/>
      </w:rPr>
    </w:lvl>
    <w:lvl w:ilvl="5">
      <w:start w:val="1"/>
      <w:numFmt w:val="lowerRoman"/>
      <w:lvlText w:val="(%6)"/>
      <w:lvlJc w:val="left"/>
      <w:pPr>
        <w:tabs>
          <w:tab w:val="num" w:pos="3938"/>
        </w:tabs>
        <w:ind w:left="3938" w:hanging="360"/>
      </w:pPr>
      <w:rPr>
        <w:rFonts w:hint="default"/>
      </w:rPr>
    </w:lvl>
    <w:lvl w:ilvl="6">
      <w:start w:val="1"/>
      <w:numFmt w:val="decimal"/>
      <w:lvlText w:val="%7."/>
      <w:lvlJc w:val="left"/>
      <w:pPr>
        <w:tabs>
          <w:tab w:val="num" w:pos="4298"/>
        </w:tabs>
        <w:ind w:left="4298" w:hanging="360"/>
      </w:pPr>
      <w:rPr>
        <w:rFonts w:hint="default"/>
      </w:rPr>
    </w:lvl>
    <w:lvl w:ilvl="7">
      <w:start w:val="1"/>
      <w:numFmt w:val="lowerLetter"/>
      <w:lvlText w:val="%8."/>
      <w:lvlJc w:val="left"/>
      <w:pPr>
        <w:tabs>
          <w:tab w:val="num" w:pos="4658"/>
        </w:tabs>
        <w:ind w:left="4658" w:hanging="360"/>
      </w:pPr>
      <w:rPr>
        <w:rFonts w:hint="default"/>
      </w:rPr>
    </w:lvl>
    <w:lvl w:ilvl="8">
      <w:start w:val="1"/>
      <w:numFmt w:val="lowerRoman"/>
      <w:lvlText w:val="%9."/>
      <w:lvlJc w:val="left"/>
      <w:pPr>
        <w:tabs>
          <w:tab w:val="num" w:pos="5018"/>
        </w:tabs>
        <w:ind w:left="5018" w:hanging="360"/>
      </w:pPr>
      <w:rPr>
        <w:rFonts w:hint="default"/>
      </w:rPr>
    </w:lvl>
  </w:abstractNum>
  <w:abstractNum w:abstractNumId="11">
    <w:nsid w:val="1B251CE9"/>
    <w:multiLevelType w:val="singleLevel"/>
    <w:tmpl w:val="B3FAEEB6"/>
    <w:lvl w:ilvl="0">
      <w:start w:val="1"/>
      <w:numFmt w:val="lowerLetter"/>
      <w:lvlText w:val="%1)"/>
      <w:lvlJc w:val="left"/>
      <w:pPr>
        <w:tabs>
          <w:tab w:val="num" w:pos="360"/>
        </w:tabs>
        <w:ind w:left="360" w:hanging="360"/>
      </w:pPr>
    </w:lvl>
  </w:abstractNum>
  <w:abstractNum w:abstractNumId="12">
    <w:nsid w:val="200D3ABB"/>
    <w:multiLevelType w:val="hybridMultilevel"/>
    <w:tmpl w:val="88407E3E"/>
    <w:lvl w:ilvl="0" w:tplc="DC346C76">
      <w:start w:val="1"/>
      <w:numFmt w:val="bullet"/>
      <w:lvlText w:val="-"/>
      <w:lvlJc w:val="left"/>
      <w:pPr>
        <w:tabs>
          <w:tab w:val="num" w:pos="1068"/>
        </w:tabs>
        <w:ind w:left="1068" w:hanging="360"/>
      </w:pPr>
      <w:rPr>
        <w:rFonts w:ascii="Comic Sans MS" w:eastAsia="Times New Roman" w:hAnsi="Comic Sans MS" w:cs="Tunga"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nsid w:val="24580E1E"/>
    <w:multiLevelType w:val="multilevel"/>
    <w:tmpl w:val="8B549CF4"/>
    <w:lvl w:ilvl="0">
      <w:start w:val="8"/>
      <w:numFmt w:val="decimal"/>
      <w:lvlText w:val="%1."/>
      <w:lvlJc w:val="left"/>
      <w:pPr>
        <w:ind w:left="540" w:hanging="540"/>
      </w:pPr>
      <w:rPr>
        <w:rFonts w:hint="default"/>
      </w:rPr>
    </w:lvl>
    <w:lvl w:ilvl="1">
      <w:start w:val="1"/>
      <w:numFmt w:val="decimal"/>
      <w:lvlText w:val="%1.%2."/>
      <w:lvlJc w:val="left"/>
      <w:pPr>
        <w:ind w:left="1680" w:hanging="540"/>
      </w:pPr>
      <w:rPr>
        <w:rFonts w:hint="default"/>
      </w:rPr>
    </w:lvl>
    <w:lvl w:ilvl="2">
      <w:start w:val="4"/>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4">
    <w:nsid w:val="28143692"/>
    <w:multiLevelType w:val="multilevel"/>
    <w:tmpl w:val="8AE853A4"/>
    <w:lvl w:ilvl="0">
      <w:start w:val="1"/>
      <w:numFmt w:val="bullet"/>
      <w:pStyle w:val="CONTELEMENTO"/>
      <w:lvlText w:val=""/>
      <w:lvlJc w:val="left"/>
      <w:pPr>
        <w:tabs>
          <w:tab w:val="num" w:pos="646"/>
        </w:tabs>
        <w:ind w:left="646" w:firstLine="205"/>
      </w:pPr>
      <w:rPr>
        <w:rFonts w:ascii="Symbol" w:hAnsi="Symbol" w:hint="default"/>
        <w:strike w:val="0"/>
      </w:rPr>
    </w:lvl>
    <w:lvl w:ilvl="1">
      <w:start w:val="1"/>
      <w:numFmt w:val="decimal"/>
      <w:lvlText w:val="%1%2)"/>
      <w:lvlJc w:val="left"/>
      <w:pPr>
        <w:tabs>
          <w:tab w:val="num" w:pos="2268"/>
        </w:tabs>
        <w:ind w:left="3005" w:hanging="944"/>
      </w:pPr>
      <w:rPr>
        <w:rFonts w:hint="default"/>
      </w:rPr>
    </w:lvl>
    <w:lvl w:ilvl="2">
      <w:start w:val="1"/>
      <w:numFmt w:val="lowerRoman"/>
      <w:lvlText w:val="%3)"/>
      <w:lvlJc w:val="left"/>
      <w:pPr>
        <w:tabs>
          <w:tab w:val="num" w:pos="2781"/>
        </w:tabs>
        <w:ind w:left="2781" w:hanging="360"/>
      </w:pPr>
      <w:rPr>
        <w:rFonts w:hint="default"/>
      </w:rPr>
    </w:lvl>
    <w:lvl w:ilvl="3">
      <w:start w:val="1"/>
      <w:numFmt w:val="decimal"/>
      <w:lvlText w:val="(%4)"/>
      <w:lvlJc w:val="left"/>
      <w:pPr>
        <w:tabs>
          <w:tab w:val="num" w:pos="3141"/>
        </w:tabs>
        <w:ind w:left="3141" w:hanging="360"/>
      </w:pPr>
      <w:rPr>
        <w:rFonts w:hint="default"/>
      </w:rPr>
    </w:lvl>
    <w:lvl w:ilvl="4">
      <w:start w:val="1"/>
      <w:numFmt w:val="lowerLetter"/>
      <w:lvlText w:val="(%5)"/>
      <w:lvlJc w:val="left"/>
      <w:pPr>
        <w:tabs>
          <w:tab w:val="num" w:pos="3501"/>
        </w:tabs>
        <w:ind w:left="3501" w:hanging="360"/>
      </w:pPr>
      <w:rPr>
        <w:rFonts w:hint="default"/>
      </w:rPr>
    </w:lvl>
    <w:lvl w:ilvl="5">
      <w:start w:val="1"/>
      <w:numFmt w:val="lowerRoman"/>
      <w:lvlText w:val="(%6)"/>
      <w:lvlJc w:val="left"/>
      <w:pPr>
        <w:tabs>
          <w:tab w:val="num" w:pos="3861"/>
        </w:tabs>
        <w:ind w:left="3861" w:hanging="360"/>
      </w:pPr>
      <w:rPr>
        <w:rFonts w:hint="default"/>
      </w:rPr>
    </w:lvl>
    <w:lvl w:ilvl="6">
      <w:start w:val="1"/>
      <w:numFmt w:val="decimal"/>
      <w:lvlText w:val="%7."/>
      <w:lvlJc w:val="left"/>
      <w:pPr>
        <w:tabs>
          <w:tab w:val="num" w:pos="4221"/>
        </w:tabs>
        <w:ind w:left="4221" w:hanging="360"/>
      </w:pPr>
      <w:rPr>
        <w:rFonts w:hint="default"/>
      </w:rPr>
    </w:lvl>
    <w:lvl w:ilvl="7">
      <w:start w:val="1"/>
      <w:numFmt w:val="lowerLetter"/>
      <w:lvlText w:val="%8."/>
      <w:lvlJc w:val="left"/>
      <w:pPr>
        <w:tabs>
          <w:tab w:val="num" w:pos="4581"/>
        </w:tabs>
        <w:ind w:left="4581" w:hanging="360"/>
      </w:pPr>
      <w:rPr>
        <w:rFonts w:hint="default"/>
      </w:rPr>
    </w:lvl>
    <w:lvl w:ilvl="8">
      <w:start w:val="1"/>
      <w:numFmt w:val="lowerRoman"/>
      <w:lvlText w:val="%9."/>
      <w:lvlJc w:val="left"/>
      <w:pPr>
        <w:tabs>
          <w:tab w:val="num" w:pos="4941"/>
        </w:tabs>
        <w:ind w:left="4941" w:hanging="360"/>
      </w:pPr>
      <w:rPr>
        <w:rFonts w:hint="default"/>
      </w:rPr>
    </w:lvl>
  </w:abstractNum>
  <w:abstractNum w:abstractNumId="15">
    <w:nsid w:val="29597760"/>
    <w:multiLevelType w:val="multilevel"/>
    <w:tmpl w:val="CF7C80A4"/>
    <w:lvl w:ilvl="0">
      <w:start w:val="1"/>
      <w:numFmt w:val="decimal"/>
      <w:lvlText w:val="%1."/>
      <w:lvlJc w:val="left"/>
      <w:pPr>
        <w:ind w:left="540" w:hanging="540"/>
      </w:pPr>
      <w:rPr>
        <w:rFonts w:hint="default"/>
      </w:rPr>
    </w:lvl>
    <w:lvl w:ilvl="1">
      <w:start w:val="1"/>
      <w:numFmt w:val="decimal"/>
      <w:lvlText w:val="%1.%2."/>
      <w:lvlJc w:val="left"/>
      <w:pPr>
        <w:ind w:left="960" w:hanging="540"/>
      </w:pPr>
      <w:rPr>
        <w:rFonts w:ascii="Times New Roman" w:hAnsi="Times New Roman" w:cs="Times New Roman"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2D2819E4"/>
    <w:multiLevelType w:val="hybridMultilevel"/>
    <w:tmpl w:val="DA06B650"/>
    <w:lvl w:ilvl="0" w:tplc="0C0A0005">
      <w:start w:val="1"/>
      <w:numFmt w:val="bullet"/>
      <w:lvlText w:val=""/>
      <w:lvlJc w:val="left"/>
      <w:pPr>
        <w:tabs>
          <w:tab w:val="num" w:pos="927"/>
        </w:tabs>
        <w:ind w:left="927" w:hanging="360"/>
      </w:pPr>
      <w:rPr>
        <w:rFonts w:ascii="Wingdings" w:hAnsi="Wingdings"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7">
    <w:nsid w:val="318A43B2"/>
    <w:multiLevelType w:val="hybridMultilevel"/>
    <w:tmpl w:val="91E20F30"/>
    <w:lvl w:ilvl="0" w:tplc="0C0A0001">
      <w:start w:val="1"/>
      <w:numFmt w:val="bullet"/>
      <w:lvlText w:val=""/>
      <w:lvlJc w:val="left"/>
      <w:pPr>
        <w:ind w:left="1057" w:hanging="360"/>
      </w:pPr>
      <w:rPr>
        <w:rFonts w:ascii="Symbol" w:hAnsi="Symbol" w:hint="default"/>
      </w:rPr>
    </w:lvl>
    <w:lvl w:ilvl="1" w:tplc="0C0A0003" w:tentative="1">
      <w:start w:val="1"/>
      <w:numFmt w:val="bullet"/>
      <w:lvlText w:val="o"/>
      <w:lvlJc w:val="left"/>
      <w:pPr>
        <w:ind w:left="1777" w:hanging="360"/>
      </w:pPr>
      <w:rPr>
        <w:rFonts w:ascii="Courier New" w:hAnsi="Courier New" w:cs="Courier New" w:hint="default"/>
      </w:rPr>
    </w:lvl>
    <w:lvl w:ilvl="2" w:tplc="0C0A0005" w:tentative="1">
      <w:start w:val="1"/>
      <w:numFmt w:val="bullet"/>
      <w:lvlText w:val=""/>
      <w:lvlJc w:val="left"/>
      <w:pPr>
        <w:ind w:left="2497" w:hanging="360"/>
      </w:pPr>
      <w:rPr>
        <w:rFonts w:ascii="Wingdings" w:hAnsi="Wingdings" w:hint="default"/>
      </w:rPr>
    </w:lvl>
    <w:lvl w:ilvl="3" w:tplc="0C0A0001" w:tentative="1">
      <w:start w:val="1"/>
      <w:numFmt w:val="bullet"/>
      <w:lvlText w:val=""/>
      <w:lvlJc w:val="left"/>
      <w:pPr>
        <w:ind w:left="3217" w:hanging="360"/>
      </w:pPr>
      <w:rPr>
        <w:rFonts w:ascii="Symbol" w:hAnsi="Symbol" w:hint="default"/>
      </w:rPr>
    </w:lvl>
    <w:lvl w:ilvl="4" w:tplc="0C0A0003" w:tentative="1">
      <w:start w:val="1"/>
      <w:numFmt w:val="bullet"/>
      <w:lvlText w:val="o"/>
      <w:lvlJc w:val="left"/>
      <w:pPr>
        <w:ind w:left="3937" w:hanging="360"/>
      </w:pPr>
      <w:rPr>
        <w:rFonts w:ascii="Courier New" w:hAnsi="Courier New" w:cs="Courier New" w:hint="default"/>
      </w:rPr>
    </w:lvl>
    <w:lvl w:ilvl="5" w:tplc="0C0A0005" w:tentative="1">
      <w:start w:val="1"/>
      <w:numFmt w:val="bullet"/>
      <w:lvlText w:val=""/>
      <w:lvlJc w:val="left"/>
      <w:pPr>
        <w:ind w:left="4657" w:hanging="360"/>
      </w:pPr>
      <w:rPr>
        <w:rFonts w:ascii="Wingdings" w:hAnsi="Wingdings" w:hint="default"/>
      </w:rPr>
    </w:lvl>
    <w:lvl w:ilvl="6" w:tplc="0C0A0001" w:tentative="1">
      <w:start w:val="1"/>
      <w:numFmt w:val="bullet"/>
      <w:lvlText w:val=""/>
      <w:lvlJc w:val="left"/>
      <w:pPr>
        <w:ind w:left="5377" w:hanging="360"/>
      </w:pPr>
      <w:rPr>
        <w:rFonts w:ascii="Symbol" w:hAnsi="Symbol" w:hint="default"/>
      </w:rPr>
    </w:lvl>
    <w:lvl w:ilvl="7" w:tplc="0C0A0003" w:tentative="1">
      <w:start w:val="1"/>
      <w:numFmt w:val="bullet"/>
      <w:lvlText w:val="o"/>
      <w:lvlJc w:val="left"/>
      <w:pPr>
        <w:ind w:left="6097" w:hanging="360"/>
      </w:pPr>
      <w:rPr>
        <w:rFonts w:ascii="Courier New" w:hAnsi="Courier New" w:cs="Courier New" w:hint="default"/>
      </w:rPr>
    </w:lvl>
    <w:lvl w:ilvl="8" w:tplc="0C0A0005" w:tentative="1">
      <w:start w:val="1"/>
      <w:numFmt w:val="bullet"/>
      <w:lvlText w:val=""/>
      <w:lvlJc w:val="left"/>
      <w:pPr>
        <w:ind w:left="6817" w:hanging="360"/>
      </w:pPr>
      <w:rPr>
        <w:rFonts w:ascii="Wingdings" w:hAnsi="Wingdings" w:hint="default"/>
      </w:rPr>
    </w:lvl>
  </w:abstractNum>
  <w:abstractNum w:abstractNumId="18">
    <w:nsid w:val="31B77D2A"/>
    <w:multiLevelType w:val="hybridMultilevel"/>
    <w:tmpl w:val="533A45A8"/>
    <w:lvl w:ilvl="0" w:tplc="9A1A80D0">
      <w:start w:val="1"/>
      <w:numFmt w:val="upp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9">
    <w:nsid w:val="35E6028E"/>
    <w:multiLevelType w:val="singleLevel"/>
    <w:tmpl w:val="2A5C98CC"/>
    <w:lvl w:ilvl="0">
      <w:numFmt w:val="bullet"/>
      <w:lvlText w:val="-"/>
      <w:lvlJc w:val="left"/>
      <w:pPr>
        <w:tabs>
          <w:tab w:val="num" w:pos="987"/>
        </w:tabs>
        <w:ind w:left="987" w:hanging="360"/>
      </w:pPr>
      <w:rPr>
        <w:rFonts w:hint="default"/>
      </w:rPr>
    </w:lvl>
  </w:abstractNum>
  <w:abstractNum w:abstractNumId="20">
    <w:nsid w:val="3C8B7149"/>
    <w:multiLevelType w:val="hybridMultilevel"/>
    <w:tmpl w:val="AF38979E"/>
    <w:lvl w:ilvl="0" w:tplc="0C0A0005">
      <w:start w:val="1"/>
      <w:numFmt w:val="bullet"/>
      <w:lvlText w:val=""/>
      <w:lvlJc w:val="left"/>
      <w:pPr>
        <w:tabs>
          <w:tab w:val="num" w:pos="2880"/>
        </w:tabs>
        <w:ind w:left="2880" w:hanging="360"/>
      </w:pPr>
      <w:rPr>
        <w:rFonts w:ascii="Wingdings" w:hAnsi="Wingdings" w:hint="default"/>
      </w:rPr>
    </w:lvl>
    <w:lvl w:ilvl="1" w:tplc="0C0A0003">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1">
    <w:nsid w:val="42545ABD"/>
    <w:multiLevelType w:val="hybridMultilevel"/>
    <w:tmpl w:val="88A49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27127F2"/>
    <w:multiLevelType w:val="hybridMultilevel"/>
    <w:tmpl w:val="566AA406"/>
    <w:lvl w:ilvl="0" w:tplc="0C0A0005">
      <w:start w:val="1"/>
      <w:numFmt w:val="bullet"/>
      <w:lvlText w:val=""/>
      <w:lvlJc w:val="left"/>
      <w:pPr>
        <w:tabs>
          <w:tab w:val="num" w:pos="927"/>
        </w:tabs>
        <w:ind w:left="927" w:hanging="360"/>
      </w:pPr>
      <w:rPr>
        <w:rFonts w:ascii="Wingdings" w:hAnsi="Wingdings"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3">
    <w:nsid w:val="46C1236F"/>
    <w:multiLevelType w:val="multilevel"/>
    <w:tmpl w:val="5C303A6C"/>
    <w:lvl w:ilvl="0">
      <w:start w:val="8"/>
      <w:numFmt w:val="decimal"/>
      <w:lvlText w:val="%1."/>
      <w:lvlJc w:val="left"/>
      <w:pPr>
        <w:ind w:left="540" w:hanging="540"/>
      </w:pPr>
      <w:rPr>
        <w:rFonts w:hint="default"/>
      </w:rPr>
    </w:lvl>
    <w:lvl w:ilvl="1">
      <w:start w:val="1"/>
      <w:numFmt w:val="decimal"/>
      <w:lvlText w:val="%1.%2."/>
      <w:lvlJc w:val="left"/>
      <w:pPr>
        <w:ind w:left="960" w:hanging="54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nsid w:val="4AFF55C3"/>
    <w:multiLevelType w:val="hybridMultilevel"/>
    <w:tmpl w:val="127A20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BF130EC"/>
    <w:multiLevelType w:val="hybridMultilevel"/>
    <w:tmpl w:val="110C383C"/>
    <w:lvl w:ilvl="0" w:tplc="C882D2A8">
      <w:start w:val="1"/>
      <w:numFmt w:val="bullet"/>
      <w:pStyle w:val="item"/>
      <w:lvlText w:val=""/>
      <w:lvlJc w:val="left"/>
      <w:pPr>
        <w:ind w:left="1429" w:hanging="360"/>
      </w:pPr>
      <w:rPr>
        <w:rFonts w:ascii="Wingdings" w:hAnsi="Wingdings"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nsid w:val="4C79076A"/>
    <w:multiLevelType w:val="multilevel"/>
    <w:tmpl w:val="352A16F2"/>
    <w:lvl w:ilvl="0">
      <w:start w:val="1"/>
      <w:numFmt w:val="decimal"/>
      <w:lvlText w:val="%1."/>
      <w:lvlJc w:val="left"/>
      <w:pPr>
        <w:ind w:left="540" w:hanging="540"/>
      </w:pPr>
      <w:rPr>
        <w:rFonts w:hint="default"/>
      </w:rPr>
    </w:lvl>
    <w:lvl w:ilvl="1">
      <w:start w:val="1"/>
      <w:numFmt w:val="decimal"/>
      <w:lvlText w:val="%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nsid w:val="4F3D0DD7"/>
    <w:multiLevelType w:val="multilevel"/>
    <w:tmpl w:val="F0384960"/>
    <w:lvl w:ilvl="0">
      <w:start w:val="1"/>
      <w:numFmt w:val="bullet"/>
      <w:pStyle w:val="Textogeneralsangrado"/>
      <w:lvlText w:val=""/>
      <w:lvlJc w:val="left"/>
      <w:pPr>
        <w:ind w:left="284" w:hanging="284"/>
      </w:pPr>
      <w:rPr>
        <w:rFonts w:ascii="Symbol" w:hAnsi="Symbol" w:hint="default"/>
      </w:rPr>
    </w:lvl>
    <w:lvl w:ilvl="1">
      <w:start w:val="1"/>
      <w:numFmt w:val="bullet"/>
      <w:lvlText w:val="o"/>
      <w:lvlJc w:val="left"/>
      <w:pPr>
        <w:ind w:left="2782" w:hanging="360"/>
      </w:pPr>
      <w:rPr>
        <w:rFonts w:ascii="Courier New" w:hAnsi="Courier New" w:cs="Courier New" w:hint="default"/>
      </w:rPr>
    </w:lvl>
    <w:lvl w:ilvl="2">
      <w:start w:val="1"/>
      <w:numFmt w:val="bullet"/>
      <w:lvlText w:val=""/>
      <w:lvlJc w:val="left"/>
      <w:pPr>
        <w:ind w:left="3502" w:hanging="360"/>
      </w:pPr>
      <w:rPr>
        <w:rFonts w:ascii="Wingdings" w:hAnsi="Wingdings" w:hint="default"/>
      </w:rPr>
    </w:lvl>
    <w:lvl w:ilvl="3">
      <w:start w:val="1"/>
      <w:numFmt w:val="bullet"/>
      <w:lvlText w:val=""/>
      <w:lvlJc w:val="left"/>
      <w:pPr>
        <w:ind w:left="4222" w:hanging="360"/>
      </w:pPr>
      <w:rPr>
        <w:rFonts w:ascii="Symbol" w:hAnsi="Symbol" w:hint="default"/>
      </w:rPr>
    </w:lvl>
    <w:lvl w:ilvl="4">
      <w:start w:val="1"/>
      <w:numFmt w:val="bullet"/>
      <w:lvlText w:val="o"/>
      <w:lvlJc w:val="left"/>
      <w:pPr>
        <w:ind w:left="4942" w:hanging="360"/>
      </w:pPr>
      <w:rPr>
        <w:rFonts w:ascii="Courier New" w:hAnsi="Courier New" w:cs="Courier New" w:hint="default"/>
      </w:rPr>
    </w:lvl>
    <w:lvl w:ilvl="5">
      <w:start w:val="1"/>
      <w:numFmt w:val="bullet"/>
      <w:lvlText w:val=""/>
      <w:lvlJc w:val="left"/>
      <w:pPr>
        <w:ind w:left="5662" w:hanging="360"/>
      </w:pPr>
      <w:rPr>
        <w:rFonts w:ascii="Wingdings" w:hAnsi="Wingdings" w:hint="default"/>
      </w:rPr>
    </w:lvl>
    <w:lvl w:ilvl="6">
      <w:start w:val="1"/>
      <w:numFmt w:val="bullet"/>
      <w:lvlText w:val=""/>
      <w:lvlJc w:val="left"/>
      <w:pPr>
        <w:ind w:left="6382" w:hanging="360"/>
      </w:pPr>
      <w:rPr>
        <w:rFonts w:ascii="Symbol" w:hAnsi="Symbol" w:hint="default"/>
      </w:rPr>
    </w:lvl>
    <w:lvl w:ilvl="7">
      <w:start w:val="1"/>
      <w:numFmt w:val="bullet"/>
      <w:lvlText w:val="o"/>
      <w:lvlJc w:val="left"/>
      <w:pPr>
        <w:ind w:left="7102" w:hanging="360"/>
      </w:pPr>
      <w:rPr>
        <w:rFonts w:ascii="Courier New" w:hAnsi="Courier New" w:cs="Courier New" w:hint="default"/>
      </w:rPr>
    </w:lvl>
    <w:lvl w:ilvl="8">
      <w:start w:val="1"/>
      <w:numFmt w:val="bullet"/>
      <w:lvlText w:val=""/>
      <w:lvlJc w:val="left"/>
      <w:pPr>
        <w:ind w:left="7822" w:hanging="360"/>
      </w:pPr>
      <w:rPr>
        <w:rFonts w:ascii="Wingdings" w:hAnsi="Wingdings" w:hint="default"/>
      </w:rPr>
    </w:lvl>
  </w:abstractNum>
  <w:abstractNum w:abstractNumId="28">
    <w:nsid w:val="60F84DB9"/>
    <w:multiLevelType w:val="hybridMultilevel"/>
    <w:tmpl w:val="F91AE49A"/>
    <w:lvl w:ilvl="0" w:tplc="D8ACDD88">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636D29A0"/>
    <w:multiLevelType w:val="hybridMultilevel"/>
    <w:tmpl w:val="F814B920"/>
    <w:lvl w:ilvl="0" w:tplc="2C6A492E">
      <w:numFmt w:val="bullet"/>
      <w:lvlText w:val="•"/>
      <w:lvlJc w:val="left"/>
      <w:pPr>
        <w:ind w:left="709" w:hanging="372"/>
      </w:pPr>
      <w:rPr>
        <w:rFonts w:ascii="Times New Roman" w:eastAsiaTheme="minorEastAsia" w:hAnsi="Times New Roman" w:cs="Times New Roman" w:hint="default"/>
      </w:rPr>
    </w:lvl>
    <w:lvl w:ilvl="1" w:tplc="0C0A0003" w:tentative="1">
      <w:start w:val="1"/>
      <w:numFmt w:val="bullet"/>
      <w:lvlText w:val="o"/>
      <w:lvlJc w:val="left"/>
      <w:pPr>
        <w:ind w:left="1417" w:hanging="360"/>
      </w:pPr>
      <w:rPr>
        <w:rFonts w:ascii="Courier New" w:hAnsi="Courier New" w:cs="Courier New" w:hint="default"/>
      </w:rPr>
    </w:lvl>
    <w:lvl w:ilvl="2" w:tplc="0C0A0005" w:tentative="1">
      <w:start w:val="1"/>
      <w:numFmt w:val="bullet"/>
      <w:lvlText w:val=""/>
      <w:lvlJc w:val="left"/>
      <w:pPr>
        <w:ind w:left="2137" w:hanging="360"/>
      </w:pPr>
      <w:rPr>
        <w:rFonts w:ascii="Wingdings" w:hAnsi="Wingdings" w:hint="default"/>
      </w:rPr>
    </w:lvl>
    <w:lvl w:ilvl="3" w:tplc="0C0A0001" w:tentative="1">
      <w:start w:val="1"/>
      <w:numFmt w:val="bullet"/>
      <w:lvlText w:val=""/>
      <w:lvlJc w:val="left"/>
      <w:pPr>
        <w:ind w:left="2857" w:hanging="360"/>
      </w:pPr>
      <w:rPr>
        <w:rFonts w:ascii="Symbol" w:hAnsi="Symbol" w:hint="default"/>
      </w:rPr>
    </w:lvl>
    <w:lvl w:ilvl="4" w:tplc="0C0A0003" w:tentative="1">
      <w:start w:val="1"/>
      <w:numFmt w:val="bullet"/>
      <w:lvlText w:val="o"/>
      <w:lvlJc w:val="left"/>
      <w:pPr>
        <w:ind w:left="3577" w:hanging="360"/>
      </w:pPr>
      <w:rPr>
        <w:rFonts w:ascii="Courier New" w:hAnsi="Courier New" w:cs="Courier New" w:hint="default"/>
      </w:rPr>
    </w:lvl>
    <w:lvl w:ilvl="5" w:tplc="0C0A0005" w:tentative="1">
      <w:start w:val="1"/>
      <w:numFmt w:val="bullet"/>
      <w:lvlText w:val=""/>
      <w:lvlJc w:val="left"/>
      <w:pPr>
        <w:ind w:left="4297" w:hanging="360"/>
      </w:pPr>
      <w:rPr>
        <w:rFonts w:ascii="Wingdings" w:hAnsi="Wingdings" w:hint="default"/>
      </w:rPr>
    </w:lvl>
    <w:lvl w:ilvl="6" w:tplc="0C0A0001" w:tentative="1">
      <w:start w:val="1"/>
      <w:numFmt w:val="bullet"/>
      <w:lvlText w:val=""/>
      <w:lvlJc w:val="left"/>
      <w:pPr>
        <w:ind w:left="5017" w:hanging="360"/>
      </w:pPr>
      <w:rPr>
        <w:rFonts w:ascii="Symbol" w:hAnsi="Symbol" w:hint="default"/>
      </w:rPr>
    </w:lvl>
    <w:lvl w:ilvl="7" w:tplc="0C0A0003" w:tentative="1">
      <w:start w:val="1"/>
      <w:numFmt w:val="bullet"/>
      <w:lvlText w:val="o"/>
      <w:lvlJc w:val="left"/>
      <w:pPr>
        <w:ind w:left="5737" w:hanging="360"/>
      </w:pPr>
      <w:rPr>
        <w:rFonts w:ascii="Courier New" w:hAnsi="Courier New" w:cs="Courier New" w:hint="default"/>
      </w:rPr>
    </w:lvl>
    <w:lvl w:ilvl="8" w:tplc="0C0A0005" w:tentative="1">
      <w:start w:val="1"/>
      <w:numFmt w:val="bullet"/>
      <w:lvlText w:val=""/>
      <w:lvlJc w:val="left"/>
      <w:pPr>
        <w:ind w:left="6457" w:hanging="360"/>
      </w:pPr>
      <w:rPr>
        <w:rFonts w:ascii="Wingdings" w:hAnsi="Wingdings" w:hint="default"/>
      </w:rPr>
    </w:lvl>
  </w:abstractNum>
  <w:abstractNum w:abstractNumId="30">
    <w:nsid w:val="65CE6018"/>
    <w:multiLevelType w:val="hybridMultilevel"/>
    <w:tmpl w:val="7B54B0F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670913CF"/>
    <w:multiLevelType w:val="hybridMultilevel"/>
    <w:tmpl w:val="22F22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F5323A3"/>
    <w:multiLevelType w:val="hybridMultilevel"/>
    <w:tmpl w:val="9514C074"/>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7218506C"/>
    <w:multiLevelType w:val="hybridMultilevel"/>
    <w:tmpl w:val="10D87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7252AE3"/>
    <w:multiLevelType w:val="hybridMultilevel"/>
    <w:tmpl w:val="19F4FCD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8D30B21"/>
    <w:multiLevelType w:val="multilevel"/>
    <w:tmpl w:val="A2F408BA"/>
    <w:lvl w:ilvl="0">
      <w:start w:val="1"/>
      <w:numFmt w:val="decimal"/>
      <w:pStyle w:val="n1"/>
      <w:lvlText w:val="%1."/>
      <w:lvlJc w:val="left"/>
      <w:pPr>
        <w:ind w:left="360" w:hanging="360"/>
      </w:pPr>
    </w:lvl>
    <w:lvl w:ilvl="1">
      <w:start w:val="1"/>
      <w:numFmt w:val="decimal"/>
      <w:pStyle w:val="n2"/>
      <w:lvlText w:val="%1.%2."/>
      <w:lvlJc w:val="left"/>
      <w:pPr>
        <w:ind w:left="792" w:hanging="432"/>
      </w:pPr>
    </w:lvl>
    <w:lvl w:ilvl="2">
      <w:start w:val="1"/>
      <w:numFmt w:val="decimal"/>
      <w:pStyle w:val="n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CAA5C26"/>
    <w:multiLevelType w:val="hybridMultilevel"/>
    <w:tmpl w:val="E7E28D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CF7760A"/>
    <w:multiLevelType w:val="hybridMultilevel"/>
    <w:tmpl w:val="60E83E32"/>
    <w:lvl w:ilvl="0" w:tplc="819835C6">
      <w:start w:val="1"/>
      <w:numFmt w:val="bullet"/>
      <w:pStyle w:val="item2"/>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8"/>
  </w:num>
  <w:num w:numId="2">
    <w:abstractNumId w:val="10"/>
  </w:num>
  <w:num w:numId="3">
    <w:abstractNumId w:val="14"/>
  </w:num>
  <w:num w:numId="4">
    <w:abstractNumId w:val="27"/>
  </w:num>
  <w:num w:numId="5">
    <w:abstractNumId w:val="24"/>
  </w:num>
  <w:num w:numId="6">
    <w:abstractNumId w:val="37"/>
  </w:num>
  <w:num w:numId="7">
    <w:abstractNumId w:val="35"/>
  </w:num>
  <w:num w:numId="8">
    <w:abstractNumId w:val="25"/>
  </w:num>
  <w:num w:numId="9">
    <w:abstractNumId w:val="16"/>
  </w:num>
  <w:num w:numId="10">
    <w:abstractNumId w:val="21"/>
  </w:num>
  <w:num w:numId="11">
    <w:abstractNumId w:val="20"/>
  </w:num>
  <w:num w:numId="12">
    <w:abstractNumId w:val="12"/>
  </w:num>
  <w:num w:numId="13">
    <w:abstractNumId w:val="18"/>
  </w:num>
  <w:num w:numId="14">
    <w:abstractNumId w:val="22"/>
  </w:num>
  <w:num w:numId="15">
    <w:abstractNumId w:val="9"/>
  </w:num>
  <w:num w:numId="16">
    <w:abstractNumId w:val="19"/>
  </w:num>
  <w:num w:numId="17">
    <w:abstractNumId w:val="32"/>
  </w:num>
  <w:num w:numId="18">
    <w:abstractNumId w:val="2"/>
  </w:num>
  <w:num w:numId="19">
    <w:abstractNumId w:val="11"/>
  </w:num>
  <w:num w:numId="20">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1">
    <w:abstractNumId w:val="7"/>
  </w:num>
  <w:num w:numId="22">
    <w:abstractNumId w:val="30"/>
  </w:num>
  <w:num w:numId="23">
    <w:abstractNumId w:val="36"/>
  </w:num>
  <w:num w:numId="24">
    <w:abstractNumId w:val="15"/>
  </w:num>
  <w:num w:numId="25">
    <w:abstractNumId w:val="1"/>
  </w:num>
  <w:num w:numId="26">
    <w:abstractNumId w:val="3"/>
  </w:num>
  <w:num w:numId="27">
    <w:abstractNumId w:val="23"/>
  </w:num>
  <w:num w:numId="28">
    <w:abstractNumId w:val="4"/>
  </w:num>
  <w:num w:numId="29">
    <w:abstractNumId w:val="13"/>
  </w:num>
  <w:num w:numId="30">
    <w:abstractNumId w:val="28"/>
  </w:num>
  <w:num w:numId="31">
    <w:abstractNumId w:val="34"/>
  </w:num>
  <w:num w:numId="32">
    <w:abstractNumId w:val="33"/>
  </w:num>
  <w:num w:numId="33">
    <w:abstractNumId w:val="6"/>
  </w:num>
  <w:num w:numId="34">
    <w:abstractNumId w:val="5"/>
  </w:num>
  <w:num w:numId="35">
    <w:abstractNumId w:val="17"/>
  </w:num>
  <w:num w:numId="36">
    <w:abstractNumId w:val="26"/>
  </w:num>
  <w:num w:numId="37">
    <w:abstractNumId w:val="31"/>
  </w:num>
  <w:num w:numId="38">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4C"/>
    <w:rsid w:val="0000543D"/>
    <w:rsid w:val="00023B78"/>
    <w:rsid w:val="00040838"/>
    <w:rsid w:val="0004133C"/>
    <w:rsid w:val="00095D50"/>
    <w:rsid w:val="000976EB"/>
    <w:rsid w:val="000B0AF7"/>
    <w:rsid w:val="000B72A5"/>
    <w:rsid w:val="000C5CFA"/>
    <w:rsid w:val="000C67D1"/>
    <w:rsid w:val="00112172"/>
    <w:rsid w:val="00120C8E"/>
    <w:rsid w:val="00125B48"/>
    <w:rsid w:val="001526F4"/>
    <w:rsid w:val="00184C1E"/>
    <w:rsid w:val="0019341B"/>
    <w:rsid w:val="001B24EF"/>
    <w:rsid w:val="001B5BEC"/>
    <w:rsid w:val="001C351E"/>
    <w:rsid w:val="001C3D43"/>
    <w:rsid w:val="001C6E33"/>
    <w:rsid w:val="001E3A0F"/>
    <w:rsid w:val="001E5438"/>
    <w:rsid w:val="001F6032"/>
    <w:rsid w:val="0020448B"/>
    <w:rsid w:val="0022094C"/>
    <w:rsid w:val="00221600"/>
    <w:rsid w:val="002707E8"/>
    <w:rsid w:val="0027378F"/>
    <w:rsid w:val="00286A08"/>
    <w:rsid w:val="00287B80"/>
    <w:rsid w:val="00293870"/>
    <w:rsid w:val="002A7A55"/>
    <w:rsid w:val="002C07C3"/>
    <w:rsid w:val="002C37CD"/>
    <w:rsid w:val="002C6B4B"/>
    <w:rsid w:val="002E6D70"/>
    <w:rsid w:val="002F2C84"/>
    <w:rsid w:val="002F4BF9"/>
    <w:rsid w:val="003010F1"/>
    <w:rsid w:val="00322CF3"/>
    <w:rsid w:val="00332706"/>
    <w:rsid w:val="00337E9F"/>
    <w:rsid w:val="00340174"/>
    <w:rsid w:val="00345EC5"/>
    <w:rsid w:val="00352DB3"/>
    <w:rsid w:val="0037769F"/>
    <w:rsid w:val="00387E8E"/>
    <w:rsid w:val="00391EE4"/>
    <w:rsid w:val="00393CF0"/>
    <w:rsid w:val="00395ED5"/>
    <w:rsid w:val="00397952"/>
    <w:rsid w:val="003A7EFD"/>
    <w:rsid w:val="003B273A"/>
    <w:rsid w:val="003D5EA9"/>
    <w:rsid w:val="00400229"/>
    <w:rsid w:val="00404E2C"/>
    <w:rsid w:val="00435BCC"/>
    <w:rsid w:val="00440AB3"/>
    <w:rsid w:val="00444CA0"/>
    <w:rsid w:val="004738E7"/>
    <w:rsid w:val="0049028C"/>
    <w:rsid w:val="004B3C1D"/>
    <w:rsid w:val="004C478A"/>
    <w:rsid w:val="004D2B36"/>
    <w:rsid w:val="004E1AA3"/>
    <w:rsid w:val="004E2986"/>
    <w:rsid w:val="0050451B"/>
    <w:rsid w:val="00506E4B"/>
    <w:rsid w:val="005253AB"/>
    <w:rsid w:val="00530969"/>
    <w:rsid w:val="00545102"/>
    <w:rsid w:val="00557125"/>
    <w:rsid w:val="00561045"/>
    <w:rsid w:val="00572415"/>
    <w:rsid w:val="005756D8"/>
    <w:rsid w:val="00584726"/>
    <w:rsid w:val="005912BD"/>
    <w:rsid w:val="005A3CE6"/>
    <w:rsid w:val="005B0C5D"/>
    <w:rsid w:val="005F418B"/>
    <w:rsid w:val="00621FBC"/>
    <w:rsid w:val="00625CA2"/>
    <w:rsid w:val="00630D29"/>
    <w:rsid w:val="006352B6"/>
    <w:rsid w:val="00660C1D"/>
    <w:rsid w:val="00672F03"/>
    <w:rsid w:val="0068144B"/>
    <w:rsid w:val="006852A1"/>
    <w:rsid w:val="0068549D"/>
    <w:rsid w:val="006A2560"/>
    <w:rsid w:val="006B3E3D"/>
    <w:rsid w:val="006B4D16"/>
    <w:rsid w:val="006B6D91"/>
    <w:rsid w:val="006B73D4"/>
    <w:rsid w:val="006C2EAE"/>
    <w:rsid w:val="006C568F"/>
    <w:rsid w:val="006D6620"/>
    <w:rsid w:val="006D761B"/>
    <w:rsid w:val="006E19E8"/>
    <w:rsid w:val="00703101"/>
    <w:rsid w:val="00717EA7"/>
    <w:rsid w:val="007219E3"/>
    <w:rsid w:val="00733D20"/>
    <w:rsid w:val="007344B7"/>
    <w:rsid w:val="00754F65"/>
    <w:rsid w:val="0079728F"/>
    <w:rsid w:val="007A144D"/>
    <w:rsid w:val="007A30C4"/>
    <w:rsid w:val="007A7C24"/>
    <w:rsid w:val="007B2AA3"/>
    <w:rsid w:val="007C7EF1"/>
    <w:rsid w:val="007D4D94"/>
    <w:rsid w:val="007D6003"/>
    <w:rsid w:val="007E7828"/>
    <w:rsid w:val="0082488B"/>
    <w:rsid w:val="00826930"/>
    <w:rsid w:val="008334DD"/>
    <w:rsid w:val="00841251"/>
    <w:rsid w:val="00843B07"/>
    <w:rsid w:val="00845707"/>
    <w:rsid w:val="008530A4"/>
    <w:rsid w:val="008574D6"/>
    <w:rsid w:val="00881131"/>
    <w:rsid w:val="008A0A04"/>
    <w:rsid w:val="008A2E39"/>
    <w:rsid w:val="008B1CDB"/>
    <w:rsid w:val="008D15EB"/>
    <w:rsid w:val="008D4FB4"/>
    <w:rsid w:val="008F5327"/>
    <w:rsid w:val="008F74BC"/>
    <w:rsid w:val="00901977"/>
    <w:rsid w:val="00902232"/>
    <w:rsid w:val="00902E2F"/>
    <w:rsid w:val="00905ACE"/>
    <w:rsid w:val="009116CF"/>
    <w:rsid w:val="00934D9B"/>
    <w:rsid w:val="009423DB"/>
    <w:rsid w:val="0094546A"/>
    <w:rsid w:val="00947ABA"/>
    <w:rsid w:val="009544C5"/>
    <w:rsid w:val="009678D3"/>
    <w:rsid w:val="009951CF"/>
    <w:rsid w:val="0099656F"/>
    <w:rsid w:val="00997DB1"/>
    <w:rsid w:val="009A3AAE"/>
    <w:rsid w:val="009A4B6B"/>
    <w:rsid w:val="009C04CE"/>
    <w:rsid w:val="009C4FC1"/>
    <w:rsid w:val="009D68F9"/>
    <w:rsid w:val="009E085A"/>
    <w:rsid w:val="009F4836"/>
    <w:rsid w:val="00A03BEF"/>
    <w:rsid w:val="00A05B12"/>
    <w:rsid w:val="00A157B5"/>
    <w:rsid w:val="00A22249"/>
    <w:rsid w:val="00A268C3"/>
    <w:rsid w:val="00A640F0"/>
    <w:rsid w:val="00A7093A"/>
    <w:rsid w:val="00A831F9"/>
    <w:rsid w:val="00A83CE6"/>
    <w:rsid w:val="00AA0EAA"/>
    <w:rsid w:val="00AA106A"/>
    <w:rsid w:val="00AD5157"/>
    <w:rsid w:val="00AE484B"/>
    <w:rsid w:val="00AF5B8A"/>
    <w:rsid w:val="00B023F3"/>
    <w:rsid w:val="00B11789"/>
    <w:rsid w:val="00B11E17"/>
    <w:rsid w:val="00B13B7B"/>
    <w:rsid w:val="00B50456"/>
    <w:rsid w:val="00B82889"/>
    <w:rsid w:val="00B876E9"/>
    <w:rsid w:val="00B91AF8"/>
    <w:rsid w:val="00B9265F"/>
    <w:rsid w:val="00BA5848"/>
    <w:rsid w:val="00BC18A3"/>
    <w:rsid w:val="00BC2359"/>
    <w:rsid w:val="00BC585C"/>
    <w:rsid w:val="00BD0703"/>
    <w:rsid w:val="00BD0B70"/>
    <w:rsid w:val="00BE5581"/>
    <w:rsid w:val="00BE6C72"/>
    <w:rsid w:val="00C07B1E"/>
    <w:rsid w:val="00C519BD"/>
    <w:rsid w:val="00C56EB3"/>
    <w:rsid w:val="00C65D5B"/>
    <w:rsid w:val="00C7271C"/>
    <w:rsid w:val="00C74FB6"/>
    <w:rsid w:val="00C80A26"/>
    <w:rsid w:val="00C8756A"/>
    <w:rsid w:val="00C915D9"/>
    <w:rsid w:val="00CA1C9B"/>
    <w:rsid w:val="00CA4D5E"/>
    <w:rsid w:val="00CB4756"/>
    <w:rsid w:val="00CC1377"/>
    <w:rsid w:val="00CD2A26"/>
    <w:rsid w:val="00CF2270"/>
    <w:rsid w:val="00CF305F"/>
    <w:rsid w:val="00CF44E1"/>
    <w:rsid w:val="00CF50F2"/>
    <w:rsid w:val="00D02E24"/>
    <w:rsid w:val="00D23205"/>
    <w:rsid w:val="00D75351"/>
    <w:rsid w:val="00D82268"/>
    <w:rsid w:val="00DA5CCA"/>
    <w:rsid w:val="00DA5F36"/>
    <w:rsid w:val="00DE2BC7"/>
    <w:rsid w:val="00E15751"/>
    <w:rsid w:val="00E1635C"/>
    <w:rsid w:val="00E16C66"/>
    <w:rsid w:val="00E264B0"/>
    <w:rsid w:val="00E37A42"/>
    <w:rsid w:val="00E54A39"/>
    <w:rsid w:val="00E6364D"/>
    <w:rsid w:val="00E75989"/>
    <w:rsid w:val="00E94858"/>
    <w:rsid w:val="00E97640"/>
    <w:rsid w:val="00EA67A1"/>
    <w:rsid w:val="00F10864"/>
    <w:rsid w:val="00F30413"/>
    <w:rsid w:val="00F33128"/>
    <w:rsid w:val="00F36E0B"/>
    <w:rsid w:val="00F54EF3"/>
    <w:rsid w:val="00F55A94"/>
    <w:rsid w:val="00F64683"/>
    <w:rsid w:val="00F91985"/>
    <w:rsid w:val="00FA195E"/>
    <w:rsid w:val="00FA23CE"/>
    <w:rsid w:val="00FA6062"/>
    <w:rsid w:val="00FD5F55"/>
    <w:rsid w:val="00FD62AA"/>
    <w:rsid w:val="00FD662E"/>
    <w:rsid w:val="00FE003D"/>
    <w:rsid w:val="00FF3B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3C6360-FB8B-49F7-9FB0-E2273C84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94C"/>
    <w:pPr>
      <w:spacing w:after="0" w:line="240" w:lineRule="auto"/>
    </w:pPr>
    <w:rPr>
      <w:rFonts w:eastAsiaTheme="minorEastAsia"/>
      <w:sz w:val="24"/>
      <w:szCs w:val="24"/>
      <w:lang w:eastAsia="es-ES"/>
    </w:rPr>
  </w:style>
  <w:style w:type="paragraph" w:styleId="Ttulo1">
    <w:name w:val="heading 1"/>
    <w:basedOn w:val="Normal"/>
    <w:next w:val="Normal"/>
    <w:link w:val="Ttulo1Car"/>
    <w:qFormat/>
    <w:rsid w:val="00934D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11E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4C478A"/>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4C478A"/>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nhideWhenUsed/>
    <w:qFormat/>
    <w:rsid w:val="004C478A"/>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F3312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qFormat/>
    <w:rsid w:val="004C478A"/>
    <w:pPr>
      <w:keepNext/>
      <w:jc w:val="center"/>
      <w:outlineLvl w:val="6"/>
    </w:pPr>
    <w:rPr>
      <w:rFonts w:ascii="Times New Roman" w:eastAsia="Times New Roman" w:hAnsi="Times New Roman" w:cs="Times New Roman"/>
      <w:b/>
      <w:bCs/>
      <w:sz w:val="28"/>
      <w:lang w:val="es-ES_tradnl"/>
    </w:rPr>
  </w:style>
  <w:style w:type="paragraph" w:styleId="Ttulo8">
    <w:name w:val="heading 8"/>
    <w:basedOn w:val="Normal"/>
    <w:next w:val="Normal"/>
    <w:link w:val="Ttulo8Car"/>
    <w:qFormat/>
    <w:rsid w:val="004C478A"/>
    <w:pPr>
      <w:keepNext/>
      <w:jc w:val="center"/>
      <w:outlineLvl w:val="7"/>
    </w:pPr>
    <w:rPr>
      <w:rFonts w:ascii="Times New Roman" w:eastAsia="Times New Roman" w:hAnsi="Times New Roman" w:cs="Times New Roman"/>
      <w:b/>
      <w:sz w:val="36"/>
      <w:lang w:val="es-ES_tradnl"/>
    </w:rPr>
  </w:style>
  <w:style w:type="paragraph" w:styleId="Ttulo9">
    <w:name w:val="heading 9"/>
    <w:basedOn w:val="Normal"/>
    <w:next w:val="Normal"/>
    <w:link w:val="Ttulo9Car"/>
    <w:unhideWhenUsed/>
    <w:qFormat/>
    <w:rsid w:val="004C47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Normal">
    <w:name w:val="0_Normal"/>
    <w:link w:val="0NormalCar"/>
    <w:rsid w:val="0022094C"/>
    <w:pPr>
      <w:spacing w:after="120" w:line="240" w:lineRule="auto"/>
      <w:ind w:left="567"/>
      <w:jc w:val="both"/>
    </w:pPr>
    <w:rPr>
      <w:rFonts w:ascii="NewsGotT" w:eastAsia="Times New Roman" w:hAnsi="NewsGotT" w:cs="Times New Roman"/>
      <w:sz w:val="24"/>
      <w:szCs w:val="24"/>
      <w:lang w:val="es-ES_tradnl" w:eastAsia="es-ES"/>
    </w:rPr>
  </w:style>
  <w:style w:type="character" w:customStyle="1" w:styleId="0NormalCar">
    <w:name w:val="0_Normal Car"/>
    <w:link w:val="0Normal"/>
    <w:rsid w:val="0022094C"/>
    <w:rPr>
      <w:rFonts w:ascii="NewsGotT" w:eastAsia="Times New Roman" w:hAnsi="NewsGotT" w:cs="Times New Roman"/>
      <w:sz w:val="24"/>
      <w:szCs w:val="24"/>
      <w:lang w:val="es-ES_tradnl" w:eastAsia="es-ES"/>
    </w:rPr>
  </w:style>
  <w:style w:type="paragraph" w:styleId="NormalWeb">
    <w:name w:val="Normal (Web)"/>
    <w:basedOn w:val="Normal"/>
    <w:uiPriority w:val="99"/>
    <w:semiHidden/>
    <w:unhideWhenUsed/>
    <w:rsid w:val="00B9265F"/>
    <w:rPr>
      <w:rFonts w:ascii="Times New Roman" w:hAnsi="Times New Roman" w:cs="Times New Roman"/>
    </w:rPr>
  </w:style>
  <w:style w:type="character" w:styleId="Hipervnculo">
    <w:name w:val="Hyperlink"/>
    <w:basedOn w:val="Fuentedeprrafopredeter"/>
    <w:uiPriority w:val="99"/>
    <w:unhideWhenUsed/>
    <w:rsid w:val="00BC2359"/>
    <w:rPr>
      <w:color w:val="0563C1" w:themeColor="hyperlink"/>
      <w:u w:val="single"/>
    </w:rPr>
  </w:style>
  <w:style w:type="character" w:customStyle="1" w:styleId="UnresolvedMention">
    <w:name w:val="Unresolved Mention"/>
    <w:basedOn w:val="Fuentedeprrafopredeter"/>
    <w:uiPriority w:val="99"/>
    <w:semiHidden/>
    <w:unhideWhenUsed/>
    <w:rsid w:val="00BC2359"/>
    <w:rPr>
      <w:color w:val="605E5C"/>
      <w:shd w:val="clear" w:color="auto" w:fill="E1DFDD"/>
    </w:rPr>
  </w:style>
  <w:style w:type="character" w:customStyle="1" w:styleId="Ttulo1Car">
    <w:name w:val="Título 1 Car"/>
    <w:basedOn w:val="Fuentedeprrafopredeter"/>
    <w:link w:val="Ttulo1"/>
    <w:rsid w:val="00934D9B"/>
    <w:rPr>
      <w:rFonts w:asciiTheme="majorHAnsi" w:eastAsiaTheme="majorEastAsia" w:hAnsiTheme="majorHAnsi" w:cstheme="majorBidi"/>
      <w:color w:val="2E74B5" w:themeColor="accent1" w:themeShade="BF"/>
      <w:sz w:val="32"/>
      <w:szCs w:val="32"/>
      <w:lang w:eastAsia="es-ES"/>
    </w:rPr>
  </w:style>
  <w:style w:type="paragraph" w:styleId="Prrafodelista">
    <w:name w:val="List Paragraph"/>
    <w:basedOn w:val="Normal"/>
    <w:qFormat/>
    <w:rsid w:val="003B273A"/>
    <w:pPr>
      <w:ind w:left="720"/>
      <w:contextualSpacing/>
    </w:pPr>
  </w:style>
  <w:style w:type="character" w:customStyle="1" w:styleId="Ttulo2Car">
    <w:name w:val="Título 2 Car"/>
    <w:basedOn w:val="Fuentedeprrafopredeter"/>
    <w:link w:val="Ttulo2"/>
    <w:rsid w:val="00B11E17"/>
    <w:rPr>
      <w:rFonts w:asciiTheme="majorHAnsi" w:eastAsiaTheme="majorEastAsia" w:hAnsiTheme="majorHAnsi" w:cstheme="majorBidi"/>
      <w:color w:val="2E74B5" w:themeColor="accent1" w:themeShade="BF"/>
      <w:sz w:val="26"/>
      <w:szCs w:val="26"/>
      <w:lang w:eastAsia="es-ES"/>
    </w:rPr>
  </w:style>
  <w:style w:type="character" w:styleId="Refdecomentario">
    <w:name w:val="annotation reference"/>
    <w:basedOn w:val="Fuentedeprrafopredeter"/>
    <w:uiPriority w:val="99"/>
    <w:semiHidden/>
    <w:unhideWhenUsed/>
    <w:rsid w:val="00BE6C72"/>
    <w:rPr>
      <w:sz w:val="16"/>
      <w:szCs w:val="16"/>
    </w:rPr>
  </w:style>
  <w:style w:type="paragraph" w:styleId="Textocomentario">
    <w:name w:val="annotation text"/>
    <w:basedOn w:val="Normal"/>
    <w:link w:val="TextocomentarioCar"/>
    <w:uiPriority w:val="99"/>
    <w:semiHidden/>
    <w:unhideWhenUsed/>
    <w:rsid w:val="00BE6C72"/>
    <w:rPr>
      <w:sz w:val="20"/>
      <w:szCs w:val="20"/>
    </w:rPr>
  </w:style>
  <w:style w:type="character" w:customStyle="1" w:styleId="TextocomentarioCar">
    <w:name w:val="Texto comentario Car"/>
    <w:basedOn w:val="Fuentedeprrafopredeter"/>
    <w:link w:val="Textocomentario"/>
    <w:uiPriority w:val="99"/>
    <w:semiHidden/>
    <w:rsid w:val="00BE6C72"/>
    <w:rPr>
      <w:rFonts w:eastAsiaTheme="minorEastAsi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E6C72"/>
    <w:rPr>
      <w:b/>
      <w:bCs/>
    </w:rPr>
  </w:style>
  <w:style w:type="character" w:customStyle="1" w:styleId="AsuntodelcomentarioCar">
    <w:name w:val="Asunto del comentario Car"/>
    <w:basedOn w:val="TextocomentarioCar"/>
    <w:link w:val="Asuntodelcomentario"/>
    <w:uiPriority w:val="99"/>
    <w:semiHidden/>
    <w:rsid w:val="00BE6C72"/>
    <w:rPr>
      <w:rFonts w:eastAsiaTheme="minorEastAsia"/>
      <w:b/>
      <w:bCs/>
      <w:sz w:val="20"/>
      <w:szCs w:val="20"/>
      <w:lang w:eastAsia="es-ES"/>
    </w:rPr>
  </w:style>
  <w:style w:type="paragraph" w:styleId="Textodeglobo">
    <w:name w:val="Balloon Text"/>
    <w:basedOn w:val="Normal"/>
    <w:link w:val="TextodegloboCar"/>
    <w:unhideWhenUsed/>
    <w:rsid w:val="00BE6C72"/>
    <w:rPr>
      <w:rFonts w:ascii="Segoe UI" w:hAnsi="Segoe UI" w:cs="Segoe UI"/>
      <w:sz w:val="18"/>
      <w:szCs w:val="18"/>
    </w:rPr>
  </w:style>
  <w:style w:type="character" w:customStyle="1" w:styleId="TextodegloboCar">
    <w:name w:val="Texto de globo Car"/>
    <w:basedOn w:val="Fuentedeprrafopredeter"/>
    <w:link w:val="Textodeglobo"/>
    <w:rsid w:val="00BE6C72"/>
    <w:rPr>
      <w:rFonts w:ascii="Segoe UI" w:eastAsiaTheme="minorEastAsia" w:hAnsi="Segoe UI" w:cs="Segoe UI"/>
      <w:sz w:val="18"/>
      <w:szCs w:val="18"/>
      <w:lang w:eastAsia="es-ES"/>
    </w:rPr>
  </w:style>
  <w:style w:type="paragraph" w:customStyle="1" w:styleId="RDOAPRENDIZAJE">
    <w:name w:val="_RDO_APRENDIZAJE"/>
    <w:basedOn w:val="Normal"/>
    <w:link w:val="RDOAPRENDIZAJECarCar"/>
    <w:rsid w:val="00E54A39"/>
    <w:pPr>
      <w:numPr>
        <w:numId w:val="2"/>
      </w:numPr>
      <w:tabs>
        <w:tab w:val="clear" w:pos="1004"/>
        <w:tab w:val="num" w:pos="360"/>
      </w:tabs>
      <w:spacing w:after="120"/>
      <w:ind w:left="567" w:firstLine="0"/>
      <w:jc w:val="both"/>
    </w:pPr>
    <w:rPr>
      <w:rFonts w:ascii="NewsGotT" w:eastAsia="MS Mincho" w:hAnsi="NewsGotT" w:cs="Arial"/>
      <w:lang w:val="es-ES_tradnl"/>
    </w:rPr>
  </w:style>
  <w:style w:type="character" w:customStyle="1" w:styleId="RDOAPRENDIZAJECarCar">
    <w:name w:val="_RDO_APRENDIZAJE Car Car"/>
    <w:link w:val="RDOAPRENDIZAJE"/>
    <w:rsid w:val="00E54A39"/>
    <w:rPr>
      <w:rFonts w:ascii="NewsGotT" w:eastAsia="MS Mincho" w:hAnsi="NewsGotT" w:cs="Arial"/>
      <w:sz w:val="24"/>
      <w:szCs w:val="24"/>
      <w:lang w:val="es-ES_tradnl" w:eastAsia="es-ES"/>
    </w:rPr>
  </w:style>
  <w:style w:type="numbering" w:customStyle="1" w:styleId="Listaactual22">
    <w:name w:val="Lista actual22"/>
    <w:rsid w:val="00E54A39"/>
    <w:pPr>
      <w:numPr>
        <w:numId w:val="2"/>
      </w:numPr>
    </w:pPr>
  </w:style>
  <w:style w:type="table" w:styleId="Tablaconcuadrcula">
    <w:name w:val="Table Grid"/>
    <w:basedOn w:val="Tablanormal"/>
    <w:uiPriority w:val="59"/>
    <w:rsid w:val="00E54A39"/>
    <w:pPr>
      <w:spacing w:after="0" w:line="240" w:lineRule="auto"/>
    </w:pPr>
    <w:rPr>
      <w:rFonts w:eastAsiaTheme="minorEastAsia"/>
      <w:sz w:val="24"/>
      <w:szCs w:val="24"/>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6Car">
    <w:name w:val="Título 6 Car"/>
    <w:basedOn w:val="Fuentedeprrafopredeter"/>
    <w:link w:val="Ttulo6"/>
    <w:uiPriority w:val="9"/>
    <w:semiHidden/>
    <w:rsid w:val="00F33128"/>
    <w:rPr>
      <w:rFonts w:asciiTheme="majorHAnsi" w:eastAsiaTheme="majorEastAsia" w:hAnsiTheme="majorHAnsi" w:cstheme="majorBidi"/>
      <w:color w:val="1F4D78" w:themeColor="accent1" w:themeShade="7F"/>
      <w:sz w:val="24"/>
      <w:szCs w:val="24"/>
      <w:lang w:eastAsia="es-ES"/>
    </w:rPr>
  </w:style>
  <w:style w:type="paragraph" w:customStyle="1" w:styleId="CONTELEMENTO">
    <w:name w:val="CONT ELEMENTO"/>
    <w:next w:val="Normal"/>
    <w:link w:val="CONTELEMENTOCar"/>
    <w:rsid w:val="00F33128"/>
    <w:pPr>
      <w:numPr>
        <w:numId w:val="3"/>
      </w:numPr>
      <w:tabs>
        <w:tab w:val="clear" w:pos="646"/>
        <w:tab w:val="num" w:pos="1134"/>
      </w:tabs>
      <w:spacing w:after="120" w:line="240" w:lineRule="auto"/>
      <w:ind w:left="993" w:hanging="79"/>
      <w:jc w:val="both"/>
    </w:pPr>
    <w:rPr>
      <w:rFonts w:ascii="NewsGotT" w:eastAsia="Times New Roman" w:hAnsi="NewsGotT" w:cs="Times New Roman"/>
      <w:sz w:val="24"/>
      <w:szCs w:val="24"/>
      <w:lang w:val="es-ES_tradnl" w:eastAsia="es-ES"/>
    </w:rPr>
  </w:style>
  <w:style w:type="character" w:customStyle="1" w:styleId="CONTELEMENTOCar">
    <w:name w:val="CONT ELEMENTO Car"/>
    <w:link w:val="CONTELEMENTO"/>
    <w:rsid w:val="00F33128"/>
    <w:rPr>
      <w:rFonts w:ascii="NewsGotT" w:eastAsia="Times New Roman" w:hAnsi="NewsGotT" w:cs="Times New Roman"/>
      <w:sz w:val="24"/>
      <w:szCs w:val="24"/>
      <w:lang w:val="es-ES_tradnl" w:eastAsia="es-ES"/>
    </w:rPr>
  </w:style>
  <w:style w:type="paragraph" w:customStyle="1" w:styleId="Estilo1">
    <w:name w:val="Estilo1"/>
    <w:basedOn w:val="Normal"/>
    <w:link w:val="Estilo1Car"/>
    <w:qFormat/>
    <w:rsid w:val="000976EB"/>
    <w:pPr>
      <w:shd w:val="clear" w:color="auto" w:fill="A6A6A6" w:themeFill="background1" w:themeFillShade="A6"/>
      <w:spacing w:after="120"/>
      <w:jc w:val="both"/>
    </w:pPr>
    <w:rPr>
      <w:rFonts w:ascii="Verdana" w:eastAsia="Times New Roman" w:hAnsi="Verdana" w:cs="Times New Roman"/>
      <w:b/>
      <w:color w:val="FFFFFF" w:themeColor="background1"/>
    </w:rPr>
  </w:style>
  <w:style w:type="character" w:customStyle="1" w:styleId="Estilo1Car">
    <w:name w:val="Estilo1 Car"/>
    <w:basedOn w:val="Fuentedeprrafopredeter"/>
    <w:link w:val="Estilo1"/>
    <w:rsid w:val="000976EB"/>
    <w:rPr>
      <w:rFonts w:ascii="Verdana" w:eastAsia="Times New Roman" w:hAnsi="Verdana" w:cs="Times New Roman"/>
      <w:b/>
      <w:color w:val="FFFFFF" w:themeColor="background1"/>
      <w:sz w:val="24"/>
      <w:szCs w:val="24"/>
      <w:shd w:val="clear" w:color="auto" w:fill="A6A6A6" w:themeFill="background1" w:themeFillShade="A6"/>
      <w:lang w:eastAsia="es-ES"/>
    </w:rPr>
  </w:style>
  <w:style w:type="paragraph" w:customStyle="1" w:styleId="Estilo2">
    <w:name w:val="Estilo2"/>
    <w:basedOn w:val="Normal"/>
    <w:link w:val="Estilo2Car"/>
    <w:qFormat/>
    <w:rsid w:val="00902232"/>
    <w:pPr>
      <w:spacing w:after="120"/>
      <w:jc w:val="both"/>
    </w:pPr>
    <w:rPr>
      <w:rFonts w:ascii="Verdana" w:eastAsiaTheme="minorHAnsi" w:hAnsi="Verdana"/>
      <w:b/>
      <w:sz w:val="22"/>
      <w:szCs w:val="22"/>
      <w:lang w:eastAsia="en-US"/>
    </w:rPr>
  </w:style>
  <w:style w:type="character" w:customStyle="1" w:styleId="Estilo2Car">
    <w:name w:val="Estilo2 Car"/>
    <w:basedOn w:val="Fuentedeprrafopredeter"/>
    <w:link w:val="Estilo2"/>
    <w:rsid w:val="00902232"/>
    <w:rPr>
      <w:rFonts w:ascii="Verdana" w:hAnsi="Verdana"/>
      <w:b/>
    </w:rPr>
  </w:style>
  <w:style w:type="paragraph" w:customStyle="1" w:styleId="TIT3">
    <w:name w:val="_TIT3"/>
    <w:basedOn w:val="Normal"/>
    <w:qFormat/>
    <w:rsid w:val="00DA5F36"/>
    <w:pPr>
      <w:tabs>
        <w:tab w:val="left" w:pos="426"/>
      </w:tabs>
      <w:spacing w:before="200" w:after="120"/>
      <w:jc w:val="both"/>
    </w:pPr>
    <w:rPr>
      <w:rFonts w:ascii="Verdana" w:eastAsia="Times New Roman" w:hAnsi="Verdana" w:cs="Times New Roman"/>
      <w:b/>
      <w:bCs/>
      <w:sz w:val="32"/>
      <w:szCs w:val="32"/>
      <w:lang w:val="en-US"/>
    </w:rPr>
  </w:style>
  <w:style w:type="character" w:customStyle="1" w:styleId="ng-directive">
    <w:name w:val="ng-directive"/>
    <w:basedOn w:val="Fuentedeprrafopredeter"/>
    <w:rsid w:val="00DA5F36"/>
  </w:style>
  <w:style w:type="paragraph" w:customStyle="1" w:styleId="Textogeneralsangrado">
    <w:name w:val="Texto general_sangrado"/>
    <w:basedOn w:val="Normal"/>
    <w:rsid w:val="00703101"/>
    <w:pPr>
      <w:widowControl w:val="0"/>
      <w:numPr>
        <w:numId w:val="4"/>
      </w:numPr>
      <w:spacing w:before="57" w:after="113" w:line="240" w:lineRule="atLeast"/>
      <w:jc w:val="both"/>
      <w:outlineLvl w:val="0"/>
    </w:pPr>
    <w:rPr>
      <w:rFonts w:ascii="SRA Sans 3.0" w:eastAsia="Times New Roman" w:hAnsi="SRA Sans 3.0" w:cs="Times New Roman"/>
      <w:sz w:val="19"/>
      <w:lang w:eastAsia="en-US"/>
    </w:rPr>
  </w:style>
  <w:style w:type="paragraph" w:styleId="Textoindependiente">
    <w:name w:val="Body Text"/>
    <w:basedOn w:val="Normal"/>
    <w:link w:val="TextoindependienteCar"/>
    <w:unhideWhenUsed/>
    <w:rsid w:val="00660C1D"/>
    <w:pPr>
      <w:spacing w:after="120"/>
      <w:jc w:val="both"/>
    </w:pPr>
    <w:rPr>
      <w:rFonts w:ascii="Arial" w:eastAsia="Times New Roman" w:hAnsi="Arial" w:cs="Times New Roman"/>
      <w:sz w:val="20"/>
      <w:szCs w:val="22"/>
    </w:rPr>
  </w:style>
  <w:style w:type="character" w:customStyle="1" w:styleId="TextoindependienteCar">
    <w:name w:val="Texto independiente Car"/>
    <w:basedOn w:val="Fuentedeprrafopredeter"/>
    <w:link w:val="Textoindependiente"/>
    <w:uiPriority w:val="99"/>
    <w:semiHidden/>
    <w:rsid w:val="00660C1D"/>
    <w:rPr>
      <w:rFonts w:ascii="Arial" w:eastAsia="Times New Roman" w:hAnsi="Arial" w:cs="Times New Roman"/>
      <w:sz w:val="20"/>
      <w:lang w:eastAsia="es-ES"/>
    </w:rPr>
  </w:style>
  <w:style w:type="paragraph" w:customStyle="1" w:styleId="TableParagraph">
    <w:name w:val="Table Paragraph"/>
    <w:basedOn w:val="Normal"/>
    <w:uiPriority w:val="1"/>
    <w:qFormat/>
    <w:rsid w:val="00660C1D"/>
    <w:pPr>
      <w:widowControl w:val="0"/>
      <w:autoSpaceDE w:val="0"/>
      <w:autoSpaceDN w:val="0"/>
    </w:pPr>
    <w:rPr>
      <w:rFonts w:ascii="Arial" w:eastAsia="Arial" w:hAnsi="Arial" w:cs="Arial"/>
      <w:sz w:val="22"/>
      <w:szCs w:val="22"/>
      <w:lang w:bidi="es-ES"/>
    </w:rPr>
  </w:style>
  <w:style w:type="table" w:customStyle="1" w:styleId="TableNormal">
    <w:name w:val="Table Normal"/>
    <w:uiPriority w:val="2"/>
    <w:semiHidden/>
    <w:qFormat/>
    <w:rsid w:val="00660C1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Encabezado">
    <w:name w:val="header"/>
    <w:basedOn w:val="Normal"/>
    <w:link w:val="EncabezadoCar"/>
    <w:unhideWhenUsed/>
    <w:rsid w:val="00660C1D"/>
    <w:pPr>
      <w:tabs>
        <w:tab w:val="center" w:pos="4252"/>
        <w:tab w:val="right" w:pos="8504"/>
      </w:tabs>
    </w:pPr>
  </w:style>
  <w:style w:type="character" w:customStyle="1" w:styleId="EncabezadoCar">
    <w:name w:val="Encabezado Car"/>
    <w:basedOn w:val="Fuentedeprrafopredeter"/>
    <w:link w:val="Encabezado"/>
    <w:rsid w:val="00660C1D"/>
    <w:rPr>
      <w:rFonts w:eastAsiaTheme="minorEastAsia"/>
      <w:sz w:val="24"/>
      <w:szCs w:val="24"/>
      <w:lang w:eastAsia="es-ES"/>
    </w:rPr>
  </w:style>
  <w:style w:type="paragraph" w:styleId="Piedepgina">
    <w:name w:val="footer"/>
    <w:basedOn w:val="Normal"/>
    <w:link w:val="PiedepginaCar"/>
    <w:uiPriority w:val="99"/>
    <w:unhideWhenUsed/>
    <w:rsid w:val="00660C1D"/>
    <w:pPr>
      <w:tabs>
        <w:tab w:val="center" w:pos="4252"/>
        <w:tab w:val="right" w:pos="8504"/>
      </w:tabs>
    </w:pPr>
  </w:style>
  <w:style w:type="character" w:customStyle="1" w:styleId="PiedepginaCar">
    <w:name w:val="Pie de página Car"/>
    <w:basedOn w:val="Fuentedeprrafopredeter"/>
    <w:link w:val="Piedepgina"/>
    <w:uiPriority w:val="99"/>
    <w:rsid w:val="00660C1D"/>
    <w:rPr>
      <w:rFonts w:eastAsiaTheme="minorEastAsia"/>
      <w:sz w:val="24"/>
      <w:szCs w:val="24"/>
      <w:lang w:eastAsia="es-ES"/>
    </w:rPr>
  </w:style>
  <w:style w:type="paragraph" w:styleId="TtulodeTDC">
    <w:name w:val="TOC Heading"/>
    <w:basedOn w:val="Ttulo1"/>
    <w:next w:val="Normal"/>
    <w:uiPriority w:val="39"/>
    <w:unhideWhenUsed/>
    <w:qFormat/>
    <w:rsid w:val="007219E3"/>
    <w:pPr>
      <w:spacing w:line="259" w:lineRule="auto"/>
      <w:outlineLvl w:val="9"/>
    </w:pPr>
  </w:style>
  <w:style w:type="paragraph" w:styleId="TDC1">
    <w:name w:val="toc 1"/>
    <w:basedOn w:val="Normal"/>
    <w:next w:val="Normal"/>
    <w:autoRedefine/>
    <w:uiPriority w:val="39"/>
    <w:unhideWhenUsed/>
    <w:rsid w:val="00881131"/>
    <w:pPr>
      <w:tabs>
        <w:tab w:val="right" w:leader="dot" w:pos="8494"/>
      </w:tabs>
      <w:spacing w:after="100"/>
    </w:pPr>
    <w:rPr>
      <w:rFonts w:ascii="Times New Roman" w:hAnsi="Times New Roman" w:cs="Times New Roman"/>
      <w:b/>
      <w:bCs/>
      <w:noProof/>
      <w:color w:val="2E74B5" w:themeColor="accent1" w:themeShade="BF"/>
    </w:rPr>
  </w:style>
  <w:style w:type="paragraph" w:styleId="TDC2">
    <w:name w:val="toc 2"/>
    <w:basedOn w:val="Normal"/>
    <w:next w:val="Normal"/>
    <w:autoRedefine/>
    <w:uiPriority w:val="39"/>
    <w:unhideWhenUsed/>
    <w:rsid w:val="00881131"/>
    <w:pPr>
      <w:tabs>
        <w:tab w:val="right" w:leader="dot" w:pos="8494"/>
      </w:tabs>
      <w:spacing w:after="100"/>
      <w:ind w:left="240"/>
    </w:pPr>
    <w:rPr>
      <w:rFonts w:ascii="Times New Roman" w:hAnsi="Times New Roman" w:cs="Times New Roman"/>
      <w:b/>
      <w:bCs/>
      <w:noProof/>
      <w:color w:val="9CC2E5" w:themeColor="accent1" w:themeTint="99"/>
    </w:rPr>
  </w:style>
  <w:style w:type="character" w:customStyle="1" w:styleId="Ttulo3Car">
    <w:name w:val="Título 3 Car"/>
    <w:basedOn w:val="Fuentedeprrafopredeter"/>
    <w:link w:val="Ttulo3"/>
    <w:uiPriority w:val="9"/>
    <w:rsid w:val="004C478A"/>
    <w:rPr>
      <w:rFonts w:asciiTheme="majorHAnsi" w:eastAsiaTheme="majorEastAsia" w:hAnsiTheme="majorHAnsi" w:cstheme="majorBidi"/>
      <w:b/>
      <w:bCs/>
      <w:color w:val="5B9BD5" w:themeColor="accent1"/>
      <w:sz w:val="24"/>
      <w:szCs w:val="24"/>
      <w:lang w:eastAsia="es-ES"/>
    </w:rPr>
  </w:style>
  <w:style w:type="character" w:customStyle="1" w:styleId="Ttulo4Car">
    <w:name w:val="Título 4 Car"/>
    <w:basedOn w:val="Fuentedeprrafopredeter"/>
    <w:link w:val="Ttulo4"/>
    <w:uiPriority w:val="9"/>
    <w:semiHidden/>
    <w:rsid w:val="004C478A"/>
    <w:rPr>
      <w:rFonts w:asciiTheme="majorHAnsi" w:eastAsiaTheme="majorEastAsia" w:hAnsiTheme="majorHAnsi" w:cstheme="majorBidi"/>
      <w:b/>
      <w:bCs/>
      <w:i/>
      <w:iCs/>
      <w:color w:val="5B9BD5" w:themeColor="accent1"/>
      <w:sz w:val="24"/>
      <w:szCs w:val="24"/>
      <w:lang w:eastAsia="es-ES"/>
    </w:rPr>
  </w:style>
  <w:style w:type="character" w:customStyle="1" w:styleId="Ttulo5Car">
    <w:name w:val="Título 5 Car"/>
    <w:basedOn w:val="Fuentedeprrafopredeter"/>
    <w:link w:val="Ttulo5"/>
    <w:uiPriority w:val="9"/>
    <w:semiHidden/>
    <w:rsid w:val="004C478A"/>
    <w:rPr>
      <w:rFonts w:asciiTheme="majorHAnsi" w:eastAsiaTheme="majorEastAsia" w:hAnsiTheme="majorHAnsi" w:cstheme="majorBidi"/>
      <w:color w:val="1F4D78" w:themeColor="accent1" w:themeShade="7F"/>
      <w:sz w:val="24"/>
      <w:szCs w:val="24"/>
      <w:lang w:eastAsia="es-ES"/>
    </w:rPr>
  </w:style>
  <w:style w:type="character" w:customStyle="1" w:styleId="Ttulo9Car">
    <w:name w:val="Título 9 Car"/>
    <w:basedOn w:val="Fuentedeprrafopredeter"/>
    <w:link w:val="Ttulo9"/>
    <w:rsid w:val="004C478A"/>
    <w:rPr>
      <w:rFonts w:asciiTheme="majorHAnsi" w:eastAsiaTheme="majorEastAsia" w:hAnsiTheme="majorHAnsi" w:cstheme="majorBidi"/>
      <w:i/>
      <w:iCs/>
      <w:color w:val="404040" w:themeColor="text1" w:themeTint="BF"/>
      <w:sz w:val="20"/>
      <w:szCs w:val="20"/>
      <w:lang w:eastAsia="es-ES"/>
    </w:rPr>
  </w:style>
  <w:style w:type="paragraph" w:styleId="Sangradetextonormal">
    <w:name w:val="Body Text Indent"/>
    <w:basedOn w:val="Normal"/>
    <w:link w:val="SangradetextonormalCar"/>
    <w:unhideWhenUsed/>
    <w:rsid w:val="004C478A"/>
    <w:pPr>
      <w:spacing w:after="120"/>
      <w:ind w:left="283"/>
    </w:pPr>
  </w:style>
  <w:style w:type="character" w:customStyle="1" w:styleId="SangradetextonormalCar">
    <w:name w:val="Sangría de texto normal Car"/>
    <w:basedOn w:val="Fuentedeprrafopredeter"/>
    <w:link w:val="Sangradetextonormal"/>
    <w:uiPriority w:val="99"/>
    <w:semiHidden/>
    <w:rsid w:val="004C478A"/>
    <w:rPr>
      <w:rFonts w:eastAsiaTheme="minorEastAsia"/>
      <w:sz w:val="24"/>
      <w:szCs w:val="24"/>
      <w:lang w:eastAsia="es-ES"/>
    </w:rPr>
  </w:style>
  <w:style w:type="character" w:customStyle="1" w:styleId="Ttulo7Car">
    <w:name w:val="Título 7 Car"/>
    <w:basedOn w:val="Fuentedeprrafopredeter"/>
    <w:link w:val="Ttulo7"/>
    <w:rsid w:val="004C478A"/>
    <w:rPr>
      <w:rFonts w:ascii="Times New Roman" w:eastAsia="Times New Roman" w:hAnsi="Times New Roman" w:cs="Times New Roman"/>
      <w:b/>
      <w:bCs/>
      <w:sz w:val="28"/>
      <w:szCs w:val="24"/>
      <w:lang w:val="es-ES_tradnl" w:eastAsia="es-ES"/>
    </w:rPr>
  </w:style>
  <w:style w:type="character" w:customStyle="1" w:styleId="Ttulo8Car">
    <w:name w:val="Título 8 Car"/>
    <w:basedOn w:val="Fuentedeprrafopredeter"/>
    <w:link w:val="Ttulo8"/>
    <w:rsid w:val="004C478A"/>
    <w:rPr>
      <w:rFonts w:ascii="Times New Roman" w:eastAsia="Times New Roman" w:hAnsi="Times New Roman" w:cs="Times New Roman"/>
      <w:b/>
      <w:sz w:val="36"/>
      <w:szCs w:val="24"/>
      <w:lang w:val="es-ES_tradnl" w:eastAsia="es-ES"/>
    </w:rPr>
  </w:style>
  <w:style w:type="character" w:styleId="Nmerodepgina">
    <w:name w:val="page number"/>
    <w:basedOn w:val="Fuentedeprrafopredeter"/>
    <w:rsid w:val="004C478A"/>
  </w:style>
  <w:style w:type="paragraph" w:styleId="Sangra2detindependiente">
    <w:name w:val="Body Text Indent 2"/>
    <w:basedOn w:val="Normal"/>
    <w:link w:val="Sangra2detindependienteCar"/>
    <w:rsid w:val="004C478A"/>
    <w:pPr>
      <w:tabs>
        <w:tab w:val="left" w:pos="-1440"/>
        <w:tab w:val="left" w:pos="-720"/>
        <w:tab w:val="left" w:pos="0"/>
        <w:tab w:val="left" w:pos="285"/>
        <w:tab w:val="left" w:pos="520"/>
        <w:tab w:val="left" w:pos="806"/>
        <w:tab w:val="left" w:pos="1099"/>
        <w:tab w:val="left" w:pos="1440"/>
        <w:tab w:val="left" w:pos="1527"/>
        <w:tab w:val="left" w:pos="1880"/>
        <w:tab w:val="left" w:pos="2160"/>
        <w:tab w:val="left" w:pos="2446"/>
        <w:tab w:val="left" w:pos="2880"/>
      </w:tabs>
      <w:spacing w:before="90"/>
      <w:ind w:left="286" w:hanging="286"/>
      <w:jc w:val="both"/>
    </w:pPr>
    <w:rPr>
      <w:rFonts w:ascii="CG Times" w:eastAsia="Times New Roman" w:hAnsi="CG Times" w:cs="Times New Roman"/>
      <w:spacing w:val="-2"/>
      <w:sz w:val="20"/>
      <w:szCs w:val="20"/>
      <w:lang w:val="es-ES_tradnl"/>
    </w:rPr>
  </w:style>
  <w:style w:type="character" w:customStyle="1" w:styleId="Sangra2detindependienteCar">
    <w:name w:val="Sangría 2 de t. independiente Car"/>
    <w:basedOn w:val="Fuentedeprrafopredeter"/>
    <w:link w:val="Sangra2detindependiente"/>
    <w:rsid w:val="004C478A"/>
    <w:rPr>
      <w:rFonts w:ascii="CG Times" w:eastAsia="Times New Roman" w:hAnsi="CG Times" w:cs="Times New Roman"/>
      <w:spacing w:val="-2"/>
      <w:sz w:val="20"/>
      <w:szCs w:val="20"/>
      <w:lang w:val="es-ES_tradnl" w:eastAsia="es-ES"/>
    </w:rPr>
  </w:style>
  <w:style w:type="paragraph" w:styleId="Textoindependiente3">
    <w:name w:val="Body Text 3"/>
    <w:basedOn w:val="Normal"/>
    <w:link w:val="Textoindependiente3Car"/>
    <w:rsid w:val="004C478A"/>
    <w:pPr>
      <w:spacing w:after="120"/>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4C478A"/>
    <w:rPr>
      <w:rFonts w:ascii="Times New Roman" w:eastAsia="Times New Roman" w:hAnsi="Times New Roman" w:cs="Times New Roman"/>
      <w:sz w:val="16"/>
      <w:szCs w:val="16"/>
      <w:lang w:eastAsia="es-ES"/>
    </w:rPr>
  </w:style>
  <w:style w:type="paragraph" w:customStyle="1" w:styleId="Ttulo10">
    <w:name w:val="Título1"/>
    <w:basedOn w:val="Normal"/>
    <w:qFormat/>
    <w:rsid w:val="004C478A"/>
    <w:pPr>
      <w:jc w:val="center"/>
    </w:pPr>
    <w:rPr>
      <w:rFonts w:ascii="Times New Roman" w:eastAsia="Times New Roman" w:hAnsi="Times New Roman" w:cs="Times New Roman"/>
      <w:b/>
      <w:bCs/>
      <w:lang w:val="es-ES_tradnl"/>
    </w:rPr>
  </w:style>
  <w:style w:type="paragraph" w:customStyle="1" w:styleId="Default">
    <w:name w:val="Default"/>
    <w:rsid w:val="004C478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Pa11">
    <w:name w:val="Pa11"/>
    <w:basedOn w:val="Default"/>
    <w:next w:val="Default"/>
    <w:uiPriority w:val="99"/>
    <w:rsid w:val="004C478A"/>
    <w:pPr>
      <w:spacing w:line="201" w:lineRule="atLeast"/>
    </w:pPr>
    <w:rPr>
      <w:color w:val="auto"/>
    </w:rPr>
  </w:style>
  <w:style w:type="paragraph" w:customStyle="1" w:styleId="Pa6">
    <w:name w:val="Pa6"/>
    <w:basedOn w:val="Default"/>
    <w:next w:val="Default"/>
    <w:uiPriority w:val="99"/>
    <w:rsid w:val="004C478A"/>
    <w:pPr>
      <w:spacing w:line="201" w:lineRule="atLeast"/>
    </w:pPr>
    <w:rPr>
      <w:color w:val="auto"/>
    </w:rPr>
  </w:style>
  <w:style w:type="paragraph" w:customStyle="1" w:styleId="Pa9">
    <w:name w:val="Pa9"/>
    <w:basedOn w:val="Default"/>
    <w:next w:val="Default"/>
    <w:uiPriority w:val="99"/>
    <w:rsid w:val="004C478A"/>
    <w:pPr>
      <w:spacing w:line="201" w:lineRule="atLeast"/>
    </w:pPr>
    <w:rPr>
      <w:color w:val="auto"/>
    </w:rPr>
  </w:style>
  <w:style w:type="paragraph" w:customStyle="1" w:styleId="Pa7">
    <w:name w:val="Pa7"/>
    <w:basedOn w:val="Default"/>
    <w:next w:val="Default"/>
    <w:uiPriority w:val="99"/>
    <w:rsid w:val="004C478A"/>
    <w:pPr>
      <w:spacing w:line="201" w:lineRule="atLeast"/>
    </w:pPr>
    <w:rPr>
      <w:color w:val="auto"/>
    </w:rPr>
  </w:style>
  <w:style w:type="paragraph" w:customStyle="1" w:styleId="item2">
    <w:name w:val="item2"/>
    <w:basedOn w:val="Prrafodelista"/>
    <w:link w:val="item2Car"/>
    <w:qFormat/>
    <w:rsid w:val="004C478A"/>
    <w:pPr>
      <w:numPr>
        <w:numId w:val="6"/>
      </w:numPr>
      <w:spacing w:before="120" w:after="200"/>
      <w:contextualSpacing w:val="0"/>
      <w:jc w:val="both"/>
    </w:pPr>
    <w:rPr>
      <w:rFonts w:ascii="Times New Roman" w:eastAsia="Times New Roman" w:hAnsi="Times New Roman" w:cs="Times New Roman"/>
      <w:szCs w:val="22"/>
    </w:rPr>
  </w:style>
  <w:style w:type="character" w:customStyle="1" w:styleId="item2Car">
    <w:name w:val="item2 Car"/>
    <w:link w:val="item2"/>
    <w:rsid w:val="004C478A"/>
    <w:rPr>
      <w:rFonts w:ascii="Times New Roman" w:eastAsia="Times New Roman" w:hAnsi="Times New Roman" w:cs="Times New Roman"/>
      <w:sz w:val="24"/>
      <w:lang w:eastAsia="es-ES"/>
    </w:rPr>
  </w:style>
  <w:style w:type="paragraph" w:customStyle="1" w:styleId="n1">
    <w:name w:val="n1"/>
    <w:basedOn w:val="Normal"/>
    <w:qFormat/>
    <w:rsid w:val="004C478A"/>
    <w:pPr>
      <w:numPr>
        <w:numId w:val="7"/>
      </w:numPr>
      <w:spacing w:after="200"/>
      <w:jc w:val="both"/>
    </w:pPr>
    <w:rPr>
      <w:rFonts w:ascii="Times New Roman" w:eastAsia="Calibri" w:hAnsi="Times New Roman" w:cs="Times New Roman"/>
      <w:b/>
      <w:bCs/>
      <w:caps/>
      <w:lang w:eastAsia="en-US"/>
    </w:rPr>
  </w:style>
  <w:style w:type="paragraph" w:customStyle="1" w:styleId="n2">
    <w:name w:val="n2"/>
    <w:basedOn w:val="n1"/>
    <w:link w:val="n2Car"/>
    <w:qFormat/>
    <w:rsid w:val="004C478A"/>
    <w:pPr>
      <w:numPr>
        <w:ilvl w:val="1"/>
      </w:numPr>
    </w:pPr>
  </w:style>
  <w:style w:type="paragraph" w:customStyle="1" w:styleId="n3">
    <w:name w:val="n3"/>
    <w:basedOn w:val="n2"/>
    <w:link w:val="n3Car"/>
    <w:qFormat/>
    <w:rsid w:val="004C478A"/>
    <w:pPr>
      <w:numPr>
        <w:ilvl w:val="2"/>
      </w:numPr>
    </w:pPr>
  </w:style>
  <w:style w:type="character" w:customStyle="1" w:styleId="n2Car">
    <w:name w:val="n2 Car"/>
    <w:link w:val="n2"/>
    <w:rsid w:val="004C478A"/>
    <w:rPr>
      <w:rFonts w:ascii="Times New Roman" w:eastAsia="Calibri" w:hAnsi="Times New Roman" w:cs="Times New Roman"/>
      <w:b/>
      <w:bCs/>
      <w:caps/>
      <w:sz w:val="24"/>
      <w:szCs w:val="24"/>
    </w:rPr>
  </w:style>
  <w:style w:type="character" w:customStyle="1" w:styleId="n3Car">
    <w:name w:val="n3 Car"/>
    <w:link w:val="n3"/>
    <w:rsid w:val="004C478A"/>
    <w:rPr>
      <w:rFonts w:ascii="Times New Roman" w:eastAsia="Calibri" w:hAnsi="Times New Roman" w:cs="Times New Roman"/>
      <w:b/>
      <w:bCs/>
      <w:caps/>
      <w:sz w:val="24"/>
      <w:szCs w:val="24"/>
    </w:rPr>
  </w:style>
  <w:style w:type="paragraph" w:customStyle="1" w:styleId="TEMP">
    <w:name w:val="TEMP"/>
    <w:basedOn w:val="Normal"/>
    <w:link w:val="TEMPCar"/>
    <w:qFormat/>
    <w:rsid w:val="004C478A"/>
    <w:pPr>
      <w:spacing w:after="200"/>
      <w:ind w:firstLine="709"/>
      <w:jc w:val="both"/>
    </w:pPr>
    <w:rPr>
      <w:rFonts w:ascii="Times New Roman" w:eastAsia="Times New Roman" w:hAnsi="Times New Roman" w:cs="Times New Roman"/>
      <w:szCs w:val="22"/>
    </w:rPr>
  </w:style>
  <w:style w:type="character" w:customStyle="1" w:styleId="TEMPCar">
    <w:name w:val="TEMP Car"/>
    <w:link w:val="TEMP"/>
    <w:rsid w:val="004C478A"/>
    <w:rPr>
      <w:rFonts w:ascii="Times New Roman" w:eastAsia="Times New Roman" w:hAnsi="Times New Roman" w:cs="Times New Roman"/>
      <w:sz w:val="24"/>
      <w:lang w:eastAsia="es-ES"/>
    </w:rPr>
  </w:style>
  <w:style w:type="paragraph" w:customStyle="1" w:styleId="item">
    <w:name w:val="item"/>
    <w:basedOn w:val="Prrafodelista"/>
    <w:link w:val="itemCar"/>
    <w:qFormat/>
    <w:rsid w:val="004C478A"/>
    <w:pPr>
      <w:numPr>
        <w:numId w:val="8"/>
      </w:numPr>
      <w:spacing w:after="200" w:line="360" w:lineRule="auto"/>
      <w:jc w:val="both"/>
    </w:pPr>
    <w:rPr>
      <w:rFonts w:ascii="Times New Roman" w:eastAsia="Times New Roman" w:hAnsi="Times New Roman" w:cs="Times New Roman"/>
      <w:szCs w:val="22"/>
      <w:lang w:eastAsia="en-US"/>
    </w:rPr>
  </w:style>
  <w:style w:type="character" w:customStyle="1" w:styleId="itemCar">
    <w:name w:val="item Car"/>
    <w:link w:val="item"/>
    <w:rsid w:val="004C478A"/>
    <w:rPr>
      <w:rFonts w:ascii="Times New Roman" w:eastAsia="Times New Roman" w:hAnsi="Times New Roman" w:cs="Times New Roman"/>
      <w:sz w:val="24"/>
    </w:rPr>
  </w:style>
  <w:style w:type="paragraph" w:styleId="TDC3">
    <w:name w:val="toc 3"/>
    <w:basedOn w:val="Normal"/>
    <w:next w:val="Normal"/>
    <w:autoRedefine/>
    <w:uiPriority w:val="39"/>
    <w:rsid w:val="004C478A"/>
    <w:pPr>
      <w:ind w:left="480"/>
    </w:pPr>
    <w:rPr>
      <w:rFonts w:ascii="Times New Roman" w:eastAsia="Times New Roman" w:hAnsi="Times New Roman" w:cs="Times New Roman"/>
    </w:rPr>
  </w:style>
  <w:style w:type="paragraph" w:customStyle="1" w:styleId="Textosinformato1">
    <w:name w:val="Texto sin formato1"/>
    <w:basedOn w:val="Normal"/>
    <w:rsid w:val="004C478A"/>
    <w:pPr>
      <w:widowControl w:val="0"/>
      <w:suppressAutoHyphens/>
    </w:pPr>
    <w:rPr>
      <w:rFonts w:ascii="Courier New" w:eastAsia="Lucida Sans Unicode" w:hAnsi="Courier New" w:cs="Times New Roman"/>
      <w:kern w:val="1"/>
      <w:lang w:val="es-ES_tradnl" w:eastAsia="ar-SA"/>
    </w:rPr>
  </w:style>
  <w:style w:type="paragraph" w:customStyle="1" w:styleId="sangrado2">
    <w:name w:val="sangrado2"/>
    <w:basedOn w:val="Normal"/>
    <w:rsid w:val="004C478A"/>
    <w:pPr>
      <w:ind w:left="709" w:right="140" w:hanging="283"/>
      <w:jc w:val="both"/>
    </w:pPr>
    <w:rPr>
      <w:rFonts w:ascii="Times New Roman" w:eastAsia="Times New Roman" w:hAnsi="Times New Roman" w:cs="Times New Roman"/>
      <w:szCs w:val="20"/>
      <w:lang w:val="es-ES_tradnl"/>
    </w:rPr>
  </w:style>
  <w:style w:type="paragraph" w:customStyle="1" w:styleId="EstiloIzquierda063cm">
    <w:name w:val="Estilo Izquierda:  063 cm"/>
    <w:basedOn w:val="Normal"/>
    <w:link w:val="EstiloIzquierda063cmCar"/>
    <w:rsid w:val="002C07C3"/>
    <w:pPr>
      <w:spacing w:after="120" w:line="300" w:lineRule="auto"/>
      <w:ind w:left="357" w:firstLine="709"/>
      <w:jc w:val="both"/>
    </w:pPr>
    <w:rPr>
      <w:rFonts w:ascii="Times New Roman" w:eastAsia="Times New Roman" w:hAnsi="Times New Roman" w:cs="Times New Roman"/>
      <w:szCs w:val="20"/>
    </w:rPr>
  </w:style>
  <w:style w:type="character" w:customStyle="1" w:styleId="EstiloIzquierda063cmCar">
    <w:name w:val="Estilo Izquierda:  063 cm Car"/>
    <w:basedOn w:val="Fuentedeprrafopredeter"/>
    <w:link w:val="EstiloIzquierda063cm"/>
    <w:rsid w:val="002C07C3"/>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309">
      <w:bodyDiv w:val="1"/>
      <w:marLeft w:val="0"/>
      <w:marRight w:val="0"/>
      <w:marTop w:val="0"/>
      <w:marBottom w:val="0"/>
      <w:divBdr>
        <w:top w:val="none" w:sz="0" w:space="0" w:color="auto"/>
        <w:left w:val="none" w:sz="0" w:space="0" w:color="auto"/>
        <w:bottom w:val="none" w:sz="0" w:space="0" w:color="auto"/>
        <w:right w:val="none" w:sz="0" w:space="0" w:color="auto"/>
      </w:divBdr>
    </w:div>
    <w:div w:id="77675356">
      <w:bodyDiv w:val="1"/>
      <w:marLeft w:val="0"/>
      <w:marRight w:val="0"/>
      <w:marTop w:val="0"/>
      <w:marBottom w:val="0"/>
      <w:divBdr>
        <w:top w:val="none" w:sz="0" w:space="0" w:color="auto"/>
        <w:left w:val="none" w:sz="0" w:space="0" w:color="auto"/>
        <w:bottom w:val="none" w:sz="0" w:space="0" w:color="auto"/>
        <w:right w:val="none" w:sz="0" w:space="0" w:color="auto"/>
      </w:divBdr>
    </w:div>
    <w:div w:id="82533222">
      <w:bodyDiv w:val="1"/>
      <w:marLeft w:val="0"/>
      <w:marRight w:val="0"/>
      <w:marTop w:val="0"/>
      <w:marBottom w:val="0"/>
      <w:divBdr>
        <w:top w:val="none" w:sz="0" w:space="0" w:color="auto"/>
        <w:left w:val="none" w:sz="0" w:space="0" w:color="auto"/>
        <w:bottom w:val="none" w:sz="0" w:space="0" w:color="auto"/>
        <w:right w:val="none" w:sz="0" w:space="0" w:color="auto"/>
      </w:divBdr>
    </w:div>
    <w:div w:id="97871019">
      <w:bodyDiv w:val="1"/>
      <w:marLeft w:val="0"/>
      <w:marRight w:val="0"/>
      <w:marTop w:val="0"/>
      <w:marBottom w:val="0"/>
      <w:divBdr>
        <w:top w:val="none" w:sz="0" w:space="0" w:color="auto"/>
        <w:left w:val="none" w:sz="0" w:space="0" w:color="auto"/>
        <w:bottom w:val="none" w:sz="0" w:space="0" w:color="auto"/>
        <w:right w:val="none" w:sz="0" w:space="0" w:color="auto"/>
      </w:divBdr>
    </w:div>
    <w:div w:id="183130368">
      <w:bodyDiv w:val="1"/>
      <w:marLeft w:val="0"/>
      <w:marRight w:val="0"/>
      <w:marTop w:val="0"/>
      <w:marBottom w:val="0"/>
      <w:divBdr>
        <w:top w:val="none" w:sz="0" w:space="0" w:color="auto"/>
        <w:left w:val="none" w:sz="0" w:space="0" w:color="auto"/>
        <w:bottom w:val="none" w:sz="0" w:space="0" w:color="auto"/>
        <w:right w:val="none" w:sz="0" w:space="0" w:color="auto"/>
      </w:divBdr>
    </w:div>
    <w:div w:id="281544559">
      <w:bodyDiv w:val="1"/>
      <w:marLeft w:val="0"/>
      <w:marRight w:val="0"/>
      <w:marTop w:val="0"/>
      <w:marBottom w:val="0"/>
      <w:divBdr>
        <w:top w:val="none" w:sz="0" w:space="0" w:color="auto"/>
        <w:left w:val="none" w:sz="0" w:space="0" w:color="auto"/>
        <w:bottom w:val="none" w:sz="0" w:space="0" w:color="auto"/>
        <w:right w:val="none" w:sz="0" w:space="0" w:color="auto"/>
      </w:divBdr>
    </w:div>
    <w:div w:id="386490742">
      <w:bodyDiv w:val="1"/>
      <w:marLeft w:val="0"/>
      <w:marRight w:val="0"/>
      <w:marTop w:val="0"/>
      <w:marBottom w:val="0"/>
      <w:divBdr>
        <w:top w:val="none" w:sz="0" w:space="0" w:color="auto"/>
        <w:left w:val="none" w:sz="0" w:space="0" w:color="auto"/>
        <w:bottom w:val="none" w:sz="0" w:space="0" w:color="auto"/>
        <w:right w:val="none" w:sz="0" w:space="0" w:color="auto"/>
      </w:divBdr>
    </w:div>
    <w:div w:id="413674302">
      <w:bodyDiv w:val="1"/>
      <w:marLeft w:val="0"/>
      <w:marRight w:val="0"/>
      <w:marTop w:val="0"/>
      <w:marBottom w:val="0"/>
      <w:divBdr>
        <w:top w:val="none" w:sz="0" w:space="0" w:color="auto"/>
        <w:left w:val="none" w:sz="0" w:space="0" w:color="auto"/>
        <w:bottom w:val="none" w:sz="0" w:space="0" w:color="auto"/>
        <w:right w:val="none" w:sz="0" w:space="0" w:color="auto"/>
      </w:divBdr>
    </w:div>
    <w:div w:id="442237944">
      <w:bodyDiv w:val="1"/>
      <w:marLeft w:val="0"/>
      <w:marRight w:val="0"/>
      <w:marTop w:val="0"/>
      <w:marBottom w:val="0"/>
      <w:divBdr>
        <w:top w:val="none" w:sz="0" w:space="0" w:color="auto"/>
        <w:left w:val="none" w:sz="0" w:space="0" w:color="auto"/>
        <w:bottom w:val="none" w:sz="0" w:space="0" w:color="auto"/>
        <w:right w:val="none" w:sz="0" w:space="0" w:color="auto"/>
      </w:divBdr>
    </w:div>
    <w:div w:id="513299242">
      <w:bodyDiv w:val="1"/>
      <w:marLeft w:val="0"/>
      <w:marRight w:val="0"/>
      <w:marTop w:val="0"/>
      <w:marBottom w:val="0"/>
      <w:divBdr>
        <w:top w:val="none" w:sz="0" w:space="0" w:color="auto"/>
        <w:left w:val="none" w:sz="0" w:space="0" w:color="auto"/>
        <w:bottom w:val="none" w:sz="0" w:space="0" w:color="auto"/>
        <w:right w:val="none" w:sz="0" w:space="0" w:color="auto"/>
      </w:divBdr>
    </w:div>
    <w:div w:id="625353160">
      <w:bodyDiv w:val="1"/>
      <w:marLeft w:val="0"/>
      <w:marRight w:val="0"/>
      <w:marTop w:val="0"/>
      <w:marBottom w:val="0"/>
      <w:divBdr>
        <w:top w:val="none" w:sz="0" w:space="0" w:color="auto"/>
        <w:left w:val="none" w:sz="0" w:space="0" w:color="auto"/>
        <w:bottom w:val="none" w:sz="0" w:space="0" w:color="auto"/>
        <w:right w:val="none" w:sz="0" w:space="0" w:color="auto"/>
      </w:divBdr>
    </w:div>
    <w:div w:id="734550721">
      <w:bodyDiv w:val="1"/>
      <w:marLeft w:val="0"/>
      <w:marRight w:val="0"/>
      <w:marTop w:val="0"/>
      <w:marBottom w:val="0"/>
      <w:divBdr>
        <w:top w:val="none" w:sz="0" w:space="0" w:color="auto"/>
        <w:left w:val="none" w:sz="0" w:space="0" w:color="auto"/>
        <w:bottom w:val="none" w:sz="0" w:space="0" w:color="auto"/>
        <w:right w:val="none" w:sz="0" w:space="0" w:color="auto"/>
      </w:divBdr>
    </w:div>
    <w:div w:id="778376653">
      <w:bodyDiv w:val="1"/>
      <w:marLeft w:val="0"/>
      <w:marRight w:val="0"/>
      <w:marTop w:val="0"/>
      <w:marBottom w:val="0"/>
      <w:divBdr>
        <w:top w:val="none" w:sz="0" w:space="0" w:color="auto"/>
        <w:left w:val="none" w:sz="0" w:space="0" w:color="auto"/>
        <w:bottom w:val="none" w:sz="0" w:space="0" w:color="auto"/>
        <w:right w:val="none" w:sz="0" w:space="0" w:color="auto"/>
      </w:divBdr>
    </w:div>
    <w:div w:id="858004822">
      <w:bodyDiv w:val="1"/>
      <w:marLeft w:val="0"/>
      <w:marRight w:val="0"/>
      <w:marTop w:val="0"/>
      <w:marBottom w:val="0"/>
      <w:divBdr>
        <w:top w:val="none" w:sz="0" w:space="0" w:color="auto"/>
        <w:left w:val="none" w:sz="0" w:space="0" w:color="auto"/>
        <w:bottom w:val="none" w:sz="0" w:space="0" w:color="auto"/>
        <w:right w:val="none" w:sz="0" w:space="0" w:color="auto"/>
      </w:divBdr>
    </w:div>
    <w:div w:id="1065642997">
      <w:bodyDiv w:val="1"/>
      <w:marLeft w:val="0"/>
      <w:marRight w:val="0"/>
      <w:marTop w:val="0"/>
      <w:marBottom w:val="0"/>
      <w:divBdr>
        <w:top w:val="none" w:sz="0" w:space="0" w:color="auto"/>
        <w:left w:val="none" w:sz="0" w:space="0" w:color="auto"/>
        <w:bottom w:val="none" w:sz="0" w:space="0" w:color="auto"/>
        <w:right w:val="none" w:sz="0" w:space="0" w:color="auto"/>
      </w:divBdr>
    </w:div>
    <w:div w:id="1074013932">
      <w:bodyDiv w:val="1"/>
      <w:marLeft w:val="0"/>
      <w:marRight w:val="0"/>
      <w:marTop w:val="0"/>
      <w:marBottom w:val="0"/>
      <w:divBdr>
        <w:top w:val="none" w:sz="0" w:space="0" w:color="auto"/>
        <w:left w:val="none" w:sz="0" w:space="0" w:color="auto"/>
        <w:bottom w:val="none" w:sz="0" w:space="0" w:color="auto"/>
        <w:right w:val="none" w:sz="0" w:space="0" w:color="auto"/>
      </w:divBdr>
    </w:div>
    <w:div w:id="1103916894">
      <w:bodyDiv w:val="1"/>
      <w:marLeft w:val="0"/>
      <w:marRight w:val="0"/>
      <w:marTop w:val="0"/>
      <w:marBottom w:val="0"/>
      <w:divBdr>
        <w:top w:val="none" w:sz="0" w:space="0" w:color="auto"/>
        <w:left w:val="none" w:sz="0" w:space="0" w:color="auto"/>
        <w:bottom w:val="none" w:sz="0" w:space="0" w:color="auto"/>
        <w:right w:val="none" w:sz="0" w:space="0" w:color="auto"/>
      </w:divBdr>
    </w:div>
    <w:div w:id="1117018242">
      <w:bodyDiv w:val="1"/>
      <w:marLeft w:val="0"/>
      <w:marRight w:val="0"/>
      <w:marTop w:val="0"/>
      <w:marBottom w:val="0"/>
      <w:divBdr>
        <w:top w:val="none" w:sz="0" w:space="0" w:color="auto"/>
        <w:left w:val="none" w:sz="0" w:space="0" w:color="auto"/>
        <w:bottom w:val="none" w:sz="0" w:space="0" w:color="auto"/>
        <w:right w:val="none" w:sz="0" w:space="0" w:color="auto"/>
      </w:divBdr>
    </w:div>
    <w:div w:id="1125387928">
      <w:bodyDiv w:val="1"/>
      <w:marLeft w:val="0"/>
      <w:marRight w:val="0"/>
      <w:marTop w:val="0"/>
      <w:marBottom w:val="0"/>
      <w:divBdr>
        <w:top w:val="none" w:sz="0" w:space="0" w:color="auto"/>
        <w:left w:val="none" w:sz="0" w:space="0" w:color="auto"/>
        <w:bottom w:val="none" w:sz="0" w:space="0" w:color="auto"/>
        <w:right w:val="none" w:sz="0" w:space="0" w:color="auto"/>
      </w:divBdr>
    </w:div>
    <w:div w:id="1143931029">
      <w:bodyDiv w:val="1"/>
      <w:marLeft w:val="0"/>
      <w:marRight w:val="0"/>
      <w:marTop w:val="0"/>
      <w:marBottom w:val="0"/>
      <w:divBdr>
        <w:top w:val="none" w:sz="0" w:space="0" w:color="auto"/>
        <w:left w:val="none" w:sz="0" w:space="0" w:color="auto"/>
        <w:bottom w:val="none" w:sz="0" w:space="0" w:color="auto"/>
        <w:right w:val="none" w:sz="0" w:space="0" w:color="auto"/>
      </w:divBdr>
    </w:div>
    <w:div w:id="1188828821">
      <w:bodyDiv w:val="1"/>
      <w:marLeft w:val="0"/>
      <w:marRight w:val="0"/>
      <w:marTop w:val="0"/>
      <w:marBottom w:val="0"/>
      <w:divBdr>
        <w:top w:val="none" w:sz="0" w:space="0" w:color="auto"/>
        <w:left w:val="none" w:sz="0" w:space="0" w:color="auto"/>
        <w:bottom w:val="none" w:sz="0" w:space="0" w:color="auto"/>
        <w:right w:val="none" w:sz="0" w:space="0" w:color="auto"/>
      </w:divBdr>
    </w:div>
    <w:div w:id="1327511862">
      <w:bodyDiv w:val="1"/>
      <w:marLeft w:val="0"/>
      <w:marRight w:val="0"/>
      <w:marTop w:val="0"/>
      <w:marBottom w:val="0"/>
      <w:divBdr>
        <w:top w:val="none" w:sz="0" w:space="0" w:color="auto"/>
        <w:left w:val="none" w:sz="0" w:space="0" w:color="auto"/>
        <w:bottom w:val="none" w:sz="0" w:space="0" w:color="auto"/>
        <w:right w:val="none" w:sz="0" w:space="0" w:color="auto"/>
      </w:divBdr>
    </w:div>
    <w:div w:id="1345403937">
      <w:bodyDiv w:val="1"/>
      <w:marLeft w:val="0"/>
      <w:marRight w:val="0"/>
      <w:marTop w:val="0"/>
      <w:marBottom w:val="0"/>
      <w:divBdr>
        <w:top w:val="none" w:sz="0" w:space="0" w:color="auto"/>
        <w:left w:val="none" w:sz="0" w:space="0" w:color="auto"/>
        <w:bottom w:val="none" w:sz="0" w:space="0" w:color="auto"/>
        <w:right w:val="none" w:sz="0" w:space="0" w:color="auto"/>
      </w:divBdr>
    </w:div>
    <w:div w:id="1355032004">
      <w:bodyDiv w:val="1"/>
      <w:marLeft w:val="0"/>
      <w:marRight w:val="0"/>
      <w:marTop w:val="0"/>
      <w:marBottom w:val="0"/>
      <w:divBdr>
        <w:top w:val="none" w:sz="0" w:space="0" w:color="auto"/>
        <w:left w:val="none" w:sz="0" w:space="0" w:color="auto"/>
        <w:bottom w:val="none" w:sz="0" w:space="0" w:color="auto"/>
        <w:right w:val="none" w:sz="0" w:space="0" w:color="auto"/>
      </w:divBdr>
    </w:div>
    <w:div w:id="1403526670">
      <w:bodyDiv w:val="1"/>
      <w:marLeft w:val="0"/>
      <w:marRight w:val="0"/>
      <w:marTop w:val="0"/>
      <w:marBottom w:val="0"/>
      <w:divBdr>
        <w:top w:val="none" w:sz="0" w:space="0" w:color="auto"/>
        <w:left w:val="none" w:sz="0" w:space="0" w:color="auto"/>
        <w:bottom w:val="none" w:sz="0" w:space="0" w:color="auto"/>
        <w:right w:val="none" w:sz="0" w:space="0" w:color="auto"/>
      </w:divBdr>
    </w:div>
    <w:div w:id="1443955228">
      <w:bodyDiv w:val="1"/>
      <w:marLeft w:val="0"/>
      <w:marRight w:val="0"/>
      <w:marTop w:val="0"/>
      <w:marBottom w:val="0"/>
      <w:divBdr>
        <w:top w:val="none" w:sz="0" w:space="0" w:color="auto"/>
        <w:left w:val="none" w:sz="0" w:space="0" w:color="auto"/>
        <w:bottom w:val="none" w:sz="0" w:space="0" w:color="auto"/>
        <w:right w:val="none" w:sz="0" w:space="0" w:color="auto"/>
      </w:divBdr>
    </w:div>
    <w:div w:id="1455716050">
      <w:bodyDiv w:val="1"/>
      <w:marLeft w:val="0"/>
      <w:marRight w:val="0"/>
      <w:marTop w:val="0"/>
      <w:marBottom w:val="0"/>
      <w:divBdr>
        <w:top w:val="none" w:sz="0" w:space="0" w:color="auto"/>
        <w:left w:val="none" w:sz="0" w:space="0" w:color="auto"/>
        <w:bottom w:val="none" w:sz="0" w:space="0" w:color="auto"/>
        <w:right w:val="none" w:sz="0" w:space="0" w:color="auto"/>
      </w:divBdr>
    </w:div>
    <w:div w:id="1524053512">
      <w:bodyDiv w:val="1"/>
      <w:marLeft w:val="0"/>
      <w:marRight w:val="0"/>
      <w:marTop w:val="0"/>
      <w:marBottom w:val="0"/>
      <w:divBdr>
        <w:top w:val="none" w:sz="0" w:space="0" w:color="auto"/>
        <w:left w:val="none" w:sz="0" w:space="0" w:color="auto"/>
        <w:bottom w:val="none" w:sz="0" w:space="0" w:color="auto"/>
        <w:right w:val="none" w:sz="0" w:space="0" w:color="auto"/>
      </w:divBdr>
    </w:div>
    <w:div w:id="1537936198">
      <w:bodyDiv w:val="1"/>
      <w:marLeft w:val="0"/>
      <w:marRight w:val="0"/>
      <w:marTop w:val="0"/>
      <w:marBottom w:val="0"/>
      <w:divBdr>
        <w:top w:val="none" w:sz="0" w:space="0" w:color="auto"/>
        <w:left w:val="none" w:sz="0" w:space="0" w:color="auto"/>
        <w:bottom w:val="none" w:sz="0" w:space="0" w:color="auto"/>
        <w:right w:val="none" w:sz="0" w:space="0" w:color="auto"/>
      </w:divBdr>
    </w:div>
    <w:div w:id="1586843429">
      <w:bodyDiv w:val="1"/>
      <w:marLeft w:val="0"/>
      <w:marRight w:val="0"/>
      <w:marTop w:val="0"/>
      <w:marBottom w:val="0"/>
      <w:divBdr>
        <w:top w:val="none" w:sz="0" w:space="0" w:color="auto"/>
        <w:left w:val="none" w:sz="0" w:space="0" w:color="auto"/>
        <w:bottom w:val="none" w:sz="0" w:space="0" w:color="auto"/>
        <w:right w:val="none" w:sz="0" w:space="0" w:color="auto"/>
      </w:divBdr>
    </w:div>
    <w:div w:id="1604801173">
      <w:bodyDiv w:val="1"/>
      <w:marLeft w:val="0"/>
      <w:marRight w:val="0"/>
      <w:marTop w:val="0"/>
      <w:marBottom w:val="0"/>
      <w:divBdr>
        <w:top w:val="none" w:sz="0" w:space="0" w:color="auto"/>
        <w:left w:val="none" w:sz="0" w:space="0" w:color="auto"/>
        <w:bottom w:val="none" w:sz="0" w:space="0" w:color="auto"/>
        <w:right w:val="none" w:sz="0" w:space="0" w:color="auto"/>
      </w:divBdr>
    </w:div>
    <w:div w:id="1724712960">
      <w:bodyDiv w:val="1"/>
      <w:marLeft w:val="0"/>
      <w:marRight w:val="0"/>
      <w:marTop w:val="0"/>
      <w:marBottom w:val="0"/>
      <w:divBdr>
        <w:top w:val="none" w:sz="0" w:space="0" w:color="auto"/>
        <w:left w:val="none" w:sz="0" w:space="0" w:color="auto"/>
        <w:bottom w:val="none" w:sz="0" w:space="0" w:color="auto"/>
        <w:right w:val="none" w:sz="0" w:space="0" w:color="auto"/>
      </w:divBdr>
    </w:div>
    <w:div w:id="1755004105">
      <w:bodyDiv w:val="1"/>
      <w:marLeft w:val="0"/>
      <w:marRight w:val="0"/>
      <w:marTop w:val="0"/>
      <w:marBottom w:val="0"/>
      <w:divBdr>
        <w:top w:val="none" w:sz="0" w:space="0" w:color="auto"/>
        <w:left w:val="none" w:sz="0" w:space="0" w:color="auto"/>
        <w:bottom w:val="none" w:sz="0" w:space="0" w:color="auto"/>
        <w:right w:val="none" w:sz="0" w:space="0" w:color="auto"/>
      </w:divBdr>
    </w:div>
    <w:div w:id="1857033674">
      <w:bodyDiv w:val="1"/>
      <w:marLeft w:val="0"/>
      <w:marRight w:val="0"/>
      <w:marTop w:val="0"/>
      <w:marBottom w:val="0"/>
      <w:divBdr>
        <w:top w:val="none" w:sz="0" w:space="0" w:color="auto"/>
        <w:left w:val="none" w:sz="0" w:space="0" w:color="auto"/>
        <w:bottom w:val="none" w:sz="0" w:space="0" w:color="auto"/>
        <w:right w:val="none" w:sz="0" w:space="0" w:color="auto"/>
      </w:divBdr>
    </w:div>
    <w:div w:id="1967347183">
      <w:bodyDiv w:val="1"/>
      <w:marLeft w:val="0"/>
      <w:marRight w:val="0"/>
      <w:marTop w:val="0"/>
      <w:marBottom w:val="0"/>
      <w:divBdr>
        <w:top w:val="none" w:sz="0" w:space="0" w:color="auto"/>
        <w:left w:val="none" w:sz="0" w:space="0" w:color="auto"/>
        <w:bottom w:val="none" w:sz="0" w:space="0" w:color="auto"/>
        <w:right w:val="none" w:sz="0" w:space="0" w:color="auto"/>
      </w:divBdr>
    </w:div>
    <w:div w:id="1982297439">
      <w:bodyDiv w:val="1"/>
      <w:marLeft w:val="0"/>
      <w:marRight w:val="0"/>
      <w:marTop w:val="0"/>
      <w:marBottom w:val="0"/>
      <w:divBdr>
        <w:top w:val="none" w:sz="0" w:space="0" w:color="auto"/>
        <w:left w:val="none" w:sz="0" w:space="0" w:color="auto"/>
        <w:bottom w:val="none" w:sz="0" w:space="0" w:color="auto"/>
        <w:right w:val="none" w:sz="0" w:space="0" w:color="auto"/>
      </w:divBdr>
    </w:div>
    <w:div w:id="1999653225">
      <w:bodyDiv w:val="1"/>
      <w:marLeft w:val="0"/>
      <w:marRight w:val="0"/>
      <w:marTop w:val="0"/>
      <w:marBottom w:val="0"/>
      <w:divBdr>
        <w:top w:val="none" w:sz="0" w:space="0" w:color="auto"/>
        <w:left w:val="none" w:sz="0" w:space="0" w:color="auto"/>
        <w:bottom w:val="none" w:sz="0" w:space="0" w:color="auto"/>
        <w:right w:val="none" w:sz="0" w:space="0" w:color="auto"/>
      </w:divBdr>
    </w:div>
    <w:div w:id="2016226042">
      <w:bodyDiv w:val="1"/>
      <w:marLeft w:val="0"/>
      <w:marRight w:val="0"/>
      <w:marTop w:val="0"/>
      <w:marBottom w:val="0"/>
      <w:divBdr>
        <w:top w:val="none" w:sz="0" w:space="0" w:color="auto"/>
        <w:left w:val="none" w:sz="0" w:space="0" w:color="auto"/>
        <w:bottom w:val="none" w:sz="0" w:space="0" w:color="auto"/>
        <w:right w:val="none" w:sz="0" w:space="0" w:color="auto"/>
      </w:divBdr>
    </w:div>
    <w:div w:id="21246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8C39-5513-457E-88F6-6F1E8697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10446</Words>
  <Characters>57453</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Francisco Carmona</cp:lastModifiedBy>
  <cp:revision>8</cp:revision>
  <cp:lastPrinted>2021-10-24T18:54:00Z</cp:lastPrinted>
  <dcterms:created xsi:type="dcterms:W3CDTF">2021-10-24T18:45:00Z</dcterms:created>
  <dcterms:modified xsi:type="dcterms:W3CDTF">2022-10-09T10:28:00Z</dcterms:modified>
</cp:coreProperties>
</file>