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6B" w:rsidRPr="0076076B" w:rsidRDefault="0076076B" w:rsidP="0076076B">
      <w:pPr>
        <w:pStyle w:val="NormalWeb"/>
        <w:shd w:val="clear" w:color="auto" w:fill="FFFFFF" w:themeFill="background1"/>
        <w:ind w:left="750" w:right="750"/>
        <w:jc w:val="both"/>
        <w:rPr>
          <w:sz w:val="27"/>
          <w:szCs w:val="27"/>
        </w:rPr>
      </w:pPr>
      <w:r w:rsidRPr="0076076B">
        <w:rPr>
          <w:b/>
          <w:bCs/>
          <w:sz w:val="27"/>
          <w:szCs w:val="27"/>
          <w:u w:val="single"/>
        </w:rPr>
        <w:t>LIBRO II: EL SEGUNDO AÑO DE LA GUERRA (57 a.C.)</w:t>
      </w:r>
    </w:p>
    <w:p w:rsidR="0076076B" w:rsidRDefault="0076076B" w:rsidP="0076076B">
      <w:pPr>
        <w:pStyle w:val="NormalWeb"/>
        <w:shd w:val="clear" w:color="auto" w:fill="FFFFFF" w:themeFill="background1"/>
        <w:spacing w:before="0" w:beforeAutospacing="0" w:after="0" w:afterAutospacing="0"/>
        <w:ind w:left="750" w:right="750"/>
        <w:jc w:val="both"/>
        <w:rPr>
          <w:sz w:val="27"/>
          <w:szCs w:val="27"/>
        </w:rPr>
      </w:pPr>
      <w:r w:rsidRPr="0076076B">
        <w:rPr>
          <w:sz w:val="27"/>
          <w:szCs w:val="27"/>
        </w:rPr>
        <w:t>Desbandada de los belgas ante el asalto de César</w:t>
      </w:r>
      <w:r>
        <w:rPr>
          <w:sz w:val="27"/>
          <w:szCs w:val="27"/>
        </w:rPr>
        <w:t>.</w:t>
      </w:r>
    </w:p>
    <w:p w:rsidR="0076076B" w:rsidRPr="0076076B" w:rsidRDefault="0076076B" w:rsidP="0076076B">
      <w:pPr>
        <w:pStyle w:val="NormalWeb"/>
        <w:shd w:val="clear" w:color="auto" w:fill="FFFFFF" w:themeFill="background1"/>
        <w:spacing w:before="0" w:beforeAutospacing="0" w:after="0" w:afterAutospacing="0"/>
        <w:ind w:left="750" w:right="750"/>
        <w:jc w:val="both"/>
        <w:rPr>
          <w:sz w:val="27"/>
          <w:szCs w:val="27"/>
        </w:rPr>
      </w:pPr>
    </w:p>
    <w:p w:rsidR="0076076B" w:rsidRPr="0076076B" w:rsidRDefault="0076076B" w:rsidP="0076076B">
      <w:pPr>
        <w:pStyle w:val="NormalWeb"/>
        <w:shd w:val="clear" w:color="auto" w:fill="FFFFFF" w:themeFill="background1"/>
        <w:spacing w:before="0" w:beforeAutospacing="0"/>
        <w:ind w:left="750" w:right="750"/>
        <w:jc w:val="both"/>
        <w:rPr>
          <w:sz w:val="27"/>
          <w:szCs w:val="27"/>
        </w:rPr>
      </w:pPr>
      <w:r w:rsidRPr="0076076B">
        <w:rPr>
          <w:sz w:val="27"/>
          <w:szCs w:val="27"/>
          <w:lang w:val="fr-FR"/>
        </w:rPr>
        <w:t>[</w:t>
      </w:r>
      <w:bookmarkStart w:id="0" w:name="9"/>
      <w:r w:rsidRPr="0076076B">
        <w:rPr>
          <w:sz w:val="27"/>
          <w:szCs w:val="27"/>
          <w:lang w:val="fr-FR"/>
        </w:rPr>
        <w:t>9]</w:t>
      </w:r>
      <w:bookmarkEnd w:id="0"/>
      <w:r w:rsidRPr="0076076B">
        <w:rPr>
          <w:sz w:val="27"/>
          <w:szCs w:val="27"/>
          <w:lang w:val="fr-FR"/>
        </w:rPr>
        <w:t> Palus erat non magna inter nostrum atque hostium exercitum. </w:t>
      </w:r>
      <w:r w:rsidRPr="0076076B">
        <w:rPr>
          <w:sz w:val="27"/>
          <w:szCs w:val="27"/>
        </w:rPr>
        <w:t>Hanc si nostri transirent hostes expectabant; nostri autem, si ab illis initium transeundi fieret, ut impeditos adgrederentur, parati in armis erant. Interim proelio equestri inter duas acies contendebatur. Ubi neutri transeundi initium faciunt, secundiore equitum proelio nostris Caesar suos in castra reduxit. Hostes protinus ex eo loco ad flumen Axonam contenderunt, quod esse post nostra castra demonstratum est. Ibi vadis repertis partem suarum copiarum traducere conati sunt eo consilio ut, si possent, castellum, cui praeerat Q. Titurius legatus, expugnarent pontemque interscinderent; si minus potuissent, agros Remorum popularentur, qui magno nobis usui ad bellum gerendum erant, commeatuque nostros prohiberent.</w:t>
      </w:r>
    </w:p>
    <w:p w:rsidR="0076076B" w:rsidRPr="0076076B" w:rsidRDefault="0076076B" w:rsidP="0076076B">
      <w:pPr>
        <w:pStyle w:val="NormalWeb"/>
        <w:shd w:val="clear" w:color="auto" w:fill="FFFFFF" w:themeFill="background1"/>
        <w:ind w:left="750" w:right="750"/>
        <w:jc w:val="both"/>
        <w:rPr>
          <w:sz w:val="27"/>
          <w:szCs w:val="27"/>
          <w:lang w:val="en-US"/>
        </w:rPr>
      </w:pPr>
      <w:r w:rsidRPr="0076076B">
        <w:rPr>
          <w:sz w:val="27"/>
          <w:szCs w:val="27"/>
        </w:rPr>
        <w:t>[</w:t>
      </w:r>
      <w:bookmarkStart w:id="1" w:name="10"/>
      <w:r w:rsidRPr="0076076B">
        <w:rPr>
          <w:sz w:val="27"/>
          <w:szCs w:val="27"/>
        </w:rPr>
        <w:t>10]</w:t>
      </w:r>
      <w:bookmarkEnd w:id="1"/>
      <w:r w:rsidRPr="0076076B">
        <w:rPr>
          <w:sz w:val="27"/>
          <w:szCs w:val="27"/>
        </w:rPr>
        <w:t> [Caesar] certior factus ab Titurio omnem equitatum et levis armaturae Numidas, funditores sagittariosque pontem traducit atque ad eos contendit. Acriter in eo loco pugnatum est. Hostes impeditos nostri in flumine adgressi magnum eorum numerum occiderunt; per eorum corpora reliquos audacissime transire conantes multitudine telorum reppulerunt primosque, qui transierant, equitatu circumventos interfecerunt. Hostes, ubi et de expugnando oppido et de flumine transeundo spem se fefellisse intellexerunt neque nostros in locum iniquior</w:t>
      </w:r>
      <w:bookmarkStart w:id="2" w:name="_GoBack"/>
      <w:bookmarkEnd w:id="2"/>
      <w:r w:rsidR="00BB198A">
        <w:rPr>
          <w:sz w:val="27"/>
          <w:szCs w:val="27"/>
        </w:rPr>
        <w:t>e</w:t>
      </w:r>
      <w:r w:rsidRPr="0076076B">
        <w:rPr>
          <w:sz w:val="27"/>
          <w:szCs w:val="27"/>
        </w:rPr>
        <w:t xml:space="preserve">m progredi pugnandi causa viderunt atque ipsos res frumentaria deficere coepit, concilio convocato constituerunt optimum esse domum suam quemque reverti, et quorum in fines primum Romani exercitum introduxissent, ad eos defendendos undique convenirent, ut potius in suis quam in alienis finibus decertarent et domesticis copiis rei frumentariae uterentur. Ad eam sententiam cum reliquis causis haec quoque ratio eos deduxit, quod Diviciacum atque Haeduos finibus Bellovacorum adpropinquare cognoverant. </w:t>
      </w:r>
      <w:r w:rsidRPr="0076076B">
        <w:rPr>
          <w:sz w:val="27"/>
          <w:szCs w:val="27"/>
          <w:lang w:val="en-US"/>
        </w:rPr>
        <w:t>His persuaderi ut diutius morarentur neque suis auxilium ferrent non poterat.</w:t>
      </w:r>
    </w:p>
    <w:p w:rsidR="0076076B" w:rsidRPr="0076076B" w:rsidRDefault="0076076B" w:rsidP="0076076B">
      <w:pPr>
        <w:pStyle w:val="NormalWeb"/>
        <w:shd w:val="clear" w:color="auto" w:fill="FFFFFF" w:themeFill="background1"/>
        <w:ind w:left="750" w:right="750"/>
        <w:jc w:val="both"/>
        <w:rPr>
          <w:sz w:val="27"/>
          <w:szCs w:val="27"/>
        </w:rPr>
      </w:pPr>
      <w:r w:rsidRPr="0076076B">
        <w:rPr>
          <w:sz w:val="27"/>
          <w:szCs w:val="27"/>
        </w:rPr>
        <w:t>[</w:t>
      </w:r>
      <w:bookmarkStart w:id="3" w:name="11"/>
      <w:r w:rsidRPr="0076076B">
        <w:rPr>
          <w:sz w:val="27"/>
          <w:szCs w:val="27"/>
        </w:rPr>
        <w:t>11]</w:t>
      </w:r>
      <w:bookmarkEnd w:id="3"/>
      <w:r w:rsidRPr="0076076B">
        <w:rPr>
          <w:sz w:val="27"/>
          <w:szCs w:val="27"/>
        </w:rPr>
        <w:t xml:space="preserve"> Ea re constituta, secunda vigilia magno cum, strepitu ac tumultu castris egressi nullo certo ordine neque imperio, cum sibi quisque primum itineris locum peteret et domum pervenire properaret, fecerunt ut consimilis fugae profectio videretur. Hac re statim Caesar per speculatores cognita insidias veritus, quod qua de causa discederent nondum perspexerat, exercitum equitatumque castris continuit. Prima luce, confirmata re ab </w:t>
      </w:r>
      <w:r w:rsidRPr="0076076B">
        <w:rPr>
          <w:sz w:val="27"/>
          <w:szCs w:val="27"/>
        </w:rPr>
        <w:lastRenderedPageBreak/>
        <w:t>exploratoribus, omnem equitatum, qui novissimum agmen moraretur, praemisit. His Q. Pedium et L. Aurunculeium Cottam legatos praefecit; T. Labienum legatum cum legionibus tribus subsequi iussit. Hi novissimos adorti et multa milia passuum prosecuti magnam multitudinem eorum fugientium conciderunt, cum ab extremo agmine, ad quos ventum erat, consisterent fortiterque impetum nostrorum militum sustinerent, priores, quod abesse a periculo viderentur neque ulla necessitate neque imperio continerentur, exaudito clamore perturbatis ordinibus omnes in fuga sibi praesidium ponerent. Ita sine ullo periculo tantam eorum multitudinem nostri interfecerunt quantum fuit diei spatium; sub occasum solis sequi destiterunt seque in castra, ut erat imperatum, receperunt.</w:t>
      </w:r>
    </w:p>
    <w:p w:rsidR="0076076B" w:rsidRPr="0076076B" w:rsidRDefault="0076076B" w:rsidP="0076076B">
      <w:pPr>
        <w:pStyle w:val="NormalWeb"/>
        <w:shd w:val="clear" w:color="auto" w:fill="FFFFFF" w:themeFill="background1"/>
        <w:ind w:left="750" w:right="750"/>
        <w:jc w:val="both"/>
        <w:rPr>
          <w:sz w:val="27"/>
          <w:szCs w:val="27"/>
        </w:rPr>
      </w:pPr>
      <w:r w:rsidRPr="0076076B">
        <w:rPr>
          <w:b/>
          <w:bCs/>
          <w:sz w:val="27"/>
          <w:szCs w:val="27"/>
          <w:u w:val="single"/>
        </w:rPr>
        <w:t>LIBRO III: EL TERCER AÑO DE LA GUERRA (56 a.C.)</w:t>
      </w:r>
    </w:p>
    <w:p w:rsidR="0076076B" w:rsidRDefault="0076076B" w:rsidP="0076076B">
      <w:pPr>
        <w:pStyle w:val="NormalWeb"/>
        <w:shd w:val="clear" w:color="auto" w:fill="FFFFFF" w:themeFill="background1"/>
        <w:spacing w:before="0" w:beforeAutospacing="0" w:after="0" w:afterAutospacing="0"/>
        <w:ind w:left="750" w:right="750"/>
        <w:jc w:val="both"/>
        <w:rPr>
          <w:sz w:val="27"/>
          <w:szCs w:val="27"/>
        </w:rPr>
      </w:pPr>
      <w:r w:rsidRPr="0076076B">
        <w:rPr>
          <w:sz w:val="27"/>
          <w:szCs w:val="27"/>
        </w:rPr>
        <w:t>Dificultades de la guerra contra los vénetos</w:t>
      </w:r>
      <w:r>
        <w:rPr>
          <w:sz w:val="27"/>
          <w:szCs w:val="27"/>
        </w:rPr>
        <w:t>.</w:t>
      </w:r>
    </w:p>
    <w:p w:rsidR="0076076B" w:rsidRPr="0076076B" w:rsidRDefault="0076076B" w:rsidP="0076076B">
      <w:pPr>
        <w:pStyle w:val="NormalWeb"/>
        <w:shd w:val="clear" w:color="auto" w:fill="FFFFFF" w:themeFill="background1"/>
        <w:spacing w:before="0" w:beforeAutospacing="0" w:after="0" w:afterAutospacing="0"/>
        <w:ind w:left="750" w:right="750"/>
        <w:jc w:val="both"/>
        <w:rPr>
          <w:sz w:val="27"/>
          <w:szCs w:val="27"/>
        </w:rPr>
      </w:pPr>
    </w:p>
    <w:p w:rsidR="0076076B" w:rsidRPr="0076076B" w:rsidRDefault="0076076B" w:rsidP="0076076B">
      <w:pPr>
        <w:pStyle w:val="NormalWeb"/>
        <w:shd w:val="clear" w:color="auto" w:fill="FFFFFF" w:themeFill="background1"/>
        <w:spacing w:before="0" w:beforeAutospacing="0"/>
        <w:ind w:left="750" w:right="750"/>
        <w:jc w:val="both"/>
        <w:rPr>
          <w:sz w:val="27"/>
          <w:szCs w:val="27"/>
        </w:rPr>
      </w:pPr>
      <w:r w:rsidRPr="0076076B">
        <w:rPr>
          <w:sz w:val="27"/>
          <w:szCs w:val="27"/>
        </w:rPr>
        <w:t>[</w:t>
      </w:r>
      <w:bookmarkStart w:id="4" w:name="12"/>
      <w:r w:rsidRPr="0076076B">
        <w:rPr>
          <w:sz w:val="27"/>
          <w:szCs w:val="27"/>
        </w:rPr>
        <w:t>12</w:t>
      </w:r>
      <w:bookmarkEnd w:id="4"/>
      <w:r w:rsidRPr="0076076B">
        <w:rPr>
          <w:sz w:val="27"/>
          <w:szCs w:val="27"/>
        </w:rPr>
        <w:t>] Erant eius modi fere situs oppidorum ut posita in extremis lingulis promunturiisque neque pedibus aditum haberent, cum ex alto se aestus incitavisset, quod [bis] accidit semper horarum XII spatio, neque navibus, quod rursus minuente aestu naves in vadis adflictarentur. Ita utraque re oppidorum oppugnatio impediebatur. Ac si quando magnitudine operis forte superati, extruso mari aggere ac molibus atque his oppidi moenibus adaequatis, suis fortunis desperare coeperant, magno numero navium adpulso, cuius rei summam facultatem habebant, omnia sua deportabant seque in proxima oppida recipiebant: ibi se rursus isdem oportunitatibus loci defendebant. Haec eo facilius magnam partem aestatis faciebant quod nostrae naves tempestatibus detinebantur summaque erat vasto atque aperto mari, magnis aestibus, raris ac prope nullis portibus difficultas navigandi.</w:t>
      </w:r>
    </w:p>
    <w:p w:rsidR="0076076B" w:rsidRPr="0076076B" w:rsidRDefault="0076076B" w:rsidP="0076076B">
      <w:pPr>
        <w:pStyle w:val="NormalWeb"/>
        <w:shd w:val="clear" w:color="auto" w:fill="FFFFFF" w:themeFill="background1"/>
        <w:ind w:left="750" w:right="750"/>
        <w:jc w:val="both"/>
        <w:rPr>
          <w:sz w:val="27"/>
          <w:szCs w:val="27"/>
        </w:rPr>
      </w:pPr>
      <w:r w:rsidRPr="0076076B">
        <w:rPr>
          <w:sz w:val="27"/>
          <w:szCs w:val="27"/>
        </w:rPr>
        <w:t> </w:t>
      </w:r>
    </w:p>
    <w:p w:rsidR="0076076B" w:rsidRDefault="0076076B" w:rsidP="0076076B">
      <w:pPr>
        <w:pStyle w:val="NormalWeb"/>
        <w:shd w:val="clear" w:color="auto" w:fill="FFFFFF" w:themeFill="background1"/>
        <w:spacing w:before="0" w:beforeAutospacing="0" w:after="0" w:afterAutospacing="0"/>
        <w:ind w:left="750" w:right="750"/>
        <w:jc w:val="both"/>
        <w:rPr>
          <w:sz w:val="27"/>
          <w:szCs w:val="27"/>
        </w:rPr>
      </w:pPr>
      <w:r w:rsidRPr="0076076B">
        <w:rPr>
          <w:sz w:val="27"/>
          <w:szCs w:val="27"/>
        </w:rPr>
        <w:t>Descripción de las embarcaciones de los vénetos y sus tácticas navales</w:t>
      </w:r>
      <w:r>
        <w:rPr>
          <w:sz w:val="27"/>
          <w:szCs w:val="27"/>
        </w:rPr>
        <w:t>.</w:t>
      </w:r>
    </w:p>
    <w:p w:rsidR="0076076B" w:rsidRPr="0076076B" w:rsidRDefault="0076076B" w:rsidP="0076076B">
      <w:pPr>
        <w:pStyle w:val="NormalWeb"/>
        <w:shd w:val="clear" w:color="auto" w:fill="FFFFFF" w:themeFill="background1"/>
        <w:spacing w:before="0" w:beforeAutospacing="0" w:after="0" w:afterAutospacing="0"/>
        <w:ind w:left="750" w:right="750"/>
        <w:jc w:val="both"/>
        <w:rPr>
          <w:sz w:val="27"/>
          <w:szCs w:val="27"/>
        </w:rPr>
      </w:pPr>
    </w:p>
    <w:p w:rsidR="0076076B" w:rsidRPr="0076076B" w:rsidRDefault="0076076B" w:rsidP="0076076B">
      <w:pPr>
        <w:pStyle w:val="NormalWeb"/>
        <w:shd w:val="clear" w:color="auto" w:fill="FFFFFF" w:themeFill="background1"/>
        <w:spacing w:before="0" w:beforeAutospacing="0"/>
        <w:ind w:left="750" w:right="750"/>
        <w:jc w:val="both"/>
        <w:rPr>
          <w:sz w:val="27"/>
          <w:szCs w:val="27"/>
        </w:rPr>
      </w:pPr>
      <w:r w:rsidRPr="0076076B">
        <w:rPr>
          <w:sz w:val="27"/>
          <w:szCs w:val="27"/>
        </w:rPr>
        <w:t>[</w:t>
      </w:r>
      <w:bookmarkStart w:id="5" w:name="13"/>
      <w:r w:rsidRPr="0076076B">
        <w:rPr>
          <w:sz w:val="27"/>
          <w:szCs w:val="27"/>
        </w:rPr>
        <w:t>13</w:t>
      </w:r>
      <w:bookmarkEnd w:id="5"/>
      <w:r w:rsidRPr="0076076B">
        <w:rPr>
          <w:sz w:val="27"/>
          <w:szCs w:val="27"/>
        </w:rPr>
        <w:t xml:space="preserve">] Namque ipsorum naves ad hunc modum factae armataeque erant: carinae aliquanto planiores quam nostrarum navium, quo facilius vada ac decessum aestus excipere possent; prorae admodum erectae atque item puppes, ad magnitudinem fluctuum tempestatumque accommodatae; naves totae factae ex robore ad quamvis vim et contumeliam perferendam; transtra ex pedalibus </w:t>
      </w:r>
      <w:r w:rsidRPr="0076076B">
        <w:rPr>
          <w:sz w:val="27"/>
          <w:szCs w:val="27"/>
        </w:rPr>
        <w:lastRenderedPageBreak/>
        <w:t xml:space="preserve">in altitudinem trabibus, confixa clavis ferreis digiti pollicis crassitudine; ancorae pro funibus ferreis catenis revinctae; pelles pro velis alutaeque tenuiter confectae, [hae] sive propter inopiam lini atque eius usus inscientiam, sive eo, quod est magis veri simile, quod tantas tempestates Oceani tantosque impetus ventorum sustineri ac tanta onera navium regi velis non satis commode posse arbitrabantur. </w:t>
      </w:r>
      <w:r w:rsidRPr="0076076B">
        <w:rPr>
          <w:sz w:val="27"/>
          <w:szCs w:val="27"/>
          <w:lang w:val="en-US"/>
        </w:rPr>
        <w:t xml:space="preserve">Cum his navibus nostrae classi eius modi congressus erat ut una celeritate et pulsu remorum praestaret, reliqua pro loci natura, pro vi tempestatum illis essent aptiora et accommodatiora. </w:t>
      </w:r>
      <w:r w:rsidRPr="0076076B">
        <w:rPr>
          <w:sz w:val="27"/>
          <w:szCs w:val="27"/>
        </w:rPr>
        <w:t>Neque enim iis nostrae rostro nocere poterant (tanta in iis erat firmitudo), neque propter altitudinem facile telum adigebatur, et eadem de causa minus commode copulis continebantur. Accedebat ut, cum [saevire ventus coepisset et] se vento dedissent, et tempestatem ferrent facilius et in vadis consisterent tutius et ab aestu relictae nihil saxa et cautes timerent; quarum rerum omnium nostris navibus casus erat extimescendus.</w:t>
      </w:r>
    </w:p>
    <w:p w:rsidR="0076076B" w:rsidRDefault="0076076B" w:rsidP="0076076B">
      <w:pPr>
        <w:pStyle w:val="NormalWeb"/>
        <w:shd w:val="clear" w:color="auto" w:fill="FFFFFF" w:themeFill="background1"/>
        <w:spacing w:before="0" w:beforeAutospacing="0" w:after="0" w:afterAutospacing="0"/>
        <w:ind w:left="750" w:right="750"/>
        <w:jc w:val="both"/>
        <w:rPr>
          <w:sz w:val="27"/>
          <w:szCs w:val="27"/>
        </w:rPr>
      </w:pPr>
      <w:r w:rsidRPr="0076076B">
        <w:rPr>
          <w:sz w:val="27"/>
          <w:szCs w:val="27"/>
        </w:rPr>
        <w:t>Victoria naval de Bruto</w:t>
      </w:r>
      <w:r>
        <w:rPr>
          <w:sz w:val="27"/>
          <w:szCs w:val="27"/>
        </w:rPr>
        <w:t>.</w:t>
      </w:r>
    </w:p>
    <w:p w:rsidR="0076076B" w:rsidRPr="0076076B" w:rsidRDefault="0076076B" w:rsidP="0076076B">
      <w:pPr>
        <w:pStyle w:val="NormalWeb"/>
        <w:shd w:val="clear" w:color="auto" w:fill="FFFFFF" w:themeFill="background1"/>
        <w:spacing w:before="0" w:beforeAutospacing="0" w:after="0" w:afterAutospacing="0"/>
        <w:ind w:left="750" w:right="750"/>
        <w:jc w:val="both"/>
        <w:rPr>
          <w:sz w:val="27"/>
          <w:szCs w:val="27"/>
        </w:rPr>
      </w:pPr>
    </w:p>
    <w:p w:rsidR="0076076B" w:rsidRPr="0076076B" w:rsidRDefault="0076076B" w:rsidP="0076076B">
      <w:pPr>
        <w:pStyle w:val="NormalWeb"/>
        <w:shd w:val="clear" w:color="auto" w:fill="FFFFFF" w:themeFill="background1"/>
        <w:spacing w:before="0" w:beforeAutospacing="0"/>
        <w:ind w:left="750" w:right="750"/>
        <w:jc w:val="both"/>
        <w:rPr>
          <w:sz w:val="27"/>
          <w:szCs w:val="27"/>
        </w:rPr>
      </w:pPr>
      <w:r w:rsidRPr="0076076B">
        <w:rPr>
          <w:sz w:val="27"/>
          <w:szCs w:val="27"/>
        </w:rPr>
        <w:t>[</w:t>
      </w:r>
      <w:bookmarkStart w:id="6" w:name="14"/>
      <w:r w:rsidRPr="0076076B">
        <w:rPr>
          <w:sz w:val="27"/>
          <w:szCs w:val="27"/>
        </w:rPr>
        <w:t>14</w:t>
      </w:r>
      <w:bookmarkEnd w:id="6"/>
      <w:r w:rsidRPr="0076076B">
        <w:rPr>
          <w:sz w:val="27"/>
          <w:szCs w:val="27"/>
        </w:rPr>
        <w:t>] Compluribus expugnatis oppidis Caesar, ubi intellexit frustra tantum laborem sumi neque hostium fugam captis oppidis reprimi neque iis noceri posse, statuit expectandam classem. Quae ubi convenit ac primum ab hostibus visa est, circiter CCXX naves eorum paratissimae atque omni genere armorum ornatissimae profectae ex portu nostris adversae constiterunt; neque satis Bruto, qui classi praeerat, vel tribunis militum centurionibusque, quibus singulae naves erant attributae, constabat quid agerent aut quam rationem pugnae insisterent. Rostro enim noceri non posse cognoverant; turribus autem excitatis tamen has altitudo puppium ex barbaris navibus superabat, ut neque ex inferiore loco satis commode tela adigi possent et missa a Gallis gravius acciderent. Una erat magno usui res praeparata a nostris, falces praeacutae insertae adfixaeque longuriis, non absimili forma muralium falcium. His cum funes qui antemnas ad malos destinabant comprehensi adductique erant, navigio remis incitato praerumpebantur. Quibus abscisis antemnae necessario concidebant, ut, cum omnis Gallicis navibus spes in velis armamentisque consisteret, his ereptis omnis usus navium uno tempore eriperetur. Reliquum erat certamen positum in virtute, qua nostri milites facile superabant, atque eo magis quod in conspectu Caesaris atque omnis exercitus res gerebatur, ut nullum paulo fortius factum latere posset; omnes enim colles ac loca superiora, unde erat propinquus despectus in mare, ab exercitu tenebantur.</w:t>
      </w:r>
    </w:p>
    <w:p w:rsidR="0076076B" w:rsidRDefault="0076076B" w:rsidP="0076076B">
      <w:pPr>
        <w:pStyle w:val="NormalWeb"/>
        <w:shd w:val="clear" w:color="auto" w:fill="FFFFFF" w:themeFill="background1"/>
        <w:spacing w:before="0" w:beforeAutospacing="0" w:after="0" w:afterAutospacing="0"/>
        <w:ind w:left="750" w:right="750"/>
        <w:jc w:val="both"/>
        <w:rPr>
          <w:sz w:val="27"/>
          <w:szCs w:val="27"/>
        </w:rPr>
      </w:pPr>
      <w:r w:rsidRPr="0076076B">
        <w:rPr>
          <w:sz w:val="27"/>
          <w:szCs w:val="27"/>
        </w:rPr>
        <w:lastRenderedPageBreak/>
        <w:t>Derrota de la escuadra véneta</w:t>
      </w:r>
      <w:r>
        <w:rPr>
          <w:sz w:val="27"/>
          <w:szCs w:val="27"/>
        </w:rPr>
        <w:t>.</w:t>
      </w:r>
    </w:p>
    <w:p w:rsidR="0076076B" w:rsidRPr="0076076B" w:rsidRDefault="0076076B" w:rsidP="0076076B">
      <w:pPr>
        <w:pStyle w:val="NormalWeb"/>
        <w:shd w:val="clear" w:color="auto" w:fill="FFFFFF" w:themeFill="background1"/>
        <w:spacing w:before="0" w:beforeAutospacing="0" w:after="0" w:afterAutospacing="0"/>
        <w:ind w:left="750" w:right="750"/>
        <w:jc w:val="both"/>
        <w:rPr>
          <w:sz w:val="27"/>
          <w:szCs w:val="27"/>
        </w:rPr>
      </w:pPr>
    </w:p>
    <w:p w:rsidR="0076076B" w:rsidRPr="0076076B" w:rsidRDefault="0076076B" w:rsidP="0076076B">
      <w:pPr>
        <w:pStyle w:val="NormalWeb"/>
        <w:shd w:val="clear" w:color="auto" w:fill="FFFFFF" w:themeFill="background1"/>
        <w:spacing w:before="0" w:beforeAutospacing="0"/>
        <w:ind w:left="750" w:right="750"/>
        <w:jc w:val="both"/>
        <w:rPr>
          <w:sz w:val="27"/>
          <w:szCs w:val="27"/>
        </w:rPr>
      </w:pPr>
      <w:r w:rsidRPr="0076076B">
        <w:rPr>
          <w:sz w:val="27"/>
          <w:szCs w:val="27"/>
        </w:rPr>
        <w:t>[</w:t>
      </w:r>
      <w:bookmarkStart w:id="7" w:name="15"/>
      <w:r w:rsidRPr="0076076B">
        <w:rPr>
          <w:sz w:val="27"/>
          <w:szCs w:val="27"/>
        </w:rPr>
        <w:t>15</w:t>
      </w:r>
      <w:bookmarkEnd w:id="7"/>
      <w:r w:rsidRPr="0076076B">
        <w:rPr>
          <w:sz w:val="27"/>
          <w:szCs w:val="27"/>
        </w:rPr>
        <w:t>] Deiectis, ut diximus, antemnis, cum singulas binae ac ternae naves circumsteterant, milites summa vi transcendere in hostium naves contendebant. Quod postquam barbari fieri animadverterunt, expugnatis compluribus navibus, cum ei rei nullum reperiretur auxilium, fuga salutem petere contenderunt. Ac iam conversis in eam partem navibus quo ventus ferebat, tanta subito malacia ac tranquillitas exstitit ut se ex loco movere non possent. Quae quidem res ad negotium conficiendum maximae fuit oportunitati: nam singulas nostri consectati expugnaverunt, ut perpaucae ex omni numero noctis interventu ad terram pervenirent, cum ab hora fere IIII usque ad solis occasum pugnaretur.</w:t>
      </w:r>
    </w:p>
    <w:p w:rsidR="0076076B" w:rsidRPr="0076076B" w:rsidRDefault="0076076B" w:rsidP="0076076B">
      <w:pPr>
        <w:pStyle w:val="NormalWeb"/>
        <w:shd w:val="clear" w:color="auto" w:fill="FFFFFF" w:themeFill="background1"/>
        <w:ind w:left="750" w:right="750"/>
        <w:jc w:val="both"/>
        <w:rPr>
          <w:sz w:val="27"/>
          <w:szCs w:val="27"/>
        </w:rPr>
      </w:pPr>
      <w:r w:rsidRPr="0076076B">
        <w:rPr>
          <w:sz w:val="27"/>
          <w:szCs w:val="27"/>
        </w:rPr>
        <w:t>[</w:t>
      </w:r>
      <w:bookmarkStart w:id="8" w:name="16"/>
      <w:r w:rsidRPr="0076076B">
        <w:rPr>
          <w:sz w:val="27"/>
          <w:szCs w:val="27"/>
        </w:rPr>
        <w:t>16</w:t>
      </w:r>
      <w:bookmarkEnd w:id="8"/>
      <w:r w:rsidRPr="0076076B">
        <w:rPr>
          <w:sz w:val="27"/>
          <w:szCs w:val="27"/>
        </w:rPr>
        <w:t>] Quo proelio bellum Venetorum totiusque orae maritimae confectum est. Nam cum omnis iuventus, omnes etiam gravioris aetatis in quibus aliquid consilii aut dignitatis fuit eo convenerant, tum navium quod ubique fuerat in unum locum coegerant; quibus amissis reliqui neque quo se reciperent neque quem ad modum oppida defenderent habebant. Itaque se suaque omnia Caesari dediderunt. In quos eo gravius Caesar vindicandum statuit quo diligentius in reliquum tempus a barbaris ius legatorum conservaretur. Itaque omni senatu necato reliquos sub corona vendidit.</w:t>
      </w:r>
    </w:p>
    <w:p w:rsidR="0076076B" w:rsidRPr="0076076B" w:rsidRDefault="0076076B" w:rsidP="0076076B">
      <w:pPr>
        <w:pStyle w:val="NormalWeb"/>
        <w:shd w:val="clear" w:color="auto" w:fill="FFFFFF" w:themeFill="background1"/>
        <w:ind w:left="750" w:right="750"/>
        <w:jc w:val="both"/>
        <w:rPr>
          <w:sz w:val="27"/>
          <w:szCs w:val="27"/>
        </w:rPr>
      </w:pPr>
      <w:r w:rsidRPr="0076076B">
        <w:rPr>
          <w:b/>
          <w:bCs/>
          <w:sz w:val="27"/>
          <w:szCs w:val="27"/>
          <w:u w:val="single"/>
        </w:rPr>
        <w:t>LIBRO V: QUINTO AÑO DE LA GUERRA (54 a.C.)</w:t>
      </w:r>
    </w:p>
    <w:p w:rsidR="0076076B" w:rsidRPr="0076076B" w:rsidRDefault="0076076B" w:rsidP="0076076B">
      <w:pPr>
        <w:pStyle w:val="NormalWeb"/>
        <w:shd w:val="clear" w:color="auto" w:fill="FFFFFF" w:themeFill="background1"/>
        <w:spacing w:before="0" w:beforeAutospacing="0" w:after="0" w:afterAutospacing="0"/>
        <w:ind w:left="750" w:right="750"/>
        <w:jc w:val="both"/>
        <w:rPr>
          <w:sz w:val="27"/>
          <w:szCs w:val="27"/>
        </w:rPr>
      </w:pPr>
      <w:r w:rsidRPr="0076076B">
        <w:rPr>
          <w:sz w:val="27"/>
          <w:szCs w:val="27"/>
        </w:rPr>
        <w:t>Segunda expedición a Gran Bretaña:</w:t>
      </w:r>
    </w:p>
    <w:p w:rsidR="0076076B" w:rsidRDefault="0076076B" w:rsidP="0076076B">
      <w:pPr>
        <w:pStyle w:val="NormalWeb"/>
        <w:shd w:val="clear" w:color="auto" w:fill="FFFFFF" w:themeFill="background1"/>
        <w:spacing w:before="0" w:beforeAutospacing="0" w:after="0" w:afterAutospacing="0"/>
        <w:ind w:left="750" w:right="750"/>
        <w:jc w:val="both"/>
        <w:rPr>
          <w:sz w:val="27"/>
          <w:szCs w:val="27"/>
        </w:rPr>
      </w:pPr>
      <w:r w:rsidRPr="0076076B">
        <w:rPr>
          <w:sz w:val="27"/>
          <w:szCs w:val="27"/>
        </w:rPr>
        <w:t>La travesía</w:t>
      </w:r>
      <w:r>
        <w:rPr>
          <w:sz w:val="27"/>
          <w:szCs w:val="27"/>
        </w:rPr>
        <w:t>.</w:t>
      </w:r>
    </w:p>
    <w:p w:rsidR="0076076B" w:rsidRPr="0076076B" w:rsidRDefault="0076076B" w:rsidP="0076076B">
      <w:pPr>
        <w:pStyle w:val="NormalWeb"/>
        <w:shd w:val="clear" w:color="auto" w:fill="FFFFFF" w:themeFill="background1"/>
        <w:spacing w:before="0" w:beforeAutospacing="0" w:after="0" w:afterAutospacing="0"/>
        <w:ind w:left="750" w:right="750"/>
        <w:jc w:val="both"/>
        <w:rPr>
          <w:sz w:val="27"/>
          <w:szCs w:val="27"/>
        </w:rPr>
      </w:pPr>
    </w:p>
    <w:p w:rsidR="0076076B" w:rsidRPr="0076076B" w:rsidRDefault="0076076B" w:rsidP="0076076B">
      <w:pPr>
        <w:pStyle w:val="NormalWeb"/>
        <w:shd w:val="clear" w:color="auto" w:fill="FFFFFF" w:themeFill="background1"/>
        <w:spacing w:before="0" w:beforeAutospacing="0"/>
        <w:ind w:left="750" w:right="750"/>
        <w:jc w:val="both"/>
        <w:rPr>
          <w:sz w:val="27"/>
          <w:szCs w:val="27"/>
          <w:lang w:val="en-US"/>
        </w:rPr>
      </w:pPr>
      <w:r w:rsidRPr="0076076B">
        <w:rPr>
          <w:sz w:val="27"/>
          <w:szCs w:val="27"/>
        </w:rPr>
        <w:t>[</w:t>
      </w:r>
      <w:bookmarkStart w:id="9" w:name="8"/>
      <w:r w:rsidRPr="0076076B">
        <w:rPr>
          <w:sz w:val="27"/>
          <w:szCs w:val="27"/>
        </w:rPr>
        <w:t>8</w:t>
      </w:r>
      <w:bookmarkEnd w:id="9"/>
      <w:r w:rsidRPr="0076076B">
        <w:rPr>
          <w:sz w:val="27"/>
          <w:szCs w:val="27"/>
        </w:rPr>
        <w:t xml:space="preserve">] His rebus gestis, Labieno in continente cum tribus legionibus et equitum milibus duobus relicto ut portus tueretur et rem frumentariam provideret quaeque in Gallia gererentur cognosceret consiliumque pro tempore et pro re caperet, ipse cum quinque legionibus et pari numero equitum, quem in continenti reliquerat, ad solis occasum naves solvit et leni Africo provectus media circiter nocte vento intermisso cursum non tenuit, et longius delatus aestu orta luce sub sinistra Britanniam relictam conspexit. </w:t>
      </w:r>
      <w:r w:rsidRPr="0076076B">
        <w:rPr>
          <w:sz w:val="27"/>
          <w:szCs w:val="27"/>
          <w:lang w:val="en-US"/>
        </w:rPr>
        <w:t xml:space="preserve">Tum rursus aestus commutationem secutus remis contendit ut eam partem insulae caperet, qua optimum esse egressum superiore aestate cognoverat. Qua in re admodum fuit militum virtus laudanda, qui vectoriis gravibusque navigiis non intermisso remigandi labore longarum navium cursum adaequarunt. Accessum est ad Britanniam omnibus navibus </w:t>
      </w:r>
      <w:r w:rsidRPr="0076076B">
        <w:rPr>
          <w:sz w:val="27"/>
          <w:szCs w:val="27"/>
          <w:lang w:val="en-US"/>
        </w:rPr>
        <w:lastRenderedPageBreak/>
        <w:t>meridiano fere tempore, neque in eo loco hostis est visus; sed, ut postea Caesar ex captivis cognovit, cum magnae manus eo convenissent, multitudine navium perterritae, quae cum annotinis privatisque quas sui quisque commodi fecerat amplius octingentae uno erant visae tempore, a litore discesserant ac se in superiora loca abdiderant.</w:t>
      </w:r>
    </w:p>
    <w:p w:rsidR="0076076B" w:rsidRDefault="0076076B" w:rsidP="0076076B">
      <w:pPr>
        <w:pStyle w:val="NormalWeb"/>
        <w:shd w:val="clear" w:color="auto" w:fill="FFFFFF" w:themeFill="background1"/>
        <w:spacing w:before="0" w:beforeAutospacing="0" w:after="0" w:afterAutospacing="0"/>
        <w:ind w:left="750" w:right="750"/>
        <w:jc w:val="both"/>
        <w:rPr>
          <w:sz w:val="27"/>
          <w:szCs w:val="27"/>
        </w:rPr>
      </w:pPr>
      <w:r w:rsidRPr="0076076B">
        <w:rPr>
          <w:sz w:val="27"/>
          <w:szCs w:val="27"/>
        </w:rPr>
        <w:t>Descripción de la Gran Bretaña</w:t>
      </w:r>
      <w:r>
        <w:rPr>
          <w:sz w:val="27"/>
          <w:szCs w:val="27"/>
        </w:rPr>
        <w:t>.</w:t>
      </w:r>
    </w:p>
    <w:p w:rsidR="0076076B" w:rsidRPr="0076076B" w:rsidRDefault="0076076B" w:rsidP="0076076B">
      <w:pPr>
        <w:pStyle w:val="NormalWeb"/>
        <w:shd w:val="clear" w:color="auto" w:fill="FFFFFF" w:themeFill="background1"/>
        <w:spacing w:before="0" w:beforeAutospacing="0" w:after="0" w:afterAutospacing="0"/>
        <w:ind w:left="750" w:right="750"/>
        <w:jc w:val="both"/>
        <w:rPr>
          <w:sz w:val="27"/>
          <w:szCs w:val="27"/>
        </w:rPr>
      </w:pPr>
    </w:p>
    <w:p w:rsidR="0076076B" w:rsidRPr="0076076B" w:rsidRDefault="0076076B" w:rsidP="0076076B">
      <w:pPr>
        <w:pStyle w:val="NormalWeb"/>
        <w:shd w:val="clear" w:color="auto" w:fill="FFFFFF" w:themeFill="background1"/>
        <w:spacing w:before="0" w:beforeAutospacing="0"/>
        <w:ind w:left="750" w:right="750"/>
        <w:jc w:val="both"/>
        <w:rPr>
          <w:sz w:val="27"/>
          <w:szCs w:val="27"/>
          <w:lang w:val="en-US"/>
        </w:rPr>
      </w:pPr>
      <w:r w:rsidRPr="0076076B">
        <w:rPr>
          <w:sz w:val="27"/>
          <w:szCs w:val="27"/>
        </w:rPr>
        <w:t xml:space="preserve">[12] Britanniae pars interior ab eis incolitur quos natos in insula ipsi memoria proditum dicunt, maritima ab eis, qui praedae ac belli inferendi causa ex Belgio transierunt (qui omnes fere eis nominibus civitatum appellantur, quibus orti ex civitatibus eo pervenerunt) et bello illato ibi permanserunt atque agros colere coeperunt. Hominum est infinita multitudo creberrimaque aedificia fere Gallicis consimilia, pecorum magnus numerus. </w:t>
      </w:r>
      <w:r w:rsidRPr="0076076B">
        <w:rPr>
          <w:sz w:val="27"/>
          <w:szCs w:val="27"/>
          <w:lang w:val="en-US"/>
        </w:rPr>
        <w:t>Vtuntur aut aere aut nummo aureo aut taleis ferreis ad certum pondus examinatis pro nummo. Nascitur ibi plumbum album in mediterraneis regionibus, in maritimis ferrum, sed eius exigua est copia; aere utuntur importato. Materia cuiusque generis ut in Gallia est, praeter fagum atque abietem. Leporem et gallinam et anserem gustare fas non putant; haec tamen alunt animi voluptatisque causa. Loca sunt temperatiora quam in Gallia, remissioribus frigoribus.</w:t>
      </w:r>
    </w:p>
    <w:p w:rsidR="0076076B" w:rsidRPr="0076076B" w:rsidRDefault="0076076B" w:rsidP="0076076B">
      <w:pPr>
        <w:pStyle w:val="NormalWeb"/>
        <w:shd w:val="clear" w:color="auto" w:fill="FFFFFF" w:themeFill="background1"/>
        <w:ind w:left="750" w:right="750"/>
        <w:jc w:val="both"/>
        <w:rPr>
          <w:sz w:val="27"/>
          <w:szCs w:val="27"/>
          <w:lang w:val="en-US"/>
        </w:rPr>
      </w:pPr>
      <w:r w:rsidRPr="0076076B">
        <w:rPr>
          <w:sz w:val="27"/>
          <w:szCs w:val="27"/>
        </w:rPr>
        <w:t xml:space="preserve">[13] Insula natura triquetra, cuius unum latus est contra Galliam. </w:t>
      </w:r>
      <w:r w:rsidRPr="0076076B">
        <w:rPr>
          <w:sz w:val="27"/>
          <w:szCs w:val="27"/>
          <w:lang w:val="en-US"/>
        </w:rPr>
        <w:t xml:space="preserve">Huius lateris alter angulus, qui est ad Cantium, quo fere omnes ex Gallia naves appelluntur, ad orientem solem, inferior ad meridiem spectat. Hoc pertinet circiter mila passuum quingenta. Alterum vergit ad Hispaniam atque occidentem solem; qua ex parte est Hibernia, dimidio minor, ut aestimatur, quam Britannia, sed pari spatio transmissus atque ex Gallia est in Britanniam. In hoc medio cursu est insula, quae appellatur Mona: complures praeterea minores subiectae insulae existimantur, de quibus insulis nonnulli scripserunt dies continuos triginta sub bruma esse noctem. </w:t>
      </w:r>
      <w:r w:rsidRPr="0076076B">
        <w:rPr>
          <w:sz w:val="27"/>
          <w:szCs w:val="27"/>
        </w:rPr>
        <w:t xml:space="preserve">Nos nihil de eo percontationibus reperiebamus, nisi certis ex aqua mensuris breviores esse quam in continenti noctes videbamus. </w:t>
      </w:r>
      <w:r w:rsidRPr="0076076B">
        <w:rPr>
          <w:sz w:val="27"/>
          <w:szCs w:val="27"/>
          <w:lang w:val="en-US"/>
        </w:rPr>
        <w:t>Huius est longitudo lateris, ut fert illorum opinio, septingentorum milium. Tertium est contra septentriones; cui parti nulla est obiecta terra, sed eius angulus lateris maxime ad Germaniam spectat. Hoc milia passuum octingenta in longitudinem esse existimatur. Ita omnis insula est in circuitu vicies centum milium passuum.</w:t>
      </w:r>
    </w:p>
    <w:p w:rsidR="0076076B" w:rsidRPr="0076076B" w:rsidRDefault="0076076B" w:rsidP="0076076B">
      <w:pPr>
        <w:pStyle w:val="NormalWeb"/>
        <w:shd w:val="clear" w:color="auto" w:fill="FFFFFF" w:themeFill="background1"/>
        <w:ind w:left="750" w:right="750"/>
        <w:jc w:val="both"/>
        <w:rPr>
          <w:sz w:val="27"/>
          <w:szCs w:val="27"/>
          <w:lang w:val="en-US"/>
        </w:rPr>
      </w:pPr>
      <w:r w:rsidRPr="0076076B">
        <w:rPr>
          <w:sz w:val="27"/>
          <w:szCs w:val="27"/>
          <w:lang w:val="en-US"/>
        </w:rPr>
        <w:lastRenderedPageBreak/>
        <w:t>[14] Ex his omnibus longe sunt humanissimi qui Cantium incolunt, quae regio est maritima omnis, neque multum a Gallica differunt consuetudine. Interiores plerique frumenta non serunt, sed lacte et carne vivunt pellibusque sunt vestiti. Omnes vero se Britanni vitro inficiunt, quod caeruleum efficit colorem, atque hoc horridiores sunt in pugna aspectu; capilloque sunt promisso atque omni parte corporis rasa praeter caput et labrum superius. </w:t>
      </w:r>
      <w:r w:rsidRPr="0076076B">
        <w:rPr>
          <w:sz w:val="27"/>
          <w:szCs w:val="27"/>
          <w:lang w:val="fr-FR"/>
        </w:rPr>
        <w:t>Vxores habent deni duodenique inter se communes et maxime fratres cum fratribus parentesque cum liberis; sed qui sunt ex his nati, eorum habentur liberi, quo primum virgo quaeque deducta est.</w:t>
      </w:r>
    </w:p>
    <w:p w:rsidR="00D03D03" w:rsidRPr="0076076B" w:rsidRDefault="00D03D03" w:rsidP="0076076B">
      <w:pPr>
        <w:shd w:val="clear" w:color="auto" w:fill="FFFFFF" w:themeFill="background1"/>
        <w:rPr>
          <w:lang w:val="en-US"/>
        </w:rPr>
      </w:pPr>
    </w:p>
    <w:sectPr w:rsidR="00D03D03" w:rsidRPr="007607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6B"/>
    <w:rsid w:val="0076076B"/>
    <w:rsid w:val="00BB198A"/>
    <w:rsid w:val="00D03D03"/>
    <w:rsid w:val="00E95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076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076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A025-A12A-4D98-8A59-E25E401A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1899</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2018-12-13T11:18:00Z</dcterms:created>
  <dcterms:modified xsi:type="dcterms:W3CDTF">2019-04-01T10:47:00Z</dcterms:modified>
</cp:coreProperties>
</file>