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09"/>
        <w:gridCol w:w="1913"/>
        <w:gridCol w:w="1897"/>
        <w:gridCol w:w="1673"/>
        <w:gridCol w:w="538"/>
        <w:gridCol w:w="709"/>
        <w:gridCol w:w="567"/>
        <w:gridCol w:w="4616"/>
      </w:tblGrid>
      <w:tr w:rsidR="004379D0" w:rsidTr="004379D0">
        <w:tc>
          <w:tcPr>
            <w:tcW w:w="14222" w:type="dxa"/>
            <w:gridSpan w:val="8"/>
          </w:tcPr>
          <w:p w:rsidR="004379D0" w:rsidRPr="004379D0" w:rsidRDefault="004379D0" w:rsidP="005900F9">
            <w:pPr>
              <w:rPr>
                <w:b/>
              </w:rPr>
            </w:pPr>
            <w:r>
              <w:rPr>
                <w:b/>
              </w:rPr>
              <w:t>PLAN DE DESARROLLO EUROPEO PARA LA INTERNACIONALIZACIÓN DEL CENTRO MEDIANTE EL PROYECTO ERASMUS +</w:t>
            </w:r>
          </w:p>
        </w:tc>
      </w:tr>
      <w:tr w:rsidR="0032358D" w:rsidTr="0032358D">
        <w:tc>
          <w:tcPr>
            <w:tcW w:w="2309" w:type="dxa"/>
          </w:tcPr>
          <w:p w:rsidR="0049338A" w:rsidRDefault="008F374D" w:rsidP="005900F9">
            <w:r>
              <w:t>Objetivos</w:t>
            </w:r>
          </w:p>
        </w:tc>
        <w:tc>
          <w:tcPr>
            <w:tcW w:w="1913" w:type="dxa"/>
          </w:tcPr>
          <w:p w:rsidR="0049338A" w:rsidRDefault="008F374D" w:rsidP="005900F9">
            <w:r>
              <w:t>criterio</w:t>
            </w:r>
          </w:p>
        </w:tc>
        <w:tc>
          <w:tcPr>
            <w:tcW w:w="1897" w:type="dxa"/>
          </w:tcPr>
          <w:p w:rsidR="0049338A" w:rsidRDefault="008F374D" w:rsidP="005900F9">
            <w:pPr>
              <w:jc w:val="center"/>
            </w:pPr>
            <w:r>
              <w:t>responsables</w:t>
            </w:r>
          </w:p>
        </w:tc>
        <w:tc>
          <w:tcPr>
            <w:tcW w:w="1673" w:type="dxa"/>
          </w:tcPr>
          <w:p w:rsidR="0049338A" w:rsidRDefault="008F374D" w:rsidP="005900F9">
            <w:r>
              <w:t>Duración</w:t>
            </w:r>
          </w:p>
        </w:tc>
        <w:tc>
          <w:tcPr>
            <w:tcW w:w="538" w:type="dxa"/>
          </w:tcPr>
          <w:p w:rsidR="0049338A" w:rsidRDefault="008F374D" w:rsidP="005900F9">
            <w:r>
              <w:t>C</w:t>
            </w:r>
          </w:p>
        </w:tc>
        <w:tc>
          <w:tcPr>
            <w:tcW w:w="709" w:type="dxa"/>
          </w:tcPr>
          <w:p w:rsidR="0049338A" w:rsidRDefault="00D973D7" w:rsidP="005900F9">
            <w:r>
              <w:t>NC</w:t>
            </w:r>
          </w:p>
        </w:tc>
        <w:tc>
          <w:tcPr>
            <w:tcW w:w="567" w:type="dxa"/>
          </w:tcPr>
          <w:p w:rsidR="0049338A" w:rsidRDefault="00D973D7" w:rsidP="005900F9">
            <w:r>
              <w:t>EP</w:t>
            </w:r>
          </w:p>
        </w:tc>
        <w:tc>
          <w:tcPr>
            <w:tcW w:w="4616" w:type="dxa"/>
          </w:tcPr>
          <w:p w:rsidR="0049338A" w:rsidRDefault="00D973D7" w:rsidP="005900F9">
            <w:r>
              <w:t>PROPUESTAS</w:t>
            </w:r>
          </w:p>
        </w:tc>
      </w:tr>
      <w:tr w:rsidR="0032358D" w:rsidTr="0032358D">
        <w:tc>
          <w:tcPr>
            <w:tcW w:w="2309" w:type="dxa"/>
            <w:vMerge w:val="restart"/>
          </w:tcPr>
          <w:p w:rsidR="0032358D" w:rsidRDefault="0032358D" w:rsidP="005900F9">
            <w:r>
              <w:t>MEJORAR LAS HABILIDADES TIC</w:t>
            </w:r>
          </w:p>
        </w:tc>
        <w:tc>
          <w:tcPr>
            <w:tcW w:w="1913" w:type="dxa"/>
          </w:tcPr>
          <w:p w:rsidR="0032358D" w:rsidRDefault="0032358D" w:rsidP="005900F9">
            <w:r>
              <w:t>Utilización de diferentes herramientas TICS</w:t>
            </w:r>
          </w:p>
        </w:tc>
        <w:tc>
          <w:tcPr>
            <w:tcW w:w="1897" w:type="dxa"/>
            <w:vMerge w:val="restart"/>
          </w:tcPr>
          <w:p w:rsidR="0032358D" w:rsidRDefault="0032358D" w:rsidP="005900F9">
            <w:r>
              <w:t>PROFESORADO</w:t>
            </w:r>
          </w:p>
        </w:tc>
        <w:tc>
          <w:tcPr>
            <w:tcW w:w="1673" w:type="dxa"/>
            <w:vMerge w:val="restart"/>
          </w:tcPr>
          <w:p w:rsidR="0032358D" w:rsidRDefault="0032358D" w:rsidP="0032358D">
            <w:r>
              <w:t>EL PROYECTO se desarrollo durante 3 años 2016-2019</w:t>
            </w:r>
          </w:p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4379D0">
            <w:r>
              <w:t xml:space="preserve">Creación  de materiales utilizando </w:t>
            </w:r>
            <w:proofErr w:type="spellStart"/>
            <w:r>
              <w:t>app</w:t>
            </w:r>
            <w:proofErr w:type="spellEnd"/>
            <w:r>
              <w:t xml:space="preserve">, </w:t>
            </w:r>
            <w:proofErr w:type="spellStart"/>
            <w:r>
              <w:t>ppt</w:t>
            </w:r>
            <w:proofErr w:type="spellEnd"/>
            <w:r>
              <w:t xml:space="preserve">, </w:t>
            </w:r>
            <w:proofErr w:type="spellStart"/>
            <w:r>
              <w:t>prezi</w:t>
            </w:r>
            <w:proofErr w:type="spellEnd"/>
            <w:r>
              <w:t xml:space="preserve">, comics,  poster, </w:t>
            </w:r>
            <w:proofErr w:type="spellStart"/>
            <w:r>
              <w:t>imidmap</w:t>
            </w:r>
            <w:proofErr w:type="spellEnd"/>
            <w:r>
              <w:t>, …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 w:val="restart"/>
          </w:tcPr>
          <w:p w:rsidR="0032358D" w:rsidRDefault="0032358D" w:rsidP="005900F9">
            <w:r>
              <w:t>INCREMENTAR EL CONOCIMIENTO DE LA DIVERSIDAD CULTURAL EN EUROPA</w:t>
            </w:r>
          </w:p>
        </w:tc>
        <w:tc>
          <w:tcPr>
            <w:tcW w:w="1913" w:type="dxa"/>
          </w:tcPr>
          <w:p w:rsidR="0032358D" w:rsidRDefault="0032358D" w:rsidP="00915B16">
            <w:r>
              <w:t xml:space="preserve">Conoce diferentes culturas europeas </w:t>
            </w:r>
          </w:p>
        </w:tc>
        <w:tc>
          <w:tcPr>
            <w:tcW w:w="1897" w:type="dxa"/>
            <w:vMerge w:val="restart"/>
          </w:tcPr>
          <w:p w:rsidR="0032358D" w:rsidRDefault="0032358D" w:rsidP="005900F9">
            <w:r>
              <w:t>PROFESORADO</w:t>
            </w:r>
          </w:p>
          <w:p w:rsidR="0032358D" w:rsidRDefault="0032358D" w:rsidP="005900F9">
            <w:r>
              <w:t>DIRECCIÓN</w:t>
            </w:r>
          </w:p>
          <w:p w:rsidR="0032358D" w:rsidRDefault="0032358D" w:rsidP="005900F9">
            <w:r>
              <w:t>ORIENTACIÓN</w:t>
            </w:r>
          </w:p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915B16">
            <w:r>
              <w:t>Valora y comprende las diferentes culturas europeas , aceptando la diversidad y rechazando tópicos y otros hechos excluyentes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915B16">
            <w:r>
              <w:t xml:space="preserve">Conviven con familias </w:t>
            </w:r>
            <w:r>
              <w:lastRenderedPageBreak/>
              <w:t>europeas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 w:val="restart"/>
          </w:tcPr>
          <w:p w:rsidR="0032358D" w:rsidRDefault="0032358D" w:rsidP="005900F9">
            <w:r>
              <w:lastRenderedPageBreak/>
              <w:t>IDENTIFICARSE CON EL TÉRMINO Y EL HECHO DE CIUDADANÍA EUROPEA</w:t>
            </w:r>
          </w:p>
        </w:tc>
        <w:tc>
          <w:tcPr>
            <w:tcW w:w="1913" w:type="dxa"/>
          </w:tcPr>
          <w:p w:rsidR="0032358D" w:rsidRDefault="0032358D" w:rsidP="005900F9">
            <w:r>
              <w:t>Comprenden y valoran la Unión Europea como nexo común entre los ciudadanos que integran la misma</w:t>
            </w:r>
          </w:p>
        </w:tc>
        <w:tc>
          <w:tcPr>
            <w:tcW w:w="1897" w:type="dxa"/>
            <w:vMerge w:val="restart"/>
          </w:tcPr>
          <w:p w:rsidR="0032358D" w:rsidRDefault="0032358D" w:rsidP="005900F9">
            <w:r>
              <w:t>TODA LA COMUNIDAD EDUCATIVA</w:t>
            </w:r>
          </w:p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Conocen diferentes órganos de administración de las diferentes ciudades que visitan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 w:val="restart"/>
          </w:tcPr>
          <w:p w:rsidR="0032358D" w:rsidRDefault="0032358D" w:rsidP="005900F9">
            <w:r>
              <w:t>DESARROLLAR MATERIA CONJUNTA PARA EL APRENDIZAJE INTERNACIONAL</w:t>
            </w:r>
          </w:p>
        </w:tc>
        <w:tc>
          <w:tcPr>
            <w:tcW w:w="1913" w:type="dxa"/>
          </w:tcPr>
          <w:p w:rsidR="0032358D" w:rsidRDefault="0032358D" w:rsidP="005900F9">
            <w:r>
              <w:t>Se producen materiales conjuntos para su utilización en el aula</w:t>
            </w:r>
          </w:p>
        </w:tc>
        <w:tc>
          <w:tcPr>
            <w:tcW w:w="1897" w:type="dxa"/>
            <w:vMerge w:val="restart"/>
          </w:tcPr>
          <w:p w:rsidR="0032358D" w:rsidRDefault="0032358D" w:rsidP="005900F9">
            <w:r>
              <w:t xml:space="preserve">PROFESORADO IMPLICADOS </w:t>
            </w:r>
          </w:p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 xml:space="preserve">Se trabaja de forma coordinada utilizando diferentes medios video conferencia, mail, </w:t>
            </w:r>
            <w:proofErr w:type="spellStart"/>
            <w:r>
              <w:t>whatssapp</w:t>
            </w:r>
            <w:proofErr w:type="spellEnd"/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crean grupos de editores didácticos que siguen el desarrollo del proyecto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 w:val="restart"/>
          </w:tcPr>
          <w:p w:rsidR="0032358D" w:rsidRDefault="0032358D" w:rsidP="005900F9">
            <w:r>
              <w:t>VALORAR Y EXPERIMENTAR DISTINTAS METODOLOGÍAS EDUCATIVAS</w:t>
            </w:r>
          </w:p>
        </w:tc>
        <w:tc>
          <w:tcPr>
            <w:tcW w:w="1913" w:type="dxa"/>
          </w:tcPr>
          <w:p w:rsidR="0032358D" w:rsidRDefault="0032358D" w:rsidP="005900F9">
            <w:r>
              <w:t>Se visitan las aulas de los diferentes centros para valorarlas</w:t>
            </w:r>
          </w:p>
        </w:tc>
        <w:tc>
          <w:tcPr>
            <w:tcW w:w="1897" w:type="dxa"/>
            <w:vMerge w:val="restart"/>
          </w:tcPr>
          <w:p w:rsidR="0032358D" w:rsidRDefault="0032358D" w:rsidP="005900F9">
            <w:r>
              <w:t>PROFESORADO</w:t>
            </w:r>
          </w:p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visita una o dos aulas durante su desarrollo normal de clase para ver la interacción en el aula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tiene acceso a los materiales y recursos que se utilizan en el aula visitada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evalúa el nivel de perturbación que se producen en las aulas durante las visitas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 w:val="restart"/>
          </w:tcPr>
          <w:p w:rsidR="0032358D" w:rsidRDefault="0032358D" w:rsidP="005900F9">
            <w:r>
              <w:t>VALORAR EL USO DE UN LENGUAJE COMUN ENTRE LOS PARTICIPANTES DEL PROYECTO</w:t>
            </w:r>
          </w:p>
        </w:tc>
        <w:tc>
          <w:tcPr>
            <w:tcW w:w="1913" w:type="dxa"/>
          </w:tcPr>
          <w:p w:rsidR="0032358D" w:rsidRDefault="0032358D" w:rsidP="005900F9">
            <w:r>
              <w:t>El alumnado y el profesorado se comunican con fluidez durante el proyecto</w:t>
            </w:r>
          </w:p>
        </w:tc>
        <w:tc>
          <w:tcPr>
            <w:tcW w:w="1897" w:type="dxa"/>
            <w:vMerge w:val="restart"/>
          </w:tcPr>
          <w:p w:rsidR="0032358D" w:rsidRDefault="0032358D" w:rsidP="005900F9">
            <w:r>
              <w:t>PROFESORADO</w:t>
            </w:r>
          </w:p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producen trabajos orales y escritos en inglés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mantiene contactos son los participantes en el proyecto una vez terminada la acción en la que se participa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 w:val="restart"/>
          </w:tcPr>
          <w:p w:rsidR="0032358D" w:rsidRDefault="0032358D" w:rsidP="005900F9">
            <w:r>
              <w:t>INCREMENTAR EL NIVEL DE INGLÉS DE LOS PARTICIPANTES DEL PROYECTO</w:t>
            </w:r>
          </w:p>
        </w:tc>
        <w:tc>
          <w:tcPr>
            <w:tcW w:w="1913" w:type="dxa"/>
          </w:tcPr>
          <w:p w:rsidR="0032358D" w:rsidRDefault="0032358D" w:rsidP="005900F9">
            <w:r>
              <w:t>Se estimula el enriquecimiento del lenguaje básico de los estudiantes</w:t>
            </w:r>
          </w:p>
        </w:tc>
        <w:tc>
          <w:tcPr>
            <w:tcW w:w="1897" w:type="dxa"/>
            <w:vMerge w:val="restart"/>
          </w:tcPr>
          <w:p w:rsidR="0032358D" w:rsidRDefault="0032358D" w:rsidP="005900F9">
            <w:r>
              <w:t>PROFESORADO</w:t>
            </w:r>
          </w:p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F7CDA">
            <w:r>
              <w:t>Se introduce al alumnado en el lenguaje científico del proyecto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F7CDA">
            <w:r>
              <w:t>Se nota un mayor interés del alumnado por mejorar la lengua extranjera y corregir sus deficiencias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</w:tcPr>
          <w:p w:rsidR="0032358D" w:rsidRDefault="0032358D" w:rsidP="005900F9">
            <w:r>
              <w:t>AYUDAR AL PROGRAMA BILINGÜE DEL CENTRO</w:t>
            </w:r>
          </w:p>
        </w:tc>
        <w:tc>
          <w:tcPr>
            <w:tcW w:w="1913" w:type="dxa"/>
          </w:tcPr>
          <w:p w:rsidR="0032358D" w:rsidRDefault="0032358D" w:rsidP="005900F9">
            <w:r>
              <w:t>Se valora el aprendizaje de un idioma extranjero dentro del programa bilingüe</w:t>
            </w:r>
          </w:p>
        </w:tc>
        <w:tc>
          <w:tcPr>
            <w:tcW w:w="1897" w:type="dxa"/>
          </w:tcPr>
          <w:p w:rsidR="0032358D" w:rsidRDefault="0032358D" w:rsidP="005900F9">
            <w:r>
              <w:t>PROFESORADO</w:t>
            </w:r>
          </w:p>
          <w:p w:rsidR="0032358D" w:rsidRDefault="0032358D" w:rsidP="005900F9">
            <w:r>
              <w:t>DIRECCIÓN</w:t>
            </w:r>
          </w:p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 w:val="restart"/>
          </w:tcPr>
          <w:p w:rsidR="0032358D" w:rsidRDefault="0032358D" w:rsidP="005900F9">
            <w:r>
              <w:t>FAVORECER EL APRENDIZAJE INTERNACIONAL DEL PROFESORADO</w:t>
            </w:r>
          </w:p>
        </w:tc>
        <w:tc>
          <w:tcPr>
            <w:tcW w:w="1913" w:type="dxa"/>
          </w:tcPr>
          <w:p w:rsidR="0032358D" w:rsidRDefault="0032358D" w:rsidP="005900F9">
            <w:r>
              <w:t xml:space="preserve">Se comparte metodología, técnicas y experiencias de la práctica docente </w:t>
            </w:r>
          </w:p>
        </w:tc>
        <w:tc>
          <w:tcPr>
            <w:tcW w:w="1897" w:type="dxa"/>
            <w:vMerge w:val="restart"/>
          </w:tcPr>
          <w:p w:rsidR="0032358D" w:rsidRDefault="0032358D" w:rsidP="005900F9">
            <w:r>
              <w:t>PROFESORADO</w:t>
            </w:r>
          </w:p>
          <w:p w:rsidR="0032358D" w:rsidRDefault="0032358D" w:rsidP="005900F9">
            <w:r>
              <w:t>DIRECCIÓN</w:t>
            </w:r>
          </w:p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favorece el trabajo conjunto y en asociación entre el profesorado de los distintos centros implicados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implica a todo el profesorado sin distinción de permanencia o no en el Centro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</w:tcPr>
          <w:p w:rsidR="0032358D" w:rsidRDefault="0032358D" w:rsidP="005900F9">
            <w:r>
              <w:t>Establecer comunicación entre los distintos equipos directivos para valorar experiencias y comparar situaciones</w:t>
            </w:r>
          </w:p>
        </w:tc>
        <w:tc>
          <w:tcPr>
            <w:tcW w:w="1913" w:type="dxa"/>
          </w:tcPr>
          <w:p w:rsidR="0032358D" w:rsidRDefault="0032358D" w:rsidP="005900F9">
            <w:r>
              <w:t>Se implica  a la dirección a tomar parte activa del proyecto valorando in situ las diversas realidades de los diferentes centros</w:t>
            </w:r>
          </w:p>
        </w:tc>
        <w:tc>
          <w:tcPr>
            <w:tcW w:w="1897" w:type="dxa"/>
          </w:tcPr>
          <w:p w:rsidR="0032358D" w:rsidRDefault="0032358D" w:rsidP="005900F9">
            <w:r>
              <w:t>DIRECCIÓN</w:t>
            </w:r>
          </w:p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 w:val="restart"/>
          </w:tcPr>
          <w:p w:rsidR="0032358D" w:rsidRDefault="0032358D" w:rsidP="005900F9">
            <w:r>
              <w:t>Implicar a las familias en la vida de los centros</w:t>
            </w:r>
          </w:p>
        </w:tc>
        <w:tc>
          <w:tcPr>
            <w:tcW w:w="1913" w:type="dxa"/>
          </w:tcPr>
          <w:p w:rsidR="0032358D" w:rsidRDefault="0032358D" w:rsidP="005900F9">
            <w:r>
              <w:t>Las familias acogen a alumnado de otros países</w:t>
            </w:r>
          </w:p>
        </w:tc>
        <w:tc>
          <w:tcPr>
            <w:tcW w:w="1897" w:type="dxa"/>
            <w:vMerge w:val="restart"/>
          </w:tcPr>
          <w:p w:rsidR="0032358D" w:rsidRDefault="0032358D" w:rsidP="005900F9">
            <w:r>
              <w:t>DIRECCIÓN</w:t>
            </w:r>
          </w:p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Las familias y el Centro trabajan conjuntamente durante el desarrollo del encuentro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producen relaciones duraderas entre las familias extranjeras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 w:val="restart"/>
          </w:tcPr>
          <w:p w:rsidR="0032358D" w:rsidRDefault="0032358D" w:rsidP="005900F9">
            <w:r>
              <w:t xml:space="preserve">Exportar el proyecto a </w:t>
            </w:r>
            <w:proofErr w:type="spellStart"/>
            <w:r>
              <w:t>a</w:t>
            </w:r>
            <w:proofErr w:type="spellEnd"/>
            <w:r>
              <w:t xml:space="preserve"> diversas instituciones</w:t>
            </w:r>
          </w:p>
        </w:tc>
        <w:tc>
          <w:tcPr>
            <w:tcW w:w="1913" w:type="dxa"/>
          </w:tcPr>
          <w:p w:rsidR="0032358D" w:rsidRDefault="0032358D" w:rsidP="005900F9">
            <w:r>
              <w:t>Se implican diferentes organismos en el desarrollo del proyecto</w:t>
            </w:r>
          </w:p>
        </w:tc>
        <w:tc>
          <w:tcPr>
            <w:tcW w:w="1897" w:type="dxa"/>
            <w:vMerge w:val="restart"/>
          </w:tcPr>
          <w:p w:rsidR="0032358D" w:rsidRDefault="0032358D" w:rsidP="005900F9">
            <w:r>
              <w:t>DIRECCIÓN</w:t>
            </w:r>
          </w:p>
          <w:p w:rsidR="0032358D" w:rsidRDefault="0032358D" w:rsidP="005900F9">
            <w:r>
              <w:t>COORDINACIÓN</w:t>
            </w:r>
          </w:p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implican empresas privadas en el desarrollo del proyecto publicitando la actividad del centro educativo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 w:val="restart"/>
          </w:tcPr>
          <w:p w:rsidR="0032358D" w:rsidRDefault="0032358D" w:rsidP="005900F9">
            <w:r>
              <w:t>Conseguir la buena internacionalización del proyecto utilizando buenas prácticas</w:t>
            </w:r>
          </w:p>
        </w:tc>
        <w:tc>
          <w:tcPr>
            <w:tcW w:w="1913" w:type="dxa"/>
          </w:tcPr>
          <w:p w:rsidR="0032358D" w:rsidRDefault="0032358D" w:rsidP="005900F9">
            <w:r>
              <w:t>Se desarrolla una buena comunicación con el claustro</w:t>
            </w:r>
          </w:p>
        </w:tc>
        <w:tc>
          <w:tcPr>
            <w:tcW w:w="1897" w:type="dxa"/>
            <w:vMerge w:val="restart"/>
          </w:tcPr>
          <w:p w:rsidR="0032358D" w:rsidRDefault="0032358D" w:rsidP="005900F9">
            <w:r>
              <w:t>DIRECCIÓN</w:t>
            </w:r>
          </w:p>
          <w:p w:rsidR="0032358D" w:rsidRDefault="0032358D" w:rsidP="005900F9">
            <w:r>
              <w:t>PROFESORADO</w:t>
            </w:r>
          </w:p>
          <w:p w:rsidR="0032358D" w:rsidRDefault="0032358D" w:rsidP="005900F9">
            <w:r>
              <w:t>COORDINACIÓN</w:t>
            </w:r>
          </w:p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informa de las actividades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publicita y anima a participar en  el  proyecto Erasmus + entre los/as compañeros/as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  <w:tr w:rsidR="0032358D" w:rsidTr="0032358D">
        <w:tc>
          <w:tcPr>
            <w:tcW w:w="2309" w:type="dxa"/>
            <w:vMerge/>
          </w:tcPr>
          <w:p w:rsidR="0032358D" w:rsidRDefault="0032358D" w:rsidP="005900F9"/>
        </w:tc>
        <w:tc>
          <w:tcPr>
            <w:tcW w:w="1913" w:type="dxa"/>
          </w:tcPr>
          <w:p w:rsidR="0032358D" w:rsidRDefault="0032358D" w:rsidP="005900F9">
            <w:r>
              <w:t>Se mantiene informado al Consejo Escolar y a las familias del proyecto y su realización</w:t>
            </w:r>
          </w:p>
        </w:tc>
        <w:tc>
          <w:tcPr>
            <w:tcW w:w="1897" w:type="dxa"/>
            <w:vMerge/>
          </w:tcPr>
          <w:p w:rsidR="0032358D" w:rsidRDefault="0032358D" w:rsidP="005900F9"/>
        </w:tc>
        <w:tc>
          <w:tcPr>
            <w:tcW w:w="1673" w:type="dxa"/>
            <w:vMerge/>
          </w:tcPr>
          <w:p w:rsidR="0032358D" w:rsidRDefault="0032358D" w:rsidP="005900F9"/>
        </w:tc>
        <w:tc>
          <w:tcPr>
            <w:tcW w:w="538" w:type="dxa"/>
          </w:tcPr>
          <w:p w:rsidR="0032358D" w:rsidRDefault="0032358D" w:rsidP="005900F9"/>
        </w:tc>
        <w:tc>
          <w:tcPr>
            <w:tcW w:w="709" w:type="dxa"/>
          </w:tcPr>
          <w:p w:rsidR="0032358D" w:rsidRDefault="0032358D" w:rsidP="005900F9"/>
        </w:tc>
        <w:tc>
          <w:tcPr>
            <w:tcW w:w="567" w:type="dxa"/>
          </w:tcPr>
          <w:p w:rsidR="0032358D" w:rsidRDefault="0032358D" w:rsidP="005900F9"/>
        </w:tc>
        <w:tc>
          <w:tcPr>
            <w:tcW w:w="4616" w:type="dxa"/>
          </w:tcPr>
          <w:p w:rsidR="0032358D" w:rsidRDefault="0032358D" w:rsidP="005900F9"/>
        </w:tc>
      </w:tr>
    </w:tbl>
    <w:p w:rsidR="00D76526" w:rsidRDefault="005900F9">
      <w:r>
        <w:br w:type="textWrapping" w:clear="all"/>
      </w:r>
    </w:p>
    <w:sectPr w:rsidR="00D76526" w:rsidSect="00A933B2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B2"/>
    <w:rsid w:val="00197382"/>
    <w:rsid w:val="001C4FF4"/>
    <w:rsid w:val="00217B6C"/>
    <w:rsid w:val="002837E7"/>
    <w:rsid w:val="0032358D"/>
    <w:rsid w:val="003C2CCC"/>
    <w:rsid w:val="004379D0"/>
    <w:rsid w:val="0049338A"/>
    <w:rsid w:val="004C7F40"/>
    <w:rsid w:val="004D73CA"/>
    <w:rsid w:val="005900F9"/>
    <w:rsid w:val="005F7CDA"/>
    <w:rsid w:val="006C2F01"/>
    <w:rsid w:val="0074426C"/>
    <w:rsid w:val="007F15CC"/>
    <w:rsid w:val="00814558"/>
    <w:rsid w:val="008F374D"/>
    <w:rsid w:val="00915B16"/>
    <w:rsid w:val="00A552C3"/>
    <w:rsid w:val="00A933B2"/>
    <w:rsid w:val="00AC76C0"/>
    <w:rsid w:val="00B20362"/>
    <w:rsid w:val="00B43D2E"/>
    <w:rsid w:val="00B50FA4"/>
    <w:rsid w:val="00B7104E"/>
    <w:rsid w:val="00B92894"/>
    <w:rsid w:val="00CB02AA"/>
    <w:rsid w:val="00CB43BC"/>
    <w:rsid w:val="00D228D2"/>
    <w:rsid w:val="00D76526"/>
    <w:rsid w:val="00D973D7"/>
    <w:rsid w:val="00E87886"/>
    <w:rsid w:val="00F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C415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3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3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A4FE5-7E31-DC43-8770-BA7461F1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635</Words>
  <Characters>3495</Characters>
  <Application>Microsoft Macintosh Word</Application>
  <DocSecurity>0</DocSecurity>
  <Lines>29</Lines>
  <Paragraphs>8</Paragraphs>
  <ScaleCrop>false</ScaleCrop>
  <Company>Miren Mateo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Felisa Mateo Ciluaga</dc:creator>
  <cp:keywords/>
  <dc:description/>
  <cp:lastModifiedBy/>
  <cp:revision>1</cp:revision>
  <dcterms:created xsi:type="dcterms:W3CDTF">2018-11-07T19:53:00Z</dcterms:created>
</cp:coreProperties>
</file>