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48"/>
          <w:szCs w:val="48"/>
          <w:u w:val="single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48"/>
          <w:szCs w:val="48"/>
          <w:u w:val="single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PROGRAMACIÓN DIDÁCTICA  DEL  DEPARTAMENTO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DE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MÚSICA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smallCaps/>
          <w:sz w:val="72"/>
          <w:szCs w:val="72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 xml:space="preserve">I.E.S.  </w:t>
      </w: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LA RIBERA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smallCaps/>
          <w:sz w:val="72"/>
          <w:szCs w:val="72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ALMONTE</w:t>
      </w: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72"/>
          <w:szCs w:val="72"/>
          <w:lang w:val="en-US" w:eastAsia="zh-CN"/>
        </w:rPr>
        <w:t>(huelva)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mallCaps/>
          <w:sz w:val="72"/>
          <w:szCs w:val="72"/>
          <w:lang w:val="en-US" w:eastAsia="zh-CN"/>
        </w:rPr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Curso 201</w:t>
      </w: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9</w:t>
      </w: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- 20</w:t>
      </w:r>
      <w:r>
        <w:rPr>
          <w:rFonts w:eastAsia="Times New Roman" w:cs="Times New Roman" w:ascii="Times New Roman" w:hAnsi="Times New Roman"/>
          <w:b/>
          <w:smallCaps/>
          <w:sz w:val="72"/>
          <w:szCs w:val="72"/>
          <w:lang w:val="en-US" w:eastAsia="zh-CN"/>
        </w:rPr>
        <w:t>20</w:t>
      </w:r>
      <w:r>
        <w:rPr>
          <w:rFonts w:eastAsia="Times New Roman" w:cs="Times New Roman" w:ascii="Times New Roman" w:hAnsi="Times New Roman"/>
          <w:b/>
          <w:sz w:val="48"/>
          <w:szCs w:val="48"/>
          <w:u w:val="single"/>
          <w:lang w:val="en-US" w:eastAsia="zh-CN"/>
        </w:rPr>
        <w:t xml:space="preserve"> 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  <w:u w:val="single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48"/>
          <w:szCs w:val="48"/>
          <w:u w:val="single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  <w:u w:val="single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48"/>
          <w:szCs w:val="48"/>
          <w:u w:val="single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8"/>
          <w:szCs w:val="48"/>
          <w:u w:val="single"/>
          <w:lang w:val="en-US" w:eastAsia="zh-CN"/>
        </w:rPr>
      </w:pPr>
      <w:r>
        <w:rPr>
          <w:rFonts w:eastAsia="Times New Roman" w:cs="Times New Roman" w:ascii="Times New Roman" w:hAnsi="Times New Roman"/>
          <w:b/>
          <w:sz w:val="48"/>
          <w:szCs w:val="48"/>
          <w:u w:val="single"/>
          <w:lang w:val="en-US" w:eastAsia="zh-CN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240" w:after="60"/>
        <w:jc w:val="both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eastAsia="es-ES"/>
        </w:rPr>
      </w:pPr>
      <w:bookmarkStart w:id="0" w:name="_Toc467053268"/>
      <w:r>
        <w:rPr>
          <w:rFonts w:eastAsia="Times New Roman" w:cs="Arial" w:ascii="Arial" w:hAnsi="Arial"/>
          <w:b/>
          <w:bCs/>
          <w:i/>
          <w:iCs/>
          <w:sz w:val="28"/>
          <w:szCs w:val="28"/>
          <w:lang w:eastAsia="es-ES"/>
        </w:rPr>
        <w:t>3. OBJETIVOS DE LA MATERIA DE MÚSICA ESPECÍFICOS PARA LOS CURSOS 1º Y 2º DE LA EDUCACIÓN SECUNDARIA OBLIGATORIA</w:t>
      </w:r>
      <w:bookmarkEnd w:id="0"/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8"/>
          <w:szCs w:val="28"/>
          <w:lang w:eastAsia="es-ES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es-ES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 xml:space="preserve">   </w:t>
      </w:r>
      <w:r>
        <w:rPr>
          <w:rFonts w:eastAsia="Times New Roman" w:cs="Arial" w:ascii="Arial" w:hAnsi="Arial"/>
          <w:sz w:val="28"/>
          <w:szCs w:val="28"/>
          <w:lang w:eastAsia="es-ES"/>
        </w:rPr>
        <w:t xml:space="preserve">Estos objetivos son una adaptación y concreción para  el Primer Ciclo de la Educación Secundaria Obligatoria de las capacidades anteriormente descritas. 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zh-CN"/>
        </w:rPr>
        <w:t xml:space="preserve">Reconocer los elementos del lenguaje musical que permitan su análisis e interpretación. </w:t>
      </w:r>
      <w:r>
        <w:rPr>
          <w:rFonts w:eastAsia="Times New Roman" w:cs="Arial" w:ascii="Arial" w:hAnsi="Arial"/>
          <w:sz w:val="28"/>
          <w:szCs w:val="28"/>
          <w:lang w:eastAsia="es-ES"/>
        </w:rPr>
        <w:t>(objetivos 4 y 5 de la materia)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Utilizar diversas fuentes de conocimiento (audiciones, partituras, textos, internet, medios audiovisuales, recursos gráficos, etc.) como medios para obtener información de las distintas músicas estudiadas y para el disfrute de las mismas. (objetivos 5 y 3 de la materia)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Adquirir y el vocabulario necesario que permita explicar de forma oral y escrita los procesos musicales, y así poder manifestar sus propias valoraciones. (4 y 9)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Conocer y respetar la diversidad de culturas musicales existentes, comprendiendo el enriquecimiento intercultural que esto supone.(3 y 9)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 xml:space="preserve">Disfrutar de la escucha de piezas musicales de diversos estilos, períodos, géneros y culturas, ampliando así sus preferencias estéticas. (3 y 9)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Escuchar una amplia variedad de obras procedentes de las diferentes épocas de la historia de la música occidental y de otras culturas, así como de la música folklórica de España y de Andalucía. (8)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Comprender la función y significado de la música de los medios de comunicación, en la publicidad y en su relación con otros lenguajes artísticos. (8)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Apreciar la música como medio de expresión de ideas y sentimientos, mostrando una actitud tolerante ante la variedad de manifestaciones culturales. (3, 1 y 9)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Mostrar un dominio básico de las destrezas necesarias para la interpretación, audición y creación musical, tanto individual como colectiva.(2)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 xml:space="preserve">Intervenir en actividades musicales con actitud abierta y respetuosa, utilizando la voz, el cuerpo, los objetos del entorno, los instrumentos y los recursos tecnológicos a su alcance. (7 y 1)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Emplear de forma autónoma las tecnologías de la información y la comunicación, junto con diversos recursos audiovisuales, tanto en la interpretación, en la creación, como en la audición musical. (6 y 5).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Valorar la revolución que ha supuesto en los diversos campos de la música la incorporación de las nuevas tecnologías. (6)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Reconocer los elementos de la música relacionados con la organización del discurso musical, que permitan su caracterización y análisis, descubriendo su intencionalidad y funcionalidad. (4)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 xml:space="preserve">Reconocer a través del análisis las características de diferentes obras musicales del patrimonio cultural andaluz, español y universal, como ejemplos de la creación musical. (4)  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Estudiar la significación sociocultural de la música y sus diversas funciones en el marco de la sociedad, elaborando juicios con criterios propios y analizando su aplicación en situaciones cotidianas. (9)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  <w:t>Considerar el silencio como elemento natural del medio ambiente y de la música, colaborando activamente contra la contaminación sonora, y tomando conciencia del uso indiscriminado de la música. (10)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s-ES"/>
        </w:rPr>
      </w:pPr>
      <w:r>
        <w:rPr>
          <w:rFonts w:eastAsia="Times New Roman" w:cs="Arial" w:ascii="Arial" w:hAnsi="Arial"/>
          <w:sz w:val="28"/>
          <w:szCs w:val="28"/>
          <w:lang w:eastAsia="es-ES"/>
        </w:rPr>
      </w:r>
    </w:p>
    <w:p>
      <w:pPr>
        <w:pStyle w:val="Normal"/>
        <w:keepNext w:val="true"/>
        <w:numPr>
          <w:ilvl w:val="0"/>
          <w:numId w:val="0"/>
        </w:numPr>
        <w:bidi w:val="0"/>
        <w:snapToGrid w:val="false"/>
        <w:spacing w:lineRule="auto" w:line="240" w:before="240" w:after="60"/>
        <w:jc w:val="both"/>
        <w:outlineLvl w:val="2"/>
        <w:rPr>
          <w:rFonts w:ascii="Arial" w:hAnsi="Arial" w:eastAsia="Times New Roman" w:cs="Arial"/>
          <w:b/>
          <w:b/>
          <w:bCs/>
          <w:sz w:val="28"/>
          <w:szCs w:val="28"/>
          <w:lang w:eastAsia="es-ES"/>
        </w:rPr>
      </w:pPr>
      <w:bookmarkStart w:id="1" w:name="_Toc467053289"/>
      <w:r>
        <w:rPr>
          <w:rFonts w:eastAsia="Times New Roman" w:cs="Arial" w:ascii="Arial" w:hAnsi="Arial"/>
          <w:b/>
          <w:bCs/>
          <w:sz w:val="28"/>
          <w:szCs w:val="28"/>
          <w:lang w:eastAsia="es-ES"/>
        </w:rPr>
        <w:t>3.1 TEMPORALIZACIÓN DE LAS UNIDADES DIDÁCTICAS DE 1º CURSO DE ESO</w:t>
      </w:r>
      <w:bookmarkEnd w:id="1"/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u w:val="single"/>
          <w:lang w:eastAsia="es-ES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s-ES"/>
        </w:rPr>
      </w:r>
    </w:p>
    <w:tbl>
      <w:tblPr>
        <w:tblW w:w="861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076"/>
        <w:gridCol w:w="4537"/>
      </w:tblGrid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 xml:space="preserve">Nº U.D 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left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TÍTULO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INTRODUCCIÓN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462" w:leader="hyphen"/>
              </w:tabs>
              <w:bidi w:val="0"/>
              <w:spacing w:lineRule="auto" w:line="240" w:before="0" w:after="0"/>
              <w:ind w:left="360" w:right="0" w:hanging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Conocimientos previos del grupo-clase.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1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Sonido, Ruido y Silencio. Los Géneros Musicales.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2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Altura. Instrumentos Musicales. La Voz.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3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Duración. Instrumentos Cordófonos.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4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SEGUNDO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Intensidad. Instrumentos Membranófonos.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5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SEGUNDO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Timbre. Instrumentos Idiófonos.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6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SEGUNDO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Melodía. Instrumentos Aerófonos.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7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TERCER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es-ES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es-ES"/>
              </w:rPr>
              <w:t>Movimiento. Instrumentos Electrófonos.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8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TERCER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462" w:leader="hyphen"/>
              </w:tabs>
              <w:bidi w:val="0"/>
              <w:spacing w:lineRule="auto" w:line="240" w:before="0" w:after="0"/>
              <w:ind w:left="360" w:right="0" w:hanging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</w:rPr>
              <w:t>Forma Musical. Música Tradicional.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keepNext w:val="true"/>
        <w:numPr>
          <w:ilvl w:val="0"/>
          <w:numId w:val="0"/>
        </w:numPr>
        <w:bidi w:val="0"/>
        <w:snapToGrid w:val="false"/>
        <w:spacing w:lineRule="auto" w:line="240" w:before="240" w:after="60"/>
        <w:jc w:val="both"/>
        <w:outlineLvl w:val="2"/>
        <w:rPr>
          <w:rFonts w:ascii="Arial" w:hAnsi="Arial" w:eastAsia="Times New Roman" w:cs="Arial"/>
          <w:b/>
          <w:b/>
          <w:bCs/>
          <w:sz w:val="28"/>
          <w:szCs w:val="28"/>
          <w:lang w:eastAsia="es-ES"/>
        </w:rPr>
      </w:pPr>
      <w:bookmarkStart w:id="2" w:name="_Toc467053290"/>
      <w:r>
        <w:rPr>
          <w:rFonts w:eastAsia="Times New Roman" w:cs="Arial" w:ascii="Arial" w:hAnsi="Arial"/>
          <w:b/>
          <w:bCs/>
          <w:sz w:val="28"/>
          <w:szCs w:val="28"/>
          <w:lang w:eastAsia="es-ES"/>
        </w:rPr>
        <w:t>3.2 TEMPORALIZACIÓN DE LAS UNIDADES DIDÁCTICAS DE 2º CURSO DE ESO</w:t>
      </w:r>
      <w:bookmarkEnd w:id="2"/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u w:val="single"/>
          <w:lang w:eastAsia="es-ES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s-ES"/>
        </w:rPr>
      </w:r>
    </w:p>
    <w:tbl>
      <w:tblPr>
        <w:tblW w:w="861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4076"/>
        <w:gridCol w:w="4537"/>
      </w:tblGrid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 xml:space="preserve">Nº U.D 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TÍTULO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1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MIS CONOCIMIENTOS MUSICALES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2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EN LA EDAD MEDIA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3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DEL RENACIMIENTO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4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PRIMER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DEL BARROCO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5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SEGUNDO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DEL CLASICISMO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U.D Nº 6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SEGUNDO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  <w:lang w:eastAsia="zh-CN"/>
              </w:rPr>
              <w:t>LA MÚSICA DEL ROMANTICISMO</w:t>
            </w:r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 xml:space="preserve">U.D Nº 7 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SEGUNDO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bookmarkStart w:id="3" w:name="_Toc467053291"/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DEL SIGLO XX</w:t>
            </w:r>
            <w:bookmarkEnd w:id="3"/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 xml:space="preserve">U.D Nº 8 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TERCER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bookmarkStart w:id="4" w:name="_Toc467053292"/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EN EL CINE, LA RADIO Y LA TELEVISIÓN</w:t>
            </w:r>
            <w:bookmarkEnd w:id="4"/>
          </w:p>
        </w:tc>
      </w:tr>
      <w:tr>
        <w:trPr/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 xml:space="preserve">U.D Nº 9 </w:t>
            </w:r>
          </w:p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both"/>
              <w:rPr>
                <w:rFonts w:ascii="Arial" w:hAnsi="Arial" w:eastAsia="Times New Roman" w:cs="Arial"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sz w:val="28"/>
                <w:szCs w:val="28"/>
                <w:lang w:eastAsia="zh-CN"/>
              </w:rPr>
              <w:t>TERCER TRIMESTRE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tabs>
                <w:tab w:val="clear" w:pos="709"/>
                <w:tab w:val="left" w:pos="8102" w:leader="hyphen"/>
              </w:tabs>
              <w:bidi w:val="0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Arial" w:ascii="Arial" w:hAnsi="Arial"/>
                <w:b/>
                <w:sz w:val="28"/>
                <w:szCs w:val="28"/>
                <w:lang w:eastAsia="zh-CN"/>
              </w:rPr>
              <w:t>LA MÚSICA Y LAS TIC</w:t>
            </w:r>
          </w:p>
        </w:tc>
      </w:tr>
    </w:tbl>
    <w:p>
      <w:pPr>
        <w:pStyle w:val="Normal"/>
        <w:tabs>
          <w:tab w:val="clear" w:pos="709"/>
          <w:tab w:val="left" w:pos="8386" w:leader="hyphen"/>
        </w:tabs>
        <w:bidi w:val="0"/>
        <w:spacing w:lineRule="auto" w:line="240" w:before="0" w:after="0"/>
        <w:ind w:left="284" w:right="0" w:hanging="284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240" w:before="240" w:after="60"/>
        <w:jc w:val="both"/>
        <w:outlineLvl w:val="1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eastAsia="es-ES"/>
        </w:rPr>
      </w:pPr>
      <w:bookmarkStart w:id="5" w:name="_Toc467053327"/>
      <w:r>
        <w:rPr>
          <w:rFonts w:eastAsia="Times New Roman" w:cs="Arial" w:ascii="Arial" w:hAnsi="Arial"/>
          <w:b/>
          <w:bCs/>
          <w:i/>
          <w:iCs/>
          <w:sz w:val="28"/>
          <w:szCs w:val="28"/>
          <w:lang w:eastAsia="es-ES"/>
        </w:rPr>
        <w:t>2. CRITERIOS ESPECÍFICOS DE EVALUACIÓN DE LA MATERIA DE MÚSICA PARA LOS CURSOS 1º  Y 2º DE LA ESO</w:t>
      </w:r>
      <w:bookmarkEnd w:id="5"/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b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Reconocer los parámetros del sonido y los elementos básicos de la música, utilizando un lenguaje técnico apropiado.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Diferenciar las sonoridades de los instrumentos de la orquesta así como su forma, y los tipos de voces más comunes.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Distinguir los elementos que se utilizan en la representación gráfica de la música (colocación de las notas en el pentagrama; clave de sol y de fa en cuarta; duración de las figuras; signos que afectan a la intensidad y matices; indicaciones rítmicas y de tempo, etc.).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Reconocer y aplicar los ritmos y compases a través de la lectura o la audición de pequeñas obras o fragmentos musicales.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Apreciar y distinguir las escalas y esquemas melódicos básicos utilizados en la creación  musical (escalas mayores y menores, etc.).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Improvisar e interpretar estructuras musicales elementales construidas sobre los modos y las escalas más sencillas y los ritmos más comunes, para desarrollar la creatividad.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Analizar y comprender el concepto de monodia y polifonía y reconocer, a través de la audición, estos tipos de textura y las formas más sencillas de construcción musical para desarrollar la  capacidad de abstracción, de análisis y de síntesis.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Identificar alguna de las manifestaciones musicales estudiadas situándolas en su contexto histórico y social.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Relacionar la música con otras manifestaciones artísticas y culturales: Arquitectura, escultura, pintura, etcétera.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Respetar las creaciones y actuaciones musicales con actitud crítica y abierta manteniendo la disciplina necesaria para saber escuchar en silencio y saber dialogar.</w:t>
      </w:r>
    </w:p>
    <w:p>
      <w:pPr>
        <w:pStyle w:val="Normal"/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80" w:leader="none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zh-CN"/>
        </w:rPr>
      </w:pPr>
      <w:r>
        <w:rPr>
          <w:rFonts w:eastAsia="Times New Roman" w:cs="Arial" w:ascii="Arial" w:hAnsi="Arial"/>
          <w:sz w:val="28"/>
          <w:szCs w:val="28"/>
          <w:lang w:eastAsia="zh-CN"/>
        </w:rPr>
        <w:t>Respetar el derecho a la educación que tienen todos los alumnos mediante la observancia de buena conducta en clase.</w:t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tabs>
          <w:tab w:val="clear" w:pos="709"/>
          <w:tab w:val="left" w:pos="8102" w:leader="hyphen"/>
        </w:tabs>
        <w:bidi w:val="0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sz w:val="28"/>
          <w:szCs w:val="28"/>
          <w:lang w:val="en-US" w:eastAsia="zh-CN"/>
        </w:rPr>
      </w:r>
    </w:p>
    <w:p>
      <w:pPr>
        <w:pStyle w:val="Normal"/>
        <w:tabs>
          <w:tab w:val="clear" w:pos="709"/>
          <w:tab w:val="left" w:pos="8386" w:leader="hyphen"/>
        </w:tabs>
        <w:bidi w:val="0"/>
        <w:spacing w:lineRule="auto" w:line="240" w:before="0" w:after="0"/>
        <w:ind w:left="284" w:right="0" w:hanging="284"/>
        <w:jc w:val="both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lang w:val="en-US" w:eastAsia="zh-CN"/>
        </w:rPr>
        <w:t>CRITERIOS DE CALIFICACIÓN</w:t>
      </w:r>
    </w:p>
    <w:p>
      <w:pPr>
        <w:pStyle w:val="Normal"/>
        <w:tabs>
          <w:tab w:val="clear" w:pos="709"/>
          <w:tab w:val="left" w:pos="8386" w:leader="hyphen"/>
        </w:tabs>
        <w:bidi w:val="0"/>
        <w:spacing w:lineRule="auto" w:line="240" w:before="0" w:after="0"/>
        <w:ind w:left="284" w:right="0" w:hanging="284"/>
        <w:jc w:val="both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lang w:val="en-US" w:eastAsia="zh-CN"/>
        </w:rPr>
      </w:r>
    </w:p>
    <w:p>
      <w:pPr>
        <w:pStyle w:val="Normal"/>
        <w:tabs>
          <w:tab w:val="clear" w:pos="709"/>
          <w:tab w:val="left" w:pos="8386" w:leader="hyphen"/>
        </w:tabs>
        <w:bidi w:val="0"/>
        <w:spacing w:lineRule="auto" w:line="240" w:before="0" w:after="0"/>
        <w:ind w:left="284" w:right="0" w:hanging="284"/>
        <w:jc w:val="both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lang w:val="en-US" w:eastAsia="zh-CN"/>
        </w:rPr>
      </w:r>
    </w:p>
    <w:p>
      <w:pPr>
        <w:pStyle w:val="Normal"/>
        <w:tabs>
          <w:tab w:val="clear" w:pos="709"/>
          <w:tab w:val="left" w:pos="8386" w:leader="hyphen"/>
        </w:tabs>
        <w:bidi w:val="0"/>
        <w:spacing w:lineRule="auto" w:line="240" w:before="0" w:after="0"/>
        <w:ind w:left="284" w:right="0" w:hanging="284"/>
        <w:jc w:val="both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lang w:val="en-US" w:eastAsia="zh-CN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EXÁMENES 30%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TRABAJO DE CLASE 30%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b/>
                <w:bCs/>
                <w:sz w:val="28"/>
                <w:szCs w:val="28"/>
              </w:rPr>
              <w:t>ACTITUD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  <w:t>Prácticos y escritos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  <w:t>Actividades de clase 10%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  <w:t>Comportamiento 20%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  <w:t>Cuaderno de clase 10%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  <w:t>Participación 20 %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  <w:t>Material 10%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both"/>
              <w:rPr>
                <w:rFonts w:ascii="Arial" w:hAnsi="Arial" w:eastAsia="Times New Roman" w:cs="Arial"/>
                <w:sz w:val="28"/>
                <w:szCs w:val="28"/>
              </w:rPr>
            </w:pPr>
            <w:r>
              <w:rPr>
                <w:rFonts w:eastAsia="Times New Roman" w:cs="Arial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8386" w:leader="hyphen"/>
        </w:tabs>
        <w:bidi w:val="0"/>
        <w:spacing w:lineRule="auto" w:line="240" w:before="0" w:after="0"/>
        <w:ind w:left="284" w:right="0" w:hanging="284"/>
        <w:jc w:val="both"/>
        <w:rPr>
          <w:rFonts w:ascii="Arial" w:hAnsi="Arial" w:eastAsia="Times New Roman" w:cs="Arial"/>
          <w:b/>
          <w:b/>
          <w:bCs/>
          <w:i/>
          <w:i/>
          <w:iCs/>
          <w:sz w:val="28"/>
          <w:szCs w:val="28"/>
          <w:lang w:val="en-US" w:eastAsia="zh-CN"/>
        </w:rPr>
      </w:pPr>
      <w:r>
        <w:rPr>
          <w:rFonts w:eastAsia="Times New Roman" w:cs="Arial" w:ascii="Arial" w:hAnsi="Arial"/>
          <w:b/>
          <w:bCs/>
          <w:i/>
          <w:iCs/>
          <w:sz w:val="28"/>
          <w:szCs w:val="28"/>
          <w:lang w:val="en-US" w:eastAsia="zh-CN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es-E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Pages>5</Pages>
  <Words>999</Words>
  <CharactersWithSpaces>6317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2019-11-04T11:13:09Z</dcterms:created>
  <dc:creator>usuario </dc:creator>
  <dc:description/>
  <dc:language>en-US</dc:language>
  <cp:lastModifiedBy>usuario </cp:lastModifiedBy>
  <dcterms:modified xsi:type="dcterms:W3CDTF">2019-11-04T11:58:07Z</dcterms:modified>
  <cp:revision>1</cp:revision>
  <dc:subject/>
  <dc:title/>
</cp:coreProperties>
</file>