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r>
    </w:p>
    <w:p>
      <w:pPr>
        <w:pStyle w:val="Normal"/>
        <w:ind w:left="1068" w:hanging="0"/>
        <w:rPr>
          <w:b/>
          <w:b/>
        </w:rPr>
      </w:pPr>
      <w:r>
        <w:rPr>
          <w:b/>
        </w:rPr>
      </w:r>
    </w:p>
    <w:p>
      <w:pPr>
        <w:pStyle w:val="Normal"/>
        <w:ind w:left="1068" w:hanging="0"/>
        <w:rPr/>
      </w:pPr>
      <w:r>
        <w:rPr/>
        <w:t>El Departamento/Plan/Programa de.........................................................................….............</w:t>
        <w:br/>
        <w:t xml:space="preserve">solicita se apruebe en Consejo Escolar la siguiente actividad </w:t>
      </w:r>
    </w:p>
    <w:p>
      <w:pPr>
        <w:pStyle w:val="Normal"/>
        <w:ind w:left="1068" w:hanging="0"/>
        <w:rPr/>
      </w:pPr>
      <w:r>
        <mc:AlternateContent>
          <mc:Choice Requires="wps">
            <w:drawing>
              <wp:anchor behindDoc="0" distT="0" distB="0" distL="0" distR="0" simplePos="0" locked="0" layoutInCell="0" allowOverlap="1" relativeHeight="3">
                <wp:simplePos x="0" y="0"/>
                <wp:positionH relativeFrom="column">
                  <wp:posOffset>1784985</wp:posOffset>
                </wp:positionH>
                <wp:positionV relativeFrom="paragraph">
                  <wp:posOffset>12065</wp:posOffset>
                </wp:positionV>
                <wp:extent cx="230505" cy="144780"/>
                <wp:effectExtent l="0" t="0" r="0" b="0"/>
                <wp:wrapNone/>
                <wp:docPr id="1" name="Rectangle 2"/>
                <a:graphic xmlns:a="http://schemas.openxmlformats.org/drawingml/2006/main">
                  <a:graphicData uri="http://schemas.microsoft.com/office/word/2010/wordprocessingShape">
                    <wps:wsp>
                      <wps:cNvSpPr/>
                      <wps:spPr>
                        <a:xfrm>
                          <a:off x="0" y="0"/>
                          <a:ext cx="230040" cy="1440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Rectangle 2" fillcolor="white" stroked="t" style="position:absolute;margin-left:140.55pt;margin-top:0.95pt;width:18.05pt;height:11.3pt;mso-wrap-style:none;v-text-anchor:middle">
                <v:fill o:detectmouseclick="t" type="solid" color2="black"/>
                <v:stroke color="black" weight="9360" joinstyle="round" endcap="flat"/>
                <w10:wrap type="none"/>
              </v:rect>
            </w:pict>
          </mc:Fallback>
        </mc:AlternateContent>
      </w:r>
      <w:r>
        <w:rPr/>
        <w:t>Complemenatria</w:t>
      </w:r>
    </w:p>
    <w:p>
      <w:pPr>
        <w:pStyle w:val="Normal"/>
        <w:ind w:left="1068" w:hanging="0"/>
        <w:rPr/>
      </w:pPr>
      <w:r>
        <mc:AlternateContent>
          <mc:Choice Requires="wps">
            <w:drawing>
              <wp:anchor behindDoc="0" distT="0" distB="0" distL="0" distR="0" simplePos="0" locked="0" layoutInCell="0" allowOverlap="1" relativeHeight="4">
                <wp:simplePos x="0" y="0"/>
                <wp:positionH relativeFrom="column">
                  <wp:posOffset>1784985</wp:posOffset>
                </wp:positionH>
                <wp:positionV relativeFrom="paragraph">
                  <wp:posOffset>31750</wp:posOffset>
                </wp:positionV>
                <wp:extent cx="230505" cy="144780"/>
                <wp:effectExtent l="0" t="0" r="0" b="0"/>
                <wp:wrapNone/>
                <wp:docPr id="2" name="Rectangle 3"/>
                <a:graphic xmlns:a="http://schemas.openxmlformats.org/drawingml/2006/main">
                  <a:graphicData uri="http://schemas.microsoft.com/office/word/2010/wordprocessingShape">
                    <wps:wsp>
                      <wps:cNvSpPr/>
                      <wps:spPr>
                        <a:xfrm>
                          <a:off x="0" y="0"/>
                          <a:ext cx="230040" cy="1440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Rectangle 3" fillcolor="white" stroked="t" style="position:absolute;margin-left:140.55pt;margin-top:2.5pt;width:18.05pt;height:11.3pt;mso-wrap-style:none;v-text-anchor:middle">
                <v:fill o:detectmouseclick="t" type="solid" color2="black"/>
                <v:stroke color="black" weight="9360" joinstyle="round" endcap="flat"/>
                <w10:wrap type="none"/>
              </v:rect>
            </w:pict>
          </mc:Fallback>
        </mc:AlternateContent>
      </w:r>
      <w:r>
        <w:rPr/>
        <w:t xml:space="preserve">Extraescolar   </w:t>
      </w:r>
    </w:p>
    <w:p>
      <w:pPr>
        <w:pStyle w:val="Normal"/>
        <w:ind w:left="1068" w:hanging="0"/>
        <w:rPr/>
      </w:pPr>
      <w:r>
        <w:rPr/>
        <w:t>y sea incluida en la Programación General Anual del Centro.</w:t>
      </w:r>
    </w:p>
    <w:tbl>
      <w:tblPr>
        <w:tblW w:w="8760" w:type="dxa"/>
        <w:jc w:val="left"/>
        <w:tblInd w:w="1058" w:type="dxa"/>
        <w:tblLayout w:type="fixed"/>
        <w:tblCellMar>
          <w:top w:w="0" w:type="dxa"/>
          <w:left w:w="103" w:type="dxa"/>
          <w:bottom w:w="0" w:type="dxa"/>
          <w:right w:w="108" w:type="dxa"/>
        </w:tblCellMar>
        <w:tblLook w:val="0000"/>
      </w:tblPr>
      <w:tblGrid>
        <w:gridCol w:w="1788"/>
        <w:gridCol w:w="1018"/>
        <w:gridCol w:w="1030"/>
        <w:gridCol w:w="1003"/>
        <w:gridCol w:w="1872"/>
        <w:gridCol w:w="2048"/>
      </w:tblGrid>
      <w:tr>
        <w:trPr/>
        <w:tc>
          <w:tcPr>
            <w:tcW w:w="1788" w:type="dxa"/>
            <w:tcBorders>
              <w:top w:val="single" w:sz="4" w:space="0" w:color="000000"/>
              <w:left w:val="single" w:sz="4" w:space="0" w:color="000000"/>
              <w:bottom w:val="single" w:sz="4" w:space="0" w:color="000000"/>
            </w:tcBorders>
            <w:shd w:fill="auto" w:val="clear"/>
          </w:tcPr>
          <w:p>
            <w:pPr>
              <w:pStyle w:val="Normal"/>
              <w:widowControl w:val="false"/>
              <w:rPr>
                <w:sz w:val="22"/>
                <w:szCs w:val="22"/>
              </w:rPr>
            </w:pPr>
            <w:r>
              <w:rPr>
                <w:sz w:val="22"/>
                <w:szCs w:val="22"/>
              </w:rPr>
              <w:t>DESCRIPCIÓN DE LA ACTIVIDAD</w:t>
            </w:r>
          </w:p>
        </w:tc>
        <w:tc>
          <w:tcPr>
            <w:tcW w:w="1018" w:type="dxa"/>
            <w:tcBorders>
              <w:top w:val="single" w:sz="4" w:space="0" w:color="000000"/>
              <w:left w:val="single" w:sz="4" w:space="0" w:color="000000"/>
              <w:bottom w:val="single" w:sz="4" w:space="0" w:color="000000"/>
            </w:tcBorders>
            <w:shd w:fill="auto" w:val="clear"/>
          </w:tcPr>
          <w:p>
            <w:pPr>
              <w:pStyle w:val="Normal"/>
              <w:widowControl w:val="false"/>
              <w:rPr/>
            </w:pPr>
            <w:r>
              <w:rPr/>
              <w:t>CURSO</w:t>
            </w:r>
          </w:p>
        </w:tc>
        <w:tc>
          <w:tcPr>
            <w:tcW w:w="1030" w:type="dxa"/>
            <w:tcBorders>
              <w:top w:val="single" w:sz="4" w:space="0" w:color="000000"/>
              <w:left w:val="single" w:sz="4" w:space="0" w:color="000000"/>
              <w:bottom w:val="single" w:sz="4" w:space="0" w:color="000000"/>
            </w:tcBorders>
            <w:shd w:fill="auto" w:val="clear"/>
          </w:tcPr>
          <w:p>
            <w:pPr>
              <w:pStyle w:val="Normal"/>
              <w:widowControl w:val="false"/>
              <w:rPr/>
            </w:pPr>
            <w:r>
              <w:rPr/>
              <w:t>GRUPO</w:t>
            </w:r>
          </w:p>
        </w:tc>
        <w:tc>
          <w:tcPr>
            <w:tcW w:w="1003" w:type="dxa"/>
            <w:tcBorders>
              <w:top w:val="single" w:sz="4" w:space="0" w:color="000000"/>
              <w:left w:val="single" w:sz="4" w:space="0" w:color="000000"/>
              <w:bottom w:val="single" w:sz="4" w:space="0" w:color="000000"/>
            </w:tcBorders>
            <w:shd w:fill="auto" w:val="clear"/>
          </w:tcPr>
          <w:p>
            <w:pPr>
              <w:pStyle w:val="Normal"/>
              <w:widowControl w:val="false"/>
              <w:rPr/>
            </w:pPr>
            <w:r>
              <w:rPr/>
              <w:t>FECHA</w:t>
            </w:r>
          </w:p>
        </w:tc>
        <w:tc>
          <w:tcPr>
            <w:tcW w:w="1872" w:type="dxa"/>
            <w:tcBorders>
              <w:top w:val="single" w:sz="4" w:space="0" w:color="000000"/>
              <w:left w:val="single" w:sz="4" w:space="0" w:color="000000"/>
              <w:bottom w:val="single" w:sz="4" w:space="0" w:color="000000"/>
            </w:tcBorders>
            <w:shd w:fill="auto" w:val="clear"/>
          </w:tcPr>
          <w:p>
            <w:pPr>
              <w:pStyle w:val="Normal"/>
              <w:widowControl w:val="false"/>
              <w:rPr/>
            </w:pPr>
            <w:r>
              <w:rPr/>
              <w:t>PRESUPUESTO</w:t>
            </w:r>
          </w:p>
        </w:tc>
        <w:tc>
          <w:tcPr>
            <w:tcW w:w="20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PROFESORES RESPONSABLES</w:t>
            </w:r>
          </w:p>
        </w:tc>
      </w:tr>
      <w:tr>
        <w:trPr/>
        <w:tc>
          <w:tcPr>
            <w:tcW w:w="1788" w:type="dxa"/>
            <w:tcBorders>
              <w:top w:val="single" w:sz="4" w:space="0" w:color="000000"/>
              <w:left w:val="single" w:sz="4" w:space="0" w:color="000000"/>
              <w:bottom w:val="single" w:sz="4" w:space="0" w:color="000000"/>
            </w:tcBorders>
            <w:shd w:fill="auto" w:val="clear"/>
          </w:tcPr>
          <w:p>
            <w:pPr>
              <w:pStyle w:val="Normal"/>
              <w:widowControl w:val="false"/>
              <w:snapToGrid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018" w:type="dxa"/>
            <w:tcBorders>
              <w:top w:val="single" w:sz="4" w:space="0" w:color="000000"/>
              <w:left w:val="single" w:sz="4" w:space="0" w:color="000000"/>
              <w:bottom w:val="single" w:sz="4" w:space="0" w:color="000000"/>
            </w:tcBorders>
            <w:shd w:fill="auto" w:val="clear"/>
          </w:tcPr>
          <w:p>
            <w:pPr>
              <w:pStyle w:val="Normal"/>
              <w:widowControl w:val="false"/>
              <w:snapToGrid w:val="false"/>
              <w:rPr/>
            </w:pPr>
            <w:r>
              <w:rPr/>
            </w:r>
          </w:p>
        </w:tc>
        <w:tc>
          <w:tcPr>
            <w:tcW w:w="1030" w:type="dxa"/>
            <w:tcBorders>
              <w:top w:val="single" w:sz="4" w:space="0" w:color="000000"/>
              <w:left w:val="single" w:sz="4" w:space="0" w:color="000000"/>
              <w:bottom w:val="single" w:sz="4" w:space="0" w:color="000000"/>
            </w:tcBorders>
            <w:shd w:fill="auto" w:val="clear"/>
          </w:tcPr>
          <w:p>
            <w:pPr>
              <w:pStyle w:val="Normal"/>
              <w:widowControl w:val="false"/>
              <w:snapToGrid w:val="false"/>
              <w:rPr/>
            </w:pPr>
            <w:r>
              <w:rPr/>
            </w:r>
          </w:p>
        </w:tc>
        <w:tc>
          <w:tcPr>
            <w:tcW w:w="1003" w:type="dxa"/>
            <w:tcBorders>
              <w:top w:val="single" w:sz="4" w:space="0" w:color="000000"/>
              <w:left w:val="single" w:sz="4" w:space="0" w:color="000000"/>
              <w:bottom w:val="single" w:sz="4" w:space="0" w:color="000000"/>
            </w:tcBorders>
            <w:shd w:fill="auto" w:val="clear"/>
          </w:tcPr>
          <w:p>
            <w:pPr>
              <w:pStyle w:val="Normal"/>
              <w:widowControl w:val="false"/>
              <w:snapToGrid w:val="false"/>
              <w:rPr/>
            </w:pPr>
            <w:r>
              <w:rPr/>
            </w:r>
          </w:p>
        </w:tc>
        <w:tc>
          <w:tcPr>
            <w:tcW w:w="1872" w:type="dxa"/>
            <w:tcBorders>
              <w:top w:val="single" w:sz="4" w:space="0" w:color="000000"/>
              <w:left w:val="single" w:sz="4" w:space="0" w:color="000000"/>
              <w:bottom w:val="single" w:sz="4" w:space="0" w:color="000000"/>
            </w:tcBorders>
            <w:shd w:fill="auto" w:val="clear"/>
          </w:tcPr>
          <w:p>
            <w:pPr>
              <w:pStyle w:val="Normal"/>
              <w:widowControl w:val="false"/>
              <w:snapToGrid w:val="false"/>
              <w:rPr/>
            </w:pPr>
            <w:r>
              <w:rPr/>
            </w:r>
          </w:p>
        </w:tc>
        <w:tc>
          <w:tcPr>
            <w:tcW w:w="20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pPr>
            <w:r>
              <w:rPr/>
            </w:r>
          </w:p>
        </w:tc>
      </w:tr>
    </w:tbl>
    <w:p>
      <w:pPr>
        <w:pStyle w:val="Normal"/>
        <w:ind w:left="1068" w:hanging="0"/>
        <w:rPr/>
      </w:pPr>
      <w:r>
        <w:rPr/>
      </w:r>
    </w:p>
    <w:p>
      <w:pPr>
        <w:pStyle w:val="Normal"/>
        <w:ind w:left="1068" w:hanging="0"/>
        <w:rPr/>
      </w:pPr>
      <w:r>
        <w:rPr/>
        <w:t xml:space="preserve">Notas: </w:t>
      </w:r>
    </w:p>
    <w:p>
      <w:pPr>
        <w:pStyle w:val="NormalWeb"/>
        <w:numPr>
          <w:ilvl w:val="0"/>
          <w:numId w:val="1"/>
        </w:numPr>
        <w:rPr/>
      </w:pPr>
      <w:r>
        <w:rPr/>
        <w:t>Los organizadores de actividades no incluidas previamente en la Programación General Anual deberán elaborar la anterior documentación con suficiente antelación para su posterior estudio por parte del Consejo Escolar. Para que se realice una actividad, esta debe estar contemplada en la Programación General Anual (bien antes del 30 de octubre, bien por haber sido incluida posteriormente por el Consejo Escolar)</w:t>
      </w:r>
    </w:p>
    <w:p>
      <w:pPr>
        <w:pStyle w:val="NormalWeb"/>
        <w:numPr>
          <w:ilvl w:val="0"/>
          <w:numId w:val="1"/>
        </w:numPr>
        <w:rPr/>
      </w:pPr>
      <w:r>
        <w:rPr/>
        <w:t>El plazo de finalización de los preparativos será quince días antes de la realización, de manera que pueda convocarse la sesión del Consejo Escolar en los plazos reglamentarios.</w:t>
      </w:r>
    </w:p>
    <w:p>
      <w:pPr>
        <w:pStyle w:val="NormalWeb"/>
        <w:ind w:left="360" w:hanging="0"/>
        <w:rPr/>
      </w:pPr>
      <w:r>
        <w:rPr/>
      </w:r>
    </w:p>
    <w:p>
      <w:pPr>
        <w:pStyle w:val="Normal"/>
        <w:ind w:left="1068" w:hanging="0"/>
        <w:rPr/>
      </w:pPr>
      <w:r>
        <w:rPr/>
        <w:t>En Salobreña a.................................. de...............................................de 20........</w:t>
      </w:r>
    </w:p>
    <w:p>
      <w:pPr>
        <w:pStyle w:val="Normal"/>
        <w:ind w:left="1068" w:hanging="0"/>
        <w:rPr/>
      </w:pPr>
      <w:r>
        <w:rPr/>
      </w:r>
    </w:p>
    <w:p>
      <w:pPr>
        <w:pStyle w:val="Normal"/>
        <w:ind w:left="1068" w:hanging="0"/>
        <w:rPr/>
      </w:pPr>
      <w:r>
        <w:rPr/>
      </w:r>
    </w:p>
    <w:p>
      <w:pPr>
        <w:pStyle w:val="Normal"/>
        <w:ind w:left="1068" w:hanging="0"/>
        <w:rPr/>
      </w:pPr>
      <w:r>
        <w:rPr/>
      </w:r>
    </w:p>
    <w:p>
      <w:pPr>
        <w:pStyle w:val="Normal"/>
        <w:ind w:left="1068" w:hanging="0"/>
        <w:rPr/>
      </w:pPr>
      <w:r>
        <w:rPr/>
      </w:r>
    </w:p>
    <w:p>
      <w:pPr>
        <w:pStyle w:val="Normal"/>
        <w:ind w:hanging="0"/>
        <w:rPr/>
      </w:pPr>
      <w:r>
        <w:rPr/>
      </w:r>
    </w:p>
    <w:p>
      <w:pPr>
        <w:pStyle w:val="Normal"/>
        <w:ind w:hanging="0"/>
        <w:rPr/>
      </w:pPr>
      <w:r>
        <w:rPr/>
      </w:r>
    </w:p>
    <w:p>
      <w:pPr>
        <w:pStyle w:val="Normal"/>
        <w:ind w:hanging="0"/>
        <w:rPr/>
      </w:pPr>
      <w:r>
        <w:rPr/>
        <w:tab/>
        <w:t>Fdo. Jefe/a de Departamento/Coord. Plan/Programa de...............................……………………..</w:t>
      </w:r>
    </w:p>
    <w:p>
      <w:pPr>
        <w:pStyle w:val="Normal"/>
        <w:ind w:hanging="0"/>
        <w:rPr/>
      </w:pPr>
      <w:r>
        <w:rPr/>
      </w:r>
    </w:p>
    <w:p>
      <w:pPr>
        <w:pStyle w:val="Normal"/>
        <w:ind w:left="1068" w:hanging="0"/>
        <w:rPr/>
      </w:pPr>
      <w:r>
        <w:rPr/>
        <w:t xml:space="preserve">                      </w:t>
      </w:r>
      <w:r>
        <w:rPr/>
        <w:t>(Entregar al Jefe de Actividades Complementarias y Extraescolares)</w:t>
      </w:r>
    </w:p>
    <w:p>
      <w:pPr>
        <w:pStyle w:val="Normal"/>
        <w:widowControl w:val="false"/>
        <w:tabs>
          <w:tab w:val="clear" w:pos="709"/>
          <w:tab w:val="left" w:pos="722" w:leader="none"/>
        </w:tabs>
        <w:jc w:val="both"/>
        <w:rPr/>
      </w:pPr>
      <w:r>
        <w:rPr/>
      </w:r>
    </w:p>
    <w:p>
      <w:pPr>
        <w:pStyle w:val="Normal"/>
        <w:widowControl w:val="false"/>
        <w:tabs>
          <w:tab w:val="clear" w:pos="709"/>
          <w:tab w:val="left" w:pos="722" w:leader="none"/>
        </w:tabs>
        <w:jc w:val="both"/>
        <w:rPr/>
      </w:pPr>
      <w:r>
        <w:rPr/>
      </w:r>
    </w:p>
    <w:p>
      <w:pPr>
        <w:pStyle w:val="Normal"/>
        <w:widowControl w:val="false"/>
        <w:tabs>
          <w:tab w:val="clear" w:pos="709"/>
          <w:tab w:val="left" w:pos="722" w:leader="none"/>
        </w:tabs>
        <w:jc w:val="both"/>
        <w:rPr/>
      </w:pPr>
      <w:r>
        <w:rPr/>
      </w:r>
    </w:p>
    <w:p>
      <w:pPr>
        <w:pStyle w:val="Normal"/>
        <w:ind w:left="1068" w:hanging="0"/>
        <w:rPr/>
      </w:pPr>
      <w:r>
        <w:rPr/>
      </w:r>
    </w:p>
    <w:sectPr>
      <w:headerReference w:type="default" r:id="rId2"/>
      <w:type w:val="nextPage"/>
      <w:pgSz w:w="11906" w:h="16838"/>
      <w:pgMar w:left="1134" w:right="850" w:header="850" w:top="3078"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Black">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45" w:leader="none"/>
      </w:tabs>
      <w:ind w:left="57" w:right="0" w:hanging="0"/>
      <w:rPr/>
    </w:pPr>
    <w:r>
      <w:rPr/>
      <w:drawing>
        <wp:inline distT="0" distB="0" distL="0" distR="0">
          <wp:extent cx="1259205" cy="741680"/>
          <wp:effectExtent l="0" t="0" r="0" b="0"/>
          <wp:docPr id="3"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
                  <pic:cNvPicPr>
                    <a:picLocks noChangeAspect="1" noChangeArrowheads="1"/>
                  </pic:cNvPicPr>
                </pic:nvPicPr>
                <pic:blipFill>
                  <a:blip r:embed="rId1"/>
                  <a:srcRect l="-7" t="-11" r="-7" b="-11"/>
                  <a:stretch>
                    <a:fillRect/>
                  </a:stretch>
                </pic:blipFill>
                <pic:spPr bwMode="auto">
                  <a:xfrm>
                    <a:off x="0" y="0"/>
                    <a:ext cx="1259205" cy="741680"/>
                  </a:xfrm>
                  <a:prstGeom prst="rect">
                    <a:avLst/>
                  </a:prstGeom>
                </pic:spPr>
              </pic:pic>
            </a:graphicData>
          </a:graphic>
        </wp:inline>
      </w:drawing>
    </w:r>
    <w:r>
      <w:rPr>
        <w:b/>
      </w:rPr>
      <w:t xml:space="preserve"> </w:t>
    </w:r>
  </w:p>
  <w:p>
    <w:pPr>
      <w:pStyle w:val="Normal"/>
      <w:tabs>
        <w:tab w:val="clear" w:pos="709"/>
        <w:tab w:val="left" w:pos="45" w:leader="none"/>
      </w:tabs>
      <w:ind w:left="57" w:right="0" w:hanging="0"/>
      <w:rPr>
        <w:b w:val="false"/>
        <w:b w:val="false"/>
        <w:bCs w:val="false"/>
      </w:rPr>
    </w:pPr>
    <w:r>
      <w:rPr>
        <w:rFonts w:ascii="Arial Black" w:hAnsi="Arial Black"/>
        <w:b w:val="false"/>
        <w:bCs w:val="false"/>
        <w:sz w:val="22"/>
        <w:szCs w:val="22"/>
      </w:rPr>
      <w:t>FORMULARIO DE ACTIVIDADES NO INCLUIDAS EN LA PROGRAMACIÓN ANUAL 202</w:t>
    </w:r>
    <w:r>
      <w:rPr>
        <w:rFonts w:ascii="Arial Black" w:hAnsi="Arial Black"/>
        <w:b w:val="false"/>
        <w:bCs w:val="false"/>
        <w:sz w:val="22"/>
        <w:szCs w:val="22"/>
      </w:rPr>
      <w:t>1</w:t>
    </w:r>
    <w:r>
      <w:rPr>
        <w:rFonts w:ascii="Arial Black" w:hAnsi="Arial Black"/>
        <w:b w:val="false"/>
        <w:bCs w:val="false"/>
        <w:sz w:val="22"/>
        <w:szCs w:val="22"/>
      </w:rPr>
      <w:t>/202</w:t>
    </w:r>
    <w:r>
      <w:rPr>
        <w:rFonts w:ascii="Arial Black" w:hAnsi="Arial Black"/>
        <w:b w:val="false"/>
        <w:bCs w:val="false"/>
        <w:sz w:val="22"/>
        <w:szCs w:val="22"/>
      </w:rPr>
      <w:t>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s-ES"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SimSun" w:cs="Lucida Sans"/>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pPr>
      <w:suppressLineNumbers/>
      <w:tabs>
        <w:tab w:val="clear" w:pos="709"/>
        <w:tab w:val="center" w:pos="4819" w:leader="none"/>
        <w:tab w:val="right" w:pos="9638" w:leader="none"/>
      </w:tabs>
    </w:pPr>
    <w:rPr/>
  </w:style>
  <w:style w:type="paragraph" w:styleId="NormalWeb">
    <w:name w:val="Normal (Web)"/>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24</TotalTime>
  <Application>LibreOffice/7.0.4.2$Linux_X86_64 LibreOffice_project/00$Build-2</Application>
  <AppVersion>15.0000</AppVersion>
  <Pages>1</Pages>
  <Words>154</Words>
  <Characters>1147</Characters>
  <CharactersWithSpaces>1311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2020-10-13T19:31:10Z</dcterms:created>
  <dc:creator/>
  <dc:description/>
  <dc:language>es-ES</dc:language>
  <cp:lastModifiedBy/>
  <dcterms:modified xsi:type="dcterms:W3CDTF">2021-09-16T19:52:18Z</dcterms:modified>
  <cp:revision>7</cp:revision>
  <dc:subject/>
  <dc:title/>
</cp:coreProperties>
</file>