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05" w:rsidRPr="00D36405" w:rsidRDefault="00D36405" w:rsidP="00D36405">
      <w:pPr>
        <w:pBdr>
          <w:bottom w:val="dotted" w:sz="6" w:space="0" w:color="CCCCCC"/>
        </w:pBdr>
        <w:shd w:val="clear" w:color="auto" w:fill="FFFFFF"/>
        <w:spacing w:after="0" w:line="240" w:lineRule="auto"/>
        <w:jc w:val="both"/>
        <w:outlineLvl w:val="1"/>
        <w:rPr>
          <w:rFonts w:ascii="Verdana" w:eastAsia="Times New Roman" w:hAnsi="Verdana" w:cs="Times New Roman"/>
          <w:color w:val="555555"/>
          <w:sz w:val="30"/>
          <w:szCs w:val="30"/>
          <w:lang w:eastAsia="es-ES"/>
        </w:rPr>
      </w:pPr>
      <w:r w:rsidRPr="00D36405">
        <w:rPr>
          <w:rFonts w:ascii="Verdana" w:eastAsia="Times New Roman" w:hAnsi="Verdana" w:cs="Times New Roman"/>
          <w:color w:val="555555"/>
          <w:sz w:val="30"/>
          <w:szCs w:val="30"/>
          <w:lang w:eastAsia="es-ES"/>
        </w:rPr>
        <w:t>Entorno profesional</w:t>
      </w:r>
    </w:p>
    <w:p w:rsidR="00AA50C2" w:rsidRDefault="00D36405" w:rsidP="00AA50C2">
      <w:pPr>
        <w:shd w:val="clear" w:color="auto" w:fill="FFFFFF" w:themeFill="background1"/>
        <w:spacing w:after="0" w:line="240" w:lineRule="auto"/>
        <w:rPr>
          <w:rStyle w:val="portlet-title-text"/>
          <w:rFonts w:ascii="TeXGyreHerosCnRegular" w:hAnsi="TeXGyreHerosCnRegular"/>
          <w:color w:val="2B2B2B"/>
          <w:sz w:val="33"/>
          <w:szCs w:val="33"/>
        </w:rPr>
      </w:pPr>
      <w:r w:rsidRPr="00D36405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 Este profesional suele ejercer su actividad habitualmente por cuenta ajena en hoteles u otro tipo de alojamientos turísticos y residencias escolares, de mayores y sanitarias entre otras, así como en empresas de servicios de atención a colectividades, en lavanderías industriales y de proximidad.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2. Las ocupaciones y puestos de trabajo más relevantes son los siguientes: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- Camarera/o de pisos, en establecimientos de alojamiento turístico sea cual sea su tipología, modalidad o categoría.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- </w:t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Valet o mozo/a</w:t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de habitaciones.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- Auxiliar de pisos y limpieza.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- Auxiliar de lavandería y lencería en establecimientos de alojamiento.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- Operador de máquinas lavadoras y secadoras de prendas.</w:t>
      </w:r>
      <w:r w:rsidR="00AA50C2">
        <w:rPr>
          <w:rFonts w:ascii="Verdana" w:hAnsi="Verdana"/>
          <w:color w:val="555555"/>
          <w:sz w:val="21"/>
          <w:szCs w:val="21"/>
        </w:rPr>
        <w:br/>
      </w:r>
      <w:r w:rsidR="00AA50C2">
        <w:rPr>
          <w:rFonts w:ascii="Verdana" w:hAnsi="Verdana"/>
          <w:color w:val="555555"/>
          <w:sz w:val="21"/>
          <w:szCs w:val="21"/>
          <w:shd w:val="clear" w:color="auto" w:fill="FFFFFF"/>
        </w:rPr>
        <w:t>- Operador de máquinas y equipos de planchado de prendas.</w:t>
      </w:r>
      <w:r w:rsidR="00AA50C2">
        <w:rPr>
          <w:rStyle w:val="portlet-title-text"/>
          <w:rFonts w:ascii="TeXGyreHerosCnRegular" w:hAnsi="TeXGyreHerosCnRegular"/>
          <w:color w:val="2B2B2B"/>
          <w:sz w:val="33"/>
          <w:szCs w:val="33"/>
        </w:rPr>
        <w:t xml:space="preserve"> </w:t>
      </w:r>
    </w:p>
    <w:p w:rsidR="00EE755E" w:rsidRDefault="00EE755E" w:rsidP="00AA50C2">
      <w:pPr>
        <w:shd w:val="clear" w:color="auto" w:fill="FFFFFF" w:themeFill="background1"/>
        <w:spacing w:after="0" w:line="240" w:lineRule="auto"/>
        <w:rPr>
          <w:rFonts w:ascii="TeXGyreHerosCnRegular" w:hAnsi="TeXGyreHerosCnRegular"/>
          <w:b/>
          <w:bCs/>
          <w:color w:val="2B2B2B"/>
          <w:sz w:val="33"/>
          <w:szCs w:val="33"/>
        </w:rPr>
      </w:pPr>
      <w:r>
        <w:rPr>
          <w:rStyle w:val="portlet-title-text"/>
          <w:rFonts w:ascii="TeXGyreHerosCnRegular" w:hAnsi="TeXGyreHerosCnRegular"/>
          <w:color w:val="2B2B2B"/>
          <w:sz w:val="33"/>
          <w:szCs w:val="33"/>
        </w:rPr>
        <w:t>Módulos Profesionales</w:t>
      </w:r>
    </w:p>
    <w:p w:rsidR="00EE755E" w:rsidRDefault="00EE755E" w:rsidP="00EE755E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color w:val="555555"/>
          <w:sz w:val="30"/>
          <w:szCs w:val="30"/>
        </w:rPr>
      </w:pPr>
      <w:r>
        <w:rPr>
          <w:rFonts w:ascii="Verdana" w:hAnsi="Verdana"/>
          <w:b w:val="0"/>
          <w:bCs w:val="0"/>
          <w:color w:val="555555"/>
          <w:sz w:val="30"/>
          <w:szCs w:val="30"/>
        </w:rPr>
        <w:t>Primero</w:t>
      </w:r>
    </w:p>
    <w:p w:rsidR="00363DDF" w:rsidRDefault="00363DDF" w:rsidP="00D36405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4516"/>
        <w:gridCol w:w="1380"/>
        <w:gridCol w:w="1457"/>
      </w:tblGrid>
      <w:tr w:rsidR="00363DDF" w:rsidTr="00363DDF">
        <w:tc>
          <w:tcPr>
            <w:tcW w:w="1526" w:type="dxa"/>
          </w:tcPr>
          <w:p w:rsidR="00363DDF" w:rsidRDefault="00363DDF" w:rsidP="00363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3DDF" w:rsidRDefault="00363DDF" w:rsidP="00D3640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Cod</w:t>
            </w:r>
            <w:proofErr w:type="spellEnd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.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Módulo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H.SEM.</w:t>
            </w: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7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H.TOT</w:t>
            </w: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.</w:t>
            </w: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224</w:t>
            </w:r>
          </w:p>
        </w:tc>
      </w:tr>
      <w:tr w:rsidR="00363DDF" w:rsidTr="00363DDF">
        <w:tc>
          <w:tcPr>
            <w:tcW w:w="1526" w:type="dxa"/>
          </w:tcPr>
          <w:p w:rsidR="00363DDF" w:rsidRDefault="00D02ADD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3005</w:t>
            </w:r>
          </w:p>
        </w:tc>
        <w:tc>
          <w:tcPr>
            <w:tcW w:w="5768" w:type="dxa"/>
          </w:tcPr>
          <w:p w:rsidR="00363DDF" w:rsidRDefault="00D02ADD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Atención al cliente</w:t>
            </w:r>
          </w:p>
        </w:tc>
        <w:tc>
          <w:tcPr>
            <w:tcW w:w="1461" w:type="dxa"/>
          </w:tcPr>
          <w:p w:rsidR="00363DDF" w:rsidRDefault="00D02ADD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</w:t>
            </w:r>
          </w:p>
        </w:tc>
        <w:tc>
          <w:tcPr>
            <w:tcW w:w="1457" w:type="dxa"/>
          </w:tcPr>
          <w:p w:rsidR="00363DDF" w:rsidRDefault="00D02ADD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64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3009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Ciencias aplicadas I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160</w:t>
            </w:r>
          </w:p>
        </w:tc>
      </w:tr>
      <w:tr w:rsidR="00363DDF" w:rsidTr="00363DDF">
        <w:tc>
          <w:tcPr>
            <w:tcW w:w="1526" w:type="dxa"/>
          </w:tcPr>
          <w:p w:rsidR="00363DDF" w:rsidRDefault="00363DDF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3011</w:t>
            </w:r>
          </w:p>
        </w:tc>
        <w:tc>
          <w:tcPr>
            <w:tcW w:w="5768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Comunicación y sociedad I</w:t>
            </w:r>
          </w:p>
        </w:tc>
        <w:tc>
          <w:tcPr>
            <w:tcW w:w="1461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8</w:t>
            </w:r>
          </w:p>
        </w:tc>
        <w:tc>
          <w:tcPr>
            <w:tcW w:w="1457" w:type="dxa"/>
          </w:tcPr>
          <w:p w:rsidR="00363DDF" w:rsidRDefault="00363DDF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256</w:t>
            </w:r>
          </w:p>
        </w:tc>
      </w:tr>
      <w:tr w:rsidR="00363DDF" w:rsidTr="00363DDF">
        <w:tc>
          <w:tcPr>
            <w:tcW w:w="1526" w:type="dxa"/>
          </w:tcPr>
          <w:p w:rsidR="00363DDF" w:rsidRDefault="00D02ADD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309</w:t>
            </w:r>
            <w:r w:rsidR="00363DDF"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</w:t>
            </w:r>
          </w:p>
        </w:tc>
        <w:tc>
          <w:tcPr>
            <w:tcW w:w="5768" w:type="dxa"/>
          </w:tcPr>
          <w:p w:rsidR="00363DDF" w:rsidRDefault="00D02ADD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Lavado y secado de ropa</w:t>
            </w:r>
          </w:p>
        </w:tc>
        <w:tc>
          <w:tcPr>
            <w:tcW w:w="1461" w:type="dxa"/>
          </w:tcPr>
          <w:p w:rsidR="00363DDF" w:rsidRDefault="00D02ADD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6</w:t>
            </w:r>
          </w:p>
        </w:tc>
        <w:tc>
          <w:tcPr>
            <w:tcW w:w="1457" w:type="dxa"/>
          </w:tcPr>
          <w:p w:rsidR="00363DDF" w:rsidRDefault="00D02ADD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192</w:t>
            </w:r>
          </w:p>
        </w:tc>
      </w:tr>
      <w:tr w:rsidR="00363DDF" w:rsidTr="00363DDF">
        <w:tc>
          <w:tcPr>
            <w:tcW w:w="1526" w:type="dxa"/>
          </w:tcPr>
          <w:p w:rsidR="00363DDF" w:rsidRDefault="000E71E7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3077</w:t>
            </w:r>
          </w:p>
        </w:tc>
        <w:tc>
          <w:tcPr>
            <w:tcW w:w="5768" w:type="dxa"/>
          </w:tcPr>
          <w:p w:rsidR="00363DDF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Materiales y productos textiles</w:t>
            </w:r>
          </w:p>
        </w:tc>
        <w:tc>
          <w:tcPr>
            <w:tcW w:w="1461" w:type="dxa"/>
          </w:tcPr>
          <w:p w:rsidR="00363DDF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</w:t>
            </w:r>
          </w:p>
        </w:tc>
        <w:tc>
          <w:tcPr>
            <w:tcW w:w="1457" w:type="dxa"/>
          </w:tcPr>
          <w:p w:rsidR="00363DDF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64</w:t>
            </w:r>
          </w:p>
        </w:tc>
      </w:tr>
      <w:tr w:rsidR="00363DDF" w:rsidTr="00363DDF">
        <w:tc>
          <w:tcPr>
            <w:tcW w:w="1526" w:type="dxa"/>
          </w:tcPr>
          <w:p w:rsidR="00363DDF" w:rsidRDefault="000E71E7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3094</w:t>
            </w:r>
          </w:p>
        </w:tc>
        <w:tc>
          <w:tcPr>
            <w:tcW w:w="5768" w:type="dxa"/>
          </w:tcPr>
          <w:p w:rsidR="00363DDF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Planchado y embolsado de ropa</w:t>
            </w:r>
          </w:p>
        </w:tc>
        <w:tc>
          <w:tcPr>
            <w:tcW w:w="1461" w:type="dxa"/>
          </w:tcPr>
          <w:p w:rsidR="00363DDF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6</w:t>
            </w:r>
          </w:p>
        </w:tc>
        <w:tc>
          <w:tcPr>
            <w:tcW w:w="1457" w:type="dxa"/>
          </w:tcPr>
          <w:p w:rsidR="00363DDF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192</w:t>
            </w:r>
          </w:p>
        </w:tc>
      </w:tr>
      <w:tr w:rsidR="000E71E7" w:rsidTr="00363DDF">
        <w:tc>
          <w:tcPr>
            <w:tcW w:w="1526" w:type="dxa"/>
          </w:tcPr>
          <w:p w:rsidR="000E71E7" w:rsidRDefault="000E71E7" w:rsidP="00363DDF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9997</w:t>
            </w:r>
          </w:p>
        </w:tc>
        <w:tc>
          <w:tcPr>
            <w:tcW w:w="5768" w:type="dxa"/>
          </w:tcPr>
          <w:p w:rsidR="000E71E7" w:rsidRDefault="000E71E7" w:rsidP="00D36405"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Tutoría FPB 1º</w:t>
            </w:r>
          </w:p>
        </w:tc>
        <w:tc>
          <w:tcPr>
            <w:tcW w:w="1461" w:type="dxa"/>
          </w:tcPr>
          <w:p w:rsidR="000E71E7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</w:t>
            </w:r>
          </w:p>
        </w:tc>
        <w:tc>
          <w:tcPr>
            <w:tcW w:w="1457" w:type="dxa"/>
          </w:tcPr>
          <w:p w:rsidR="000E71E7" w:rsidRDefault="000E71E7" w:rsidP="00D3640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32</w:t>
            </w:r>
          </w:p>
        </w:tc>
      </w:tr>
    </w:tbl>
    <w:p w:rsidR="009E058B" w:rsidRDefault="009E058B" w:rsidP="009E058B">
      <w:pPr>
        <w:shd w:val="clear" w:color="auto" w:fill="FFFFFF"/>
        <w:jc w:val="both"/>
        <w:rPr>
          <w:rFonts w:ascii="Verdana" w:hAnsi="Verdana"/>
          <w:color w:val="555555"/>
          <w:sz w:val="21"/>
          <w:szCs w:val="21"/>
        </w:rPr>
      </w:pPr>
    </w:p>
    <w:p w:rsidR="009E058B" w:rsidRDefault="009E058B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  <w:r>
        <w:rPr>
          <w:rFonts w:ascii="inherit" w:hAnsi="inherit"/>
          <w:b w:val="0"/>
          <w:bCs w:val="0"/>
          <w:color w:val="555555"/>
          <w:sz w:val="30"/>
          <w:szCs w:val="30"/>
        </w:rPr>
        <w:t>Segundo</w:t>
      </w: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5"/>
        <w:gridCol w:w="4533"/>
        <w:gridCol w:w="1375"/>
        <w:gridCol w:w="1457"/>
      </w:tblGrid>
      <w:tr w:rsidR="00EE755E" w:rsidTr="00D060F5">
        <w:tc>
          <w:tcPr>
            <w:tcW w:w="1526" w:type="dxa"/>
          </w:tcPr>
          <w:p w:rsidR="00EE755E" w:rsidRDefault="00EE755E" w:rsidP="00D060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55E" w:rsidRDefault="00EE755E" w:rsidP="00D060F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Cod</w:t>
            </w:r>
            <w:proofErr w:type="spellEnd"/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.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Módulo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eastAsia="Times New Roman" w:hAnsi="Verdana" w:cs="Times New Roman"/>
                <w:color w:val="555555"/>
                <w:sz w:val="21"/>
                <w:szCs w:val="21"/>
                <w:shd w:val="clear" w:color="auto" w:fill="FFFFFF"/>
                <w:lang w:eastAsia="es-ES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H.SEM.7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H.TOT.224</w:t>
            </w:r>
          </w:p>
        </w:tc>
      </w:tr>
      <w:tr w:rsidR="00EE755E" w:rsidTr="00D060F5">
        <w:tc>
          <w:tcPr>
            <w:tcW w:w="1526" w:type="dxa"/>
          </w:tcPr>
          <w:p w:rsidR="00EE755E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3042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Ciencias aplicadas I</w:t>
            </w:r>
            <w:r>
              <w:t>I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130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3012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Comunicación y sociedad II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7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182</w:t>
            </w:r>
          </w:p>
        </w:tc>
      </w:tr>
      <w:tr w:rsidR="00EE755E" w:rsidTr="00D060F5">
        <w:tc>
          <w:tcPr>
            <w:tcW w:w="1526" w:type="dxa"/>
          </w:tcPr>
          <w:p w:rsidR="00EE755E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3132</w:t>
            </w:r>
          </w:p>
        </w:tc>
        <w:tc>
          <w:tcPr>
            <w:tcW w:w="5768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Formación en centros de trabajo</w:t>
            </w:r>
          </w:p>
        </w:tc>
        <w:tc>
          <w:tcPr>
            <w:tcW w:w="1461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0</w:t>
            </w:r>
          </w:p>
        </w:tc>
        <w:tc>
          <w:tcPr>
            <w:tcW w:w="1457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260</w:t>
            </w:r>
          </w:p>
        </w:tc>
      </w:tr>
      <w:tr w:rsidR="00EE755E" w:rsidTr="00D060F5">
        <w:tc>
          <w:tcPr>
            <w:tcW w:w="1526" w:type="dxa"/>
          </w:tcPr>
          <w:p w:rsidR="00EE755E" w:rsidRDefault="00EE755E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3089</w:t>
            </w:r>
          </w:p>
        </w:tc>
        <w:tc>
          <w:tcPr>
            <w:tcW w:w="5768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t>Formación en centros de trabajo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0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260</w:t>
            </w:r>
          </w:p>
        </w:tc>
      </w:tr>
      <w:tr w:rsidR="00EE755E" w:rsidTr="00D060F5">
        <w:tc>
          <w:tcPr>
            <w:tcW w:w="1526" w:type="dxa"/>
          </w:tcPr>
          <w:p w:rsidR="00EE755E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3131</w:t>
            </w:r>
          </w:p>
        </w:tc>
        <w:tc>
          <w:tcPr>
            <w:tcW w:w="5768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Lavandería y mantenimiento de lencería en el alojamiento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130</w:t>
            </w:r>
          </w:p>
        </w:tc>
      </w:tr>
      <w:tr w:rsidR="00EE755E" w:rsidTr="00D060F5">
        <w:tc>
          <w:tcPr>
            <w:tcW w:w="1526" w:type="dxa"/>
          </w:tcPr>
          <w:p w:rsidR="00EE755E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3039</w:t>
            </w:r>
          </w:p>
        </w:tc>
        <w:tc>
          <w:tcPr>
            <w:tcW w:w="5768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Preparación y montaje de materiales para colectividades y catering</w:t>
            </w:r>
          </w:p>
        </w:tc>
        <w:tc>
          <w:tcPr>
            <w:tcW w:w="1461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6</w:t>
            </w:r>
          </w:p>
        </w:tc>
        <w:tc>
          <w:tcPr>
            <w:tcW w:w="1457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156</w:t>
            </w:r>
          </w:p>
        </w:tc>
      </w:tr>
      <w:tr w:rsidR="00EE755E" w:rsidTr="00D060F5">
        <w:tc>
          <w:tcPr>
            <w:tcW w:w="1526" w:type="dxa"/>
          </w:tcPr>
          <w:p w:rsidR="00EE755E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3130</w:t>
            </w:r>
          </w:p>
        </w:tc>
        <w:tc>
          <w:tcPr>
            <w:tcW w:w="5768" w:type="dxa"/>
          </w:tcPr>
          <w:p w:rsidR="00EE755E" w:rsidRDefault="000E71E7" w:rsidP="00D060F5"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Puesta a punto de habitaciones y zonas comunes en alojamiento</w:t>
            </w:r>
          </w:p>
        </w:tc>
        <w:tc>
          <w:tcPr>
            <w:tcW w:w="1461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5</w:t>
            </w:r>
          </w:p>
        </w:tc>
        <w:tc>
          <w:tcPr>
            <w:tcW w:w="1457" w:type="dxa"/>
          </w:tcPr>
          <w:p w:rsidR="00EE755E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130</w:t>
            </w:r>
          </w:p>
        </w:tc>
      </w:tr>
      <w:tr w:rsidR="00EE755E" w:rsidTr="00D060F5">
        <w:tc>
          <w:tcPr>
            <w:tcW w:w="1526" w:type="dxa"/>
          </w:tcPr>
          <w:p w:rsidR="00EE755E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t>9998</w:t>
            </w:r>
          </w:p>
        </w:tc>
        <w:tc>
          <w:tcPr>
            <w:tcW w:w="5768" w:type="dxa"/>
          </w:tcPr>
          <w:p w:rsidR="00EE755E" w:rsidRDefault="000E71E7" w:rsidP="00D060F5"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Tutoría FBP 2º</w:t>
            </w:r>
          </w:p>
        </w:tc>
        <w:tc>
          <w:tcPr>
            <w:tcW w:w="1461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</w:t>
            </w:r>
          </w:p>
        </w:tc>
        <w:tc>
          <w:tcPr>
            <w:tcW w:w="1457" w:type="dxa"/>
          </w:tcPr>
          <w:p w:rsidR="00EE755E" w:rsidRDefault="00EE755E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</w:t>
            </w:r>
          </w:p>
        </w:tc>
      </w:tr>
      <w:tr w:rsidR="000E71E7" w:rsidTr="00D060F5">
        <w:tc>
          <w:tcPr>
            <w:tcW w:w="1526" w:type="dxa"/>
          </w:tcPr>
          <w:p w:rsidR="000E71E7" w:rsidRDefault="000E71E7" w:rsidP="00D060F5">
            <w:pPr>
              <w:pStyle w:val="Ttulo2"/>
              <w:pBdr>
                <w:bottom w:val="dotted" w:sz="6" w:space="0" w:color="CCCCCC"/>
              </w:pBdr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555555"/>
                <w:sz w:val="30"/>
                <w:szCs w:val="30"/>
              </w:rPr>
              <w:lastRenderedPageBreak/>
              <w:t>9999</w:t>
            </w:r>
          </w:p>
        </w:tc>
        <w:tc>
          <w:tcPr>
            <w:tcW w:w="5768" w:type="dxa"/>
          </w:tcPr>
          <w:p w:rsidR="000E71E7" w:rsidRDefault="000E71E7" w:rsidP="00D060F5">
            <w:pP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555555"/>
                <w:sz w:val="21"/>
                <w:szCs w:val="21"/>
                <w:shd w:val="clear" w:color="auto" w:fill="FFFFFF"/>
              </w:rPr>
              <w:t>U.F. Prevención FPB</w:t>
            </w:r>
          </w:p>
        </w:tc>
        <w:tc>
          <w:tcPr>
            <w:tcW w:w="1461" w:type="dxa"/>
          </w:tcPr>
          <w:p w:rsidR="000E71E7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1</w:t>
            </w:r>
          </w:p>
        </w:tc>
        <w:tc>
          <w:tcPr>
            <w:tcW w:w="1457" w:type="dxa"/>
          </w:tcPr>
          <w:p w:rsidR="000E71E7" w:rsidRDefault="000E71E7" w:rsidP="00D060F5">
            <w:pP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</w:pPr>
            <w:r>
              <w:rPr>
                <w:rFonts w:ascii="Verdana" w:hAnsi="Verdana"/>
                <w:b/>
                <w:bCs/>
                <w:color w:val="555555"/>
                <w:sz w:val="21"/>
                <w:szCs w:val="21"/>
                <w:shd w:val="clear" w:color="auto" w:fill="EEEEEE"/>
              </w:rPr>
              <w:t>26</w:t>
            </w:r>
          </w:p>
        </w:tc>
      </w:tr>
    </w:tbl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0E71E7" w:rsidRPr="000E71E7" w:rsidRDefault="000E71E7" w:rsidP="000E71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</w:pPr>
      <w:r w:rsidRPr="000E71E7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>Real Decreto:</w:t>
      </w:r>
      <w:r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 xml:space="preserve"> </w:t>
      </w:r>
      <w:hyperlink r:id="rId6" w:tgtFrame="_blank" w:history="1">
        <w:r w:rsidRPr="000E71E7">
          <w:rPr>
            <w:rFonts w:ascii="Verdana" w:eastAsia="Times New Roman" w:hAnsi="Verdana" w:cs="Times New Roman"/>
            <w:color w:val="087021"/>
            <w:sz w:val="21"/>
            <w:szCs w:val="21"/>
            <w:u w:val="single"/>
            <w:lang w:eastAsia="es-ES"/>
          </w:rPr>
          <w:t>Real Decreto 356/2014, de 16 de mayo</w:t>
        </w:r>
      </w:hyperlink>
    </w:p>
    <w:p w:rsidR="000E71E7" w:rsidRPr="000E71E7" w:rsidRDefault="000E71E7" w:rsidP="000E71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</w:pPr>
      <w:r w:rsidRPr="000E71E7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>Orden Andalucía:</w:t>
      </w:r>
      <w:r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t xml:space="preserve"> </w:t>
      </w:r>
      <w:bookmarkStart w:id="0" w:name="_GoBack"/>
      <w:bookmarkEnd w:id="0"/>
      <w:r w:rsidRPr="000E71E7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fldChar w:fldCharType="begin"/>
      </w:r>
      <w:r w:rsidRPr="000E71E7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instrText xml:space="preserve"> HYPERLINK "http://www.juntadeandalucia.es/educacion/portals/galion/FPBAnexoXVIII_Alojamiento_Lavanderia.pdf" \t "_blank" </w:instrText>
      </w:r>
      <w:r w:rsidRPr="000E71E7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fldChar w:fldCharType="separate"/>
      </w:r>
      <w:r w:rsidRPr="000E71E7">
        <w:rPr>
          <w:rFonts w:ascii="Verdana" w:eastAsia="Times New Roman" w:hAnsi="Verdana" w:cs="Times New Roman"/>
          <w:color w:val="087021"/>
          <w:sz w:val="21"/>
          <w:szCs w:val="21"/>
          <w:lang w:eastAsia="es-ES"/>
        </w:rPr>
        <w:t>Orden de 8 de noviembre de 2016</w:t>
      </w:r>
      <w:r w:rsidRPr="000E71E7"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  <w:fldChar w:fldCharType="end"/>
      </w:r>
    </w:p>
    <w:p w:rsidR="00FE5A11" w:rsidRPr="00FE5A11" w:rsidRDefault="00FE5A11" w:rsidP="00FE5A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es-ES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EE755E" w:rsidRDefault="00EE755E" w:rsidP="009E058B">
      <w:pPr>
        <w:pStyle w:val="Ttulo2"/>
        <w:pBdr>
          <w:bottom w:val="dotted" w:sz="6" w:space="0" w:color="CCCCCC"/>
        </w:pBdr>
        <w:shd w:val="clear" w:color="auto" w:fill="FFFFFF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555555"/>
          <w:sz w:val="30"/>
          <w:szCs w:val="30"/>
        </w:rPr>
      </w:pPr>
    </w:p>
    <w:p w:rsidR="00D80587" w:rsidRDefault="00D80587" w:rsidP="00D80587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74151"/>
          <w:sz w:val="30"/>
          <w:szCs w:val="30"/>
          <w:lang w:eastAsia="es-ES"/>
        </w:rPr>
      </w:pPr>
    </w:p>
    <w:p w:rsidR="00A82E6E" w:rsidRDefault="000E71E7"/>
    <w:sectPr w:rsidR="00A82E6E" w:rsidSect="00FE5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XGyreHerosCn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695"/>
    <w:multiLevelType w:val="hybridMultilevel"/>
    <w:tmpl w:val="4A585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584D"/>
    <w:multiLevelType w:val="multilevel"/>
    <w:tmpl w:val="6F64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F3497"/>
    <w:multiLevelType w:val="multilevel"/>
    <w:tmpl w:val="8B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A0A6C"/>
    <w:multiLevelType w:val="hybridMultilevel"/>
    <w:tmpl w:val="27787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87"/>
    <w:rsid w:val="000E71E7"/>
    <w:rsid w:val="00220403"/>
    <w:rsid w:val="002B097B"/>
    <w:rsid w:val="00363DDF"/>
    <w:rsid w:val="005F334B"/>
    <w:rsid w:val="009E058B"/>
    <w:rsid w:val="00AA50C2"/>
    <w:rsid w:val="00C924EB"/>
    <w:rsid w:val="00D02ADD"/>
    <w:rsid w:val="00D36405"/>
    <w:rsid w:val="00D80587"/>
    <w:rsid w:val="00EE755E"/>
    <w:rsid w:val="00EF07DF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87"/>
  </w:style>
  <w:style w:type="paragraph" w:styleId="Ttulo1">
    <w:name w:val="heading 1"/>
    <w:basedOn w:val="Normal"/>
    <w:next w:val="Normal"/>
    <w:link w:val="Ttulo1Car"/>
    <w:uiPriority w:val="9"/>
    <w:qFormat/>
    <w:rsid w:val="00D3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36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0587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640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rtlet-title-text">
    <w:name w:val="portlet-title-text"/>
    <w:basedOn w:val="Fuentedeprrafopredeter"/>
    <w:rsid w:val="00D36405"/>
  </w:style>
  <w:style w:type="table" w:styleId="Tablaconcuadrcula">
    <w:name w:val="Table Grid"/>
    <w:basedOn w:val="Tablanormal"/>
    <w:uiPriority w:val="59"/>
    <w:rsid w:val="0036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5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87"/>
  </w:style>
  <w:style w:type="paragraph" w:styleId="Ttulo1">
    <w:name w:val="heading 1"/>
    <w:basedOn w:val="Normal"/>
    <w:next w:val="Normal"/>
    <w:link w:val="Ttulo1Car"/>
    <w:uiPriority w:val="9"/>
    <w:qFormat/>
    <w:rsid w:val="00D3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36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0587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40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640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rtlet-title-text">
    <w:name w:val="portlet-title-text"/>
    <w:basedOn w:val="Fuentedeprrafopredeter"/>
    <w:rsid w:val="00D36405"/>
  </w:style>
  <w:style w:type="table" w:styleId="Tablaconcuadrcula">
    <w:name w:val="Table Grid"/>
    <w:basedOn w:val="Tablanormal"/>
    <w:uiPriority w:val="59"/>
    <w:rsid w:val="0036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E5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3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59070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2094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3612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58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37999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37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65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80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59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1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543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9138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6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tadeandalucia.es/educacion/portals/galion/RD/RD_16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Encarni Compán González</dc:creator>
  <cp:lastModifiedBy>Encarni Compán González</cp:lastModifiedBy>
  <cp:revision>4</cp:revision>
  <dcterms:created xsi:type="dcterms:W3CDTF">2023-04-26T19:08:00Z</dcterms:created>
  <dcterms:modified xsi:type="dcterms:W3CDTF">2023-04-26T19:18:00Z</dcterms:modified>
</cp:coreProperties>
</file>