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8A" w:rsidRDefault="002F1F8A">
      <w:pPr>
        <w:rPr>
          <w:sz w:val="36"/>
          <w:szCs w:val="36"/>
        </w:rPr>
      </w:pPr>
    </w:p>
    <w:p w:rsidR="00AE6D50" w:rsidRDefault="00FF08FB">
      <w:pPr>
        <w:rPr>
          <w:sz w:val="36"/>
          <w:szCs w:val="36"/>
        </w:rPr>
      </w:pPr>
      <w:r w:rsidRPr="00FF08FB">
        <w:rPr>
          <w:sz w:val="36"/>
          <w:szCs w:val="36"/>
        </w:rPr>
        <w:t>CRITERIOS DE EVALUACIÓN DE MÚSICA 1º ESO</w:t>
      </w:r>
    </w:p>
    <w:p w:rsidR="00923DD1" w:rsidRPr="00D154C5" w:rsidRDefault="008C71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Bloque 1. Músicas del tercer milenio.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21"/>
        <w:gridCol w:w="1263"/>
      </w:tblGrid>
      <w:tr w:rsidR="00D154C5" w:rsidRPr="00D154C5" w:rsidTr="00D154C5">
        <w:tc>
          <w:tcPr>
            <w:tcW w:w="0" w:type="auto"/>
          </w:tcPr>
          <w:p w:rsidR="00D154C5" w:rsidRPr="00D154C5" w:rsidRDefault="00D154C5" w:rsidP="00DE1A26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</w:tcPr>
          <w:p w:rsidR="00D154C5" w:rsidRPr="00D154C5" w:rsidRDefault="00D154C5" w:rsidP="00DE1A26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D154C5" w:rsidP="00DE1A26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Iden</w:t>
            </w:r>
            <w:r w:rsidR="008C71C1">
              <w:rPr>
                <w:rFonts w:asciiTheme="minorHAnsi" w:hAnsiTheme="minorHAnsi" w:cstheme="minorHAnsi"/>
              </w:rPr>
              <w:t>tificar y describir las características de la música del S. XXI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16 %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8C71C1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conocer los diferentes parámetros del ritmo en la música</w:t>
            </w:r>
            <w:r w:rsidR="00D154C5" w:rsidRPr="00D154C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jc w:val="center"/>
              <w:rPr>
                <w:rFonts w:cstheme="minorHAnsi"/>
              </w:rPr>
            </w:pPr>
            <w:r w:rsidRPr="00D154C5">
              <w:rPr>
                <w:rFonts w:cstheme="minorHAnsi"/>
              </w:rPr>
              <w:t>17 %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8C71C1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la tesitura y la clasificación de las voces.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jc w:val="center"/>
              <w:rPr>
                <w:rFonts w:cstheme="minorHAnsi"/>
              </w:rPr>
            </w:pPr>
            <w:r w:rsidRPr="00D154C5">
              <w:rPr>
                <w:rFonts w:cstheme="minorHAnsi"/>
              </w:rPr>
              <w:t>17 %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8C71C1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la música instrumental moderna y las diferentes agrupaciones orquestales.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jc w:val="center"/>
              <w:rPr>
                <w:rFonts w:cstheme="minorHAnsi"/>
              </w:rPr>
            </w:pPr>
            <w:r w:rsidRPr="00D154C5">
              <w:rPr>
                <w:rFonts w:cstheme="minorHAnsi"/>
              </w:rPr>
              <w:t>17 %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8C71C1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las características de la música popular moderna.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jc w:val="center"/>
              <w:rPr>
                <w:rFonts w:cstheme="minorHAnsi"/>
              </w:rPr>
            </w:pPr>
            <w:r w:rsidRPr="00D154C5">
              <w:rPr>
                <w:rFonts w:cstheme="minorHAnsi"/>
              </w:rPr>
              <w:t>16 %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8C71C1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la relación entre Música, Informática e Internet.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jc w:val="center"/>
              <w:rPr>
                <w:rFonts w:cstheme="minorHAnsi"/>
              </w:rPr>
            </w:pPr>
            <w:r w:rsidRPr="00D154C5">
              <w:rPr>
                <w:rFonts w:cstheme="minorHAnsi"/>
              </w:rPr>
              <w:t>17 %</w:t>
            </w:r>
          </w:p>
        </w:tc>
      </w:tr>
    </w:tbl>
    <w:p w:rsidR="001B3940" w:rsidRPr="00D154C5" w:rsidRDefault="001B3940">
      <w:pPr>
        <w:rPr>
          <w:rFonts w:cstheme="minorHAnsi"/>
          <w:sz w:val="24"/>
          <w:szCs w:val="24"/>
        </w:rPr>
      </w:pPr>
    </w:p>
    <w:p w:rsidR="001B3940" w:rsidRPr="00D154C5" w:rsidRDefault="001B3940">
      <w:pPr>
        <w:rPr>
          <w:rFonts w:cstheme="minorHAnsi"/>
          <w:sz w:val="24"/>
          <w:szCs w:val="24"/>
        </w:rPr>
      </w:pPr>
      <w:r w:rsidRPr="00D154C5">
        <w:rPr>
          <w:rFonts w:cstheme="minorHAnsi"/>
          <w:sz w:val="24"/>
          <w:szCs w:val="24"/>
        </w:rPr>
        <w:t>Bloque 2.</w:t>
      </w:r>
      <w:r w:rsidR="00205D46">
        <w:rPr>
          <w:rFonts w:cstheme="minorHAnsi"/>
          <w:sz w:val="24"/>
          <w:szCs w:val="24"/>
        </w:rPr>
        <w:t xml:space="preserve"> Monasterios y castillos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05"/>
        <w:gridCol w:w="1263"/>
      </w:tblGrid>
      <w:tr w:rsidR="00D154C5" w:rsidRPr="00D154C5" w:rsidTr="00D154C5">
        <w:tc>
          <w:tcPr>
            <w:tcW w:w="0" w:type="auto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205D46" w:rsidP="00B57E49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</w:t>
            </w:r>
            <w:r w:rsidR="00B57E24">
              <w:rPr>
                <w:rFonts w:asciiTheme="minorHAnsi" w:hAnsiTheme="minorHAnsi" w:cstheme="minorHAnsi"/>
              </w:rPr>
              <w:t>tificar y describir la música de</w:t>
            </w:r>
            <w:r>
              <w:rPr>
                <w:rFonts w:asciiTheme="minorHAnsi" w:hAnsiTheme="minorHAnsi" w:cstheme="minorHAnsi"/>
              </w:rPr>
              <w:t xml:space="preserve"> la Edad Media.</w:t>
            </w:r>
          </w:p>
        </w:tc>
        <w:tc>
          <w:tcPr>
            <w:tcW w:w="0" w:type="auto"/>
            <w:vAlign w:val="center"/>
          </w:tcPr>
          <w:p w:rsidR="00D154C5" w:rsidRPr="00D154C5" w:rsidRDefault="00205D46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D154C5" w:rsidRPr="00D154C5">
              <w:rPr>
                <w:rFonts w:asciiTheme="minorHAnsi" w:hAnsiTheme="minorHAnsi"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205D46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conocer las características melódicas. Notas, pentagrama, claves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1</w:t>
            </w:r>
            <w:r w:rsidR="00205D46">
              <w:rPr>
                <w:rFonts w:asciiTheme="minorHAnsi" w:hAnsiTheme="minorHAnsi" w:cstheme="minorHAnsi"/>
              </w:rPr>
              <w:t>4</w:t>
            </w:r>
            <w:r w:rsidRPr="00D154C5">
              <w:rPr>
                <w:rFonts w:asciiTheme="minorHAnsi" w:hAnsiTheme="minorHAnsi"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Reconocer auditiv</w:t>
            </w:r>
            <w:r w:rsidR="00205D46">
              <w:rPr>
                <w:rFonts w:asciiTheme="minorHAnsi" w:hAnsiTheme="minorHAnsi" w:cstheme="minorHAnsi"/>
              </w:rPr>
              <w:t>amente y las características de la música religiosa y profana medieval.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D154C5">
              <w:rPr>
                <w:rFonts w:asciiTheme="minorHAnsi" w:hAnsiTheme="minorHAnsi"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205D46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los diferentes instrumentos medievales.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14 %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205D46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ejemplos de la canción en la música moderna. Cantautores.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14 %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205D46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ejemplos de los diferentes editores de partituras.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14 %</w:t>
            </w:r>
          </w:p>
        </w:tc>
      </w:tr>
      <w:tr w:rsidR="00D154C5" w:rsidRPr="00D154C5" w:rsidTr="00D154C5">
        <w:tc>
          <w:tcPr>
            <w:tcW w:w="0" w:type="auto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Reconocer auditivamente y d</w:t>
            </w:r>
            <w:r w:rsidR="00205D46">
              <w:rPr>
                <w:rFonts w:asciiTheme="minorHAnsi" w:hAnsiTheme="minorHAnsi" w:cstheme="minorHAnsi"/>
              </w:rPr>
              <w:t xml:space="preserve">eterminar la época (Edad </w:t>
            </w:r>
            <w:proofErr w:type="gramStart"/>
            <w:r w:rsidR="00205D46">
              <w:rPr>
                <w:rFonts w:asciiTheme="minorHAnsi" w:hAnsiTheme="minorHAnsi" w:cstheme="minorHAnsi"/>
              </w:rPr>
              <w:t xml:space="preserve">Media </w:t>
            </w:r>
            <w:r w:rsidRPr="00D154C5">
              <w:rPr>
                <w:rFonts w:asciiTheme="minorHAnsi" w:hAnsiTheme="minorHAnsi" w:cstheme="minorHAnsi"/>
              </w:rPr>
              <w:t>)</w:t>
            </w:r>
            <w:proofErr w:type="gramEnd"/>
            <w:r w:rsidRPr="00D154C5">
              <w:rPr>
                <w:rFonts w:asciiTheme="minorHAnsi" w:hAnsiTheme="minorHAnsi" w:cstheme="minorHAnsi"/>
              </w:rPr>
              <w:t xml:space="preserve"> a la que pertenecen distintas obras musicales escuchadas en el aula.  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14 %</w:t>
            </w:r>
          </w:p>
        </w:tc>
      </w:tr>
    </w:tbl>
    <w:p w:rsidR="009A6125" w:rsidRPr="00D154C5" w:rsidRDefault="009A6125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9A6125" w:rsidRPr="00D154C5" w:rsidRDefault="00B57E24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Bloque 3. A varias voces.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05"/>
        <w:gridCol w:w="1263"/>
      </w:tblGrid>
      <w:tr w:rsidR="00D154C5" w:rsidRPr="00D154C5" w:rsidTr="00D154C5"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D154C5" w:rsidRPr="00D154C5" w:rsidTr="00D154C5">
        <w:tc>
          <w:tcPr>
            <w:tcW w:w="0" w:type="auto"/>
            <w:vAlign w:val="center"/>
          </w:tcPr>
          <w:p w:rsidR="00D154C5" w:rsidRPr="00D154C5" w:rsidRDefault="00B57E24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describir la música del Renacimiento.</w:t>
            </w:r>
          </w:p>
        </w:tc>
        <w:tc>
          <w:tcPr>
            <w:tcW w:w="0" w:type="auto"/>
            <w:vAlign w:val="center"/>
          </w:tcPr>
          <w:p w:rsidR="00D154C5" w:rsidRPr="00D154C5" w:rsidRDefault="00AB74A0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D154C5">
              <w:rPr>
                <w:rFonts w:asciiTheme="minorHAnsi" w:hAnsiTheme="minorHAnsi"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Identificar</w:t>
            </w:r>
            <w:r w:rsidR="00B57E24">
              <w:rPr>
                <w:rFonts w:asciiTheme="minorHAnsi" w:hAnsiTheme="minorHAnsi" w:cstheme="minorHAnsi"/>
              </w:rPr>
              <w:t xml:space="preserve"> las diferentes texturas en música.</w:t>
            </w:r>
          </w:p>
        </w:tc>
        <w:tc>
          <w:tcPr>
            <w:tcW w:w="0" w:type="auto"/>
            <w:vAlign w:val="center"/>
          </w:tcPr>
          <w:p w:rsidR="00D154C5" w:rsidRDefault="00AB74A0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  <w:vAlign w:val="center"/>
          </w:tcPr>
          <w:p w:rsidR="00D154C5" w:rsidRPr="00D154C5" w:rsidRDefault="00B57E24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Reconocer auditiv</w:t>
            </w:r>
            <w:r>
              <w:rPr>
                <w:rFonts w:asciiTheme="minorHAnsi" w:hAnsiTheme="minorHAnsi" w:cstheme="minorHAnsi"/>
              </w:rPr>
              <w:t>amente y las características de la música religiosa y profana renacentista.</w:t>
            </w:r>
          </w:p>
        </w:tc>
        <w:tc>
          <w:tcPr>
            <w:tcW w:w="0" w:type="auto"/>
            <w:vAlign w:val="center"/>
          </w:tcPr>
          <w:p w:rsidR="00D154C5" w:rsidRDefault="00AB74A0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  <w:vAlign w:val="center"/>
          </w:tcPr>
          <w:p w:rsidR="00D154C5" w:rsidRPr="00D154C5" w:rsidRDefault="00B57E24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los diferentes instrumentos renacentistas.</w:t>
            </w:r>
          </w:p>
        </w:tc>
        <w:tc>
          <w:tcPr>
            <w:tcW w:w="0" w:type="auto"/>
            <w:vAlign w:val="center"/>
          </w:tcPr>
          <w:p w:rsidR="00D154C5" w:rsidRDefault="00AB74A0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  <w:vAlign w:val="center"/>
          </w:tcPr>
          <w:p w:rsidR="00D154C5" w:rsidRPr="00D154C5" w:rsidRDefault="00B57E24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música en la década de 1950.</w:t>
            </w:r>
          </w:p>
        </w:tc>
        <w:tc>
          <w:tcPr>
            <w:tcW w:w="0" w:type="auto"/>
            <w:vAlign w:val="center"/>
          </w:tcPr>
          <w:p w:rsidR="00D154C5" w:rsidRDefault="00AB74A0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  <w:vAlign w:val="center"/>
          </w:tcPr>
          <w:p w:rsidR="00D154C5" w:rsidRPr="00D154C5" w:rsidRDefault="00B57E24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algunos de los diferentes programas editores de sonido.</w:t>
            </w:r>
          </w:p>
        </w:tc>
        <w:tc>
          <w:tcPr>
            <w:tcW w:w="0" w:type="auto"/>
            <w:vAlign w:val="center"/>
          </w:tcPr>
          <w:p w:rsidR="00D154C5" w:rsidRDefault="00AB74A0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D154C5">
        <w:tc>
          <w:tcPr>
            <w:tcW w:w="0" w:type="auto"/>
            <w:vAlign w:val="center"/>
          </w:tcPr>
          <w:p w:rsidR="00D154C5" w:rsidRPr="00D154C5" w:rsidRDefault="00B57E24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Reconocer auditivamente y d</w:t>
            </w:r>
            <w:r>
              <w:rPr>
                <w:rFonts w:asciiTheme="minorHAnsi" w:hAnsiTheme="minorHAnsi" w:cstheme="minorHAnsi"/>
              </w:rPr>
              <w:t xml:space="preserve">eterminar la época (Edad </w:t>
            </w:r>
            <w:proofErr w:type="gramStart"/>
            <w:r>
              <w:rPr>
                <w:rFonts w:asciiTheme="minorHAnsi" w:hAnsiTheme="minorHAnsi" w:cstheme="minorHAnsi"/>
              </w:rPr>
              <w:t xml:space="preserve">Media </w:t>
            </w:r>
            <w:r w:rsidRPr="00D154C5">
              <w:rPr>
                <w:rFonts w:asciiTheme="minorHAnsi" w:hAnsiTheme="minorHAnsi" w:cstheme="minorHAnsi"/>
              </w:rPr>
              <w:t>)</w:t>
            </w:r>
            <w:proofErr w:type="gramEnd"/>
            <w:r w:rsidRPr="00D154C5">
              <w:rPr>
                <w:rFonts w:asciiTheme="minorHAnsi" w:hAnsiTheme="minorHAnsi" w:cstheme="minorHAnsi"/>
              </w:rPr>
              <w:t xml:space="preserve"> a la que pertenecen distintas obras musicales escuchadas en el aula.  </w:t>
            </w:r>
          </w:p>
        </w:tc>
        <w:tc>
          <w:tcPr>
            <w:tcW w:w="0" w:type="auto"/>
            <w:vAlign w:val="center"/>
          </w:tcPr>
          <w:p w:rsidR="00D154C5" w:rsidRDefault="00AB74A0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</w:tbl>
    <w:p w:rsidR="009A6125" w:rsidRPr="00D154C5" w:rsidRDefault="009A6125" w:rsidP="00D154C5">
      <w:pPr>
        <w:pStyle w:val="Vieta4"/>
        <w:tabs>
          <w:tab w:val="clear" w:pos="284"/>
          <w:tab w:val="left" w:pos="360"/>
        </w:tabs>
        <w:ind w:left="360"/>
        <w:rPr>
          <w:rFonts w:asciiTheme="minorHAnsi" w:hAnsiTheme="minorHAnsi" w:cstheme="minorHAnsi"/>
        </w:rPr>
      </w:pPr>
    </w:p>
    <w:p w:rsidR="009A6125" w:rsidRPr="00D154C5" w:rsidRDefault="009A6125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D154C5" w:rsidRDefault="00D154C5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D154C5" w:rsidRDefault="00D154C5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2F1F8A" w:rsidRDefault="002F1F8A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2F1F8A" w:rsidRDefault="002F1F8A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2F1F8A" w:rsidRDefault="002F1F8A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2F1F8A" w:rsidRDefault="002F1F8A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5A4279" w:rsidRDefault="005A4279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5A4279" w:rsidRDefault="005A4279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5A4279" w:rsidRDefault="005A4279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5A4279" w:rsidRDefault="005A4279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5A4279" w:rsidRDefault="005A4279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9A6125" w:rsidRPr="00D154C5" w:rsidRDefault="009A6125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  <w:r w:rsidRPr="00D154C5">
        <w:rPr>
          <w:rFonts w:asciiTheme="minorHAnsi" w:hAnsiTheme="minorHAnsi" w:cstheme="minorHAnsi"/>
        </w:rPr>
        <w:lastRenderedPageBreak/>
        <w:t>Bloque 4.</w:t>
      </w:r>
      <w:r w:rsidR="005A4279">
        <w:rPr>
          <w:rFonts w:asciiTheme="minorHAnsi" w:hAnsiTheme="minorHAnsi" w:cstheme="minorHAnsi"/>
        </w:rPr>
        <w:t xml:space="preserve"> Concierto y contraste.</w:t>
      </w:r>
    </w:p>
    <w:p w:rsidR="00D478B3" w:rsidRPr="00D154C5" w:rsidRDefault="00D478B3" w:rsidP="009A612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739"/>
        <w:gridCol w:w="1263"/>
      </w:tblGrid>
      <w:tr w:rsidR="00D154C5" w:rsidRPr="00D154C5" w:rsidTr="002F1F8A">
        <w:tc>
          <w:tcPr>
            <w:tcW w:w="8739" w:type="dxa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  <w:vAlign w:val="center"/>
          </w:tcPr>
          <w:p w:rsidR="00D154C5" w:rsidRPr="00D154C5" w:rsidRDefault="00D154C5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D154C5" w:rsidRPr="00D154C5" w:rsidTr="002F1F8A">
        <w:tc>
          <w:tcPr>
            <w:tcW w:w="8739" w:type="dxa"/>
          </w:tcPr>
          <w:p w:rsidR="00D154C5" w:rsidRPr="00D154C5" w:rsidRDefault="005A4279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>Identificar y describir la música del Barroco.</w:t>
            </w:r>
          </w:p>
        </w:tc>
        <w:tc>
          <w:tcPr>
            <w:tcW w:w="0" w:type="auto"/>
            <w:vAlign w:val="center"/>
          </w:tcPr>
          <w:p w:rsidR="00D154C5" w:rsidRPr="00D154C5" w:rsidRDefault="00852D9C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D154C5">
              <w:rPr>
                <w:rFonts w:asciiTheme="minorHAnsi" w:hAnsiTheme="minorHAnsi" w:cstheme="minorHAnsi"/>
              </w:rPr>
              <w:t xml:space="preserve"> %</w:t>
            </w:r>
          </w:p>
        </w:tc>
      </w:tr>
      <w:tr w:rsidR="00D154C5" w:rsidRPr="00D154C5" w:rsidTr="002F1F8A">
        <w:tc>
          <w:tcPr>
            <w:tcW w:w="8739" w:type="dxa"/>
          </w:tcPr>
          <w:p w:rsidR="00D154C5" w:rsidRPr="00D154C5" w:rsidRDefault="005A4279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conocer las características de la armonía. Acordes.</w:t>
            </w:r>
          </w:p>
        </w:tc>
        <w:tc>
          <w:tcPr>
            <w:tcW w:w="0" w:type="auto"/>
            <w:vAlign w:val="center"/>
          </w:tcPr>
          <w:p w:rsidR="00D154C5" w:rsidRDefault="00852D9C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2F1F8A">
        <w:tc>
          <w:tcPr>
            <w:tcW w:w="8739" w:type="dxa"/>
          </w:tcPr>
          <w:p w:rsidR="00D154C5" w:rsidRPr="00D154C5" w:rsidRDefault="005A4279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Reconocer auditiv</w:t>
            </w:r>
            <w:r>
              <w:rPr>
                <w:rFonts w:asciiTheme="minorHAnsi" w:hAnsiTheme="minorHAnsi" w:cstheme="minorHAnsi"/>
              </w:rPr>
              <w:t>amente y las características de la música religiosa y profana barroca.</w:t>
            </w:r>
          </w:p>
        </w:tc>
        <w:tc>
          <w:tcPr>
            <w:tcW w:w="0" w:type="auto"/>
            <w:vAlign w:val="center"/>
          </w:tcPr>
          <w:p w:rsidR="00D154C5" w:rsidRDefault="00852D9C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2F1F8A">
        <w:tc>
          <w:tcPr>
            <w:tcW w:w="8739" w:type="dxa"/>
          </w:tcPr>
          <w:p w:rsidR="00D154C5" w:rsidRPr="00D154C5" w:rsidRDefault="005A4279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los diferentes instrumentos barrocos.</w:t>
            </w:r>
          </w:p>
        </w:tc>
        <w:tc>
          <w:tcPr>
            <w:tcW w:w="0" w:type="auto"/>
            <w:vAlign w:val="center"/>
          </w:tcPr>
          <w:p w:rsidR="00D154C5" w:rsidRDefault="00852D9C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2F1F8A">
        <w:tc>
          <w:tcPr>
            <w:tcW w:w="8739" w:type="dxa"/>
          </w:tcPr>
          <w:p w:rsidR="00D154C5" w:rsidRPr="00D154C5" w:rsidRDefault="005A4279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música en la década de 1960.</w:t>
            </w:r>
          </w:p>
        </w:tc>
        <w:tc>
          <w:tcPr>
            <w:tcW w:w="0" w:type="auto"/>
            <w:vAlign w:val="center"/>
          </w:tcPr>
          <w:p w:rsidR="00D154C5" w:rsidRDefault="00852D9C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2F1F8A">
        <w:tc>
          <w:tcPr>
            <w:tcW w:w="8739" w:type="dxa"/>
          </w:tcPr>
          <w:p w:rsidR="00D154C5" w:rsidRPr="00D154C5" w:rsidRDefault="005A4279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el nacimiento y evolución de la radio.</w:t>
            </w:r>
          </w:p>
        </w:tc>
        <w:tc>
          <w:tcPr>
            <w:tcW w:w="0" w:type="auto"/>
            <w:vAlign w:val="center"/>
          </w:tcPr>
          <w:p w:rsidR="00D154C5" w:rsidRDefault="00852D9C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  <w:tr w:rsidR="00D154C5" w:rsidRPr="00D154C5" w:rsidTr="002F1F8A">
        <w:tc>
          <w:tcPr>
            <w:tcW w:w="8739" w:type="dxa"/>
          </w:tcPr>
          <w:p w:rsidR="00D154C5" w:rsidRPr="00D154C5" w:rsidRDefault="005A4279" w:rsidP="00D154C5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Interpretación, cuando el fin de la pandemia lo permita</w:t>
            </w:r>
            <w:r w:rsidR="007C7035">
              <w:rPr>
                <w:rFonts w:asciiTheme="minorHAnsi" w:hAnsiTheme="minorHAnsi" w:cstheme="minorHAnsi"/>
              </w:rPr>
              <w:t xml:space="preserve">,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de diferentes piezas vocales e instrumentales.</w:t>
            </w:r>
          </w:p>
        </w:tc>
        <w:tc>
          <w:tcPr>
            <w:tcW w:w="0" w:type="auto"/>
            <w:vAlign w:val="center"/>
          </w:tcPr>
          <w:p w:rsidR="00D154C5" w:rsidRDefault="00852D9C" w:rsidP="00D154C5">
            <w:pPr>
              <w:jc w:val="center"/>
            </w:pPr>
            <w:r>
              <w:rPr>
                <w:rFonts w:cstheme="minorHAnsi"/>
              </w:rPr>
              <w:t>14</w:t>
            </w:r>
            <w:r w:rsidR="00D154C5" w:rsidRPr="00BB1238">
              <w:rPr>
                <w:rFonts w:cstheme="minorHAnsi"/>
              </w:rPr>
              <w:t xml:space="preserve"> %</w:t>
            </w:r>
          </w:p>
        </w:tc>
      </w:tr>
    </w:tbl>
    <w:p w:rsidR="000D20F9" w:rsidRPr="00D154C5" w:rsidRDefault="000D20F9" w:rsidP="000D20F9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7B3222" w:rsidRPr="00D154C5" w:rsidRDefault="00E870B9" w:rsidP="002F1F8A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Bloque 5. La música clásica.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6"/>
        <w:gridCol w:w="1263"/>
      </w:tblGrid>
      <w:tr w:rsidR="002F1F8A" w:rsidRPr="002F1F8A" w:rsidTr="002F1F8A">
        <w:tc>
          <w:tcPr>
            <w:tcW w:w="0" w:type="auto"/>
            <w:vAlign w:val="center"/>
          </w:tcPr>
          <w:p w:rsidR="002F1F8A" w:rsidRPr="00D154C5" w:rsidRDefault="002F1F8A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  <w:vAlign w:val="center"/>
          </w:tcPr>
          <w:p w:rsidR="002F1F8A" w:rsidRPr="00D154C5" w:rsidRDefault="002F1F8A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2F1F8A" w:rsidRPr="002F1F8A" w:rsidTr="002F1F8A">
        <w:tc>
          <w:tcPr>
            <w:tcW w:w="0" w:type="auto"/>
          </w:tcPr>
          <w:p w:rsidR="002F1F8A" w:rsidRPr="002F1F8A" w:rsidRDefault="00E870B9" w:rsidP="00FE09DC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describir la música del Clasicismo.</w:t>
            </w:r>
          </w:p>
        </w:tc>
        <w:tc>
          <w:tcPr>
            <w:tcW w:w="0" w:type="auto"/>
            <w:vAlign w:val="center"/>
          </w:tcPr>
          <w:p w:rsidR="002F1F8A" w:rsidRPr="002F1F8A" w:rsidRDefault="00E870B9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2F1F8A">
              <w:rPr>
                <w:rFonts w:asciiTheme="minorHAnsi" w:hAnsiTheme="minorHAnsi" w:cstheme="minorHAnsi"/>
              </w:rPr>
              <w:t xml:space="preserve"> %</w:t>
            </w:r>
          </w:p>
        </w:tc>
      </w:tr>
      <w:tr w:rsidR="002F1F8A" w:rsidRPr="002F1F8A" w:rsidTr="002F1F8A">
        <w:tc>
          <w:tcPr>
            <w:tcW w:w="0" w:type="auto"/>
          </w:tcPr>
          <w:p w:rsidR="002F1F8A" w:rsidRPr="002F1F8A" w:rsidRDefault="00E870B9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conocer las características de la forma sonata clásica.</w:t>
            </w:r>
          </w:p>
        </w:tc>
        <w:tc>
          <w:tcPr>
            <w:tcW w:w="0" w:type="auto"/>
            <w:vAlign w:val="center"/>
          </w:tcPr>
          <w:p w:rsidR="002F1F8A" w:rsidRDefault="00E870B9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2B3D73">
              <w:rPr>
                <w:rFonts w:cstheme="minorHAnsi"/>
              </w:rPr>
              <w:t xml:space="preserve"> %</w:t>
            </w:r>
          </w:p>
        </w:tc>
      </w:tr>
      <w:tr w:rsidR="002F1F8A" w:rsidRPr="002F1F8A" w:rsidTr="002F1F8A">
        <w:tc>
          <w:tcPr>
            <w:tcW w:w="0" w:type="auto"/>
          </w:tcPr>
          <w:p w:rsidR="002F1F8A" w:rsidRPr="002F1F8A" w:rsidRDefault="00E870B9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Reconocer auditiv</w:t>
            </w:r>
            <w:r>
              <w:rPr>
                <w:rFonts w:asciiTheme="minorHAnsi" w:hAnsiTheme="minorHAnsi" w:cstheme="minorHAnsi"/>
              </w:rPr>
              <w:t>amente y las características de la música religiosa y profana clásica.</w:t>
            </w:r>
          </w:p>
        </w:tc>
        <w:tc>
          <w:tcPr>
            <w:tcW w:w="0" w:type="auto"/>
            <w:vAlign w:val="center"/>
          </w:tcPr>
          <w:p w:rsidR="002F1F8A" w:rsidRDefault="00E870B9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2B3D73">
              <w:rPr>
                <w:rFonts w:cstheme="minorHAnsi"/>
              </w:rPr>
              <w:t xml:space="preserve"> %</w:t>
            </w:r>
          </w:p>
        </w:tc>
      </w:tr>
      <w:tr w:rsidR="002F1F8A" w:rsidRPr="002F1F8A" w:rsidTr="002F1F8A">
        <w:tc>
          <w:tcPr>
            <w:tcW w:w="0" w:type="auto"/>
          </w:tcPr>
          <w:p w:rsidR="002F1F8A" w:rsidRPr="002F1F8A" w:rsidRDefault="00E870B9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Conocer los </w:t>
            </w:r>
            <w:r w:rsidR="00180B22">
              <w:rPr>
                <w:rFonts w:asciiTheme="minorHAnsi" w:hAnsiTheme="minorHAnsi" w:cstheme="minorHAnsi"/>
              </w:rPr>
              <w:t>diferentes instrumentos del C</w:t>
            </w:r>
            <w:r>
              <w:rPr>
                <w:rFonts w:asciiTheme="minorHAnsi" w:hAnsiTheme="minorHAnsi" w:cstheme="minorHAnsi"/>
              </w:rPr>
              <w:t>lasicismo.</w:t>
            </w:r>
          </w:p>
        </w:tc>
        <w:tc>
          <w:tcPr>
            <w:tcW w:w="0" w:type="auto"/>
            <w:vAlign w:val="center"/>
          </w:tcPr>
          <w:p w:rsidR="002F1F8A" w:rsidRDefault="00E870B9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2B3D73">
              <w:rPr>
                <w:rFonts w:cstheme="minorHAnsi"/>
              </w:rPr>
              <w:t xml:space="preserve"> %</w:t>
            </w:r>
          </w:p>
        </w:tc>
      </w:tr>
      <w:tr w:rsidR="002F1F8A" w:rsidRPr="002F1F8A" w:rsidTr="002F1F8A">
        <w:tc>
          <w:tcPr>
            <w:tcW w:w="0" w:type="auto"/>
          </w:tcPr>
          <w:p w:rsidR="002F1F8A" w:rsidRPr="002F1F8A" w:rsidRDefault="00E870B9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música en la década de 1970.</w:t>
            </w:r>
          </w:p>
        </w:tc>
        <w:tc>
          <w:tcPr>
            <w:tcW w:w="0" w:type="auto"/>
            <w:vAlign w:val="center"/>
          </w:tcPr>
          <w:p w:rsidR="002F1F8A" w:rsidRDefault="00E870B9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2B3D73">
              <w:rPr>
                <w:rFonts w:cstheme="minorHAnsi"/>
              </w:rPr>
              <w:t xml:space="preserve"> %</w:t>
            </w:r>
          </w:p>
        </w:tc>
      </w:tr>
      <w:tr w:rsidR="002F1F8A" w:rsidRPr="002F1F8A" w:rsidTr="002F1F8A">
        <w:tc>
          <w:tcPr>
            <w:tcW w:w="0" w:type="auto"/>
          </w:tcPr>
          <w:p w:rsidR="002F1F8A" w:rsidRPr="002F1F8A" w:rsidRDefault="002F1F8A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2F1F8A">
              <w:rPr>
                <w:rFonts w:asciiTheme="minorHAnsi" w:hAnsiTheme="minorHAnsi" w:cstheme="minorHAnsi"/>
              </w:rPr>
              <w:t>C</w:t>
            </w:r>
            <w:r w:rsidR="00E870B9">
              <w:rPr>
                <w:rFonts w:asciiTheme="minorHAnsi" w:hAnsiTheme="minorHAnsi" w:cstheme="minorHAnsi"/>
              </w:rPr>
              <w:t xml:space="preserve">onocer la grabación del </w:t>
            </w:r>
            <w:proofErr w:type="gramStart"/>
            <w:r w:rsidR="00E870B9">
              <w:rPr>
                <w:rFonts w:asciiTheme="minorHAnsi" w:hAnsiTheme="minorHAnsi" w:cstheme="minorHAnsi"/>
              </w:rPr>
              <w:t>sonido :</w:t>
            </w:r>
            <w:proofErr w:type="gramEnd"/>
            <w:r w:rsidR="00E870B9">
              <w:rPr>
                <w:rFonts w:asciiTheme="minorHAnsi" w:hAnsiTheme="minorHAnsi" w:cstheme="minorHAnsi"/>
              </w:rPr>
              <w:t xml:space="preserve"> electrónico y digital.</w:t>
            </w:r>
          </w:p>
        </w:tc>
        <w:tc>
          <w:tcPr>
            <w:tcW w:w="0" w:type="auto"/>
            <w:vAlign w:val="center"/>
          </w:tcPr>
          <w:p w:rsidR="002F1F8A" w:rsidRDefault="00E870B9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2B3D73">
              <w:rPr>
                <w:rFonts w:cstheme="minorHAnsi"/>
              </w:rPr>
              <w:t xml:space="preserve"> %</w:t>
            </w:r>
          </w:p>
        </w:tc>
      </w:tr>
      <w:tr w:rsidR="002F1F8A" w:rsidRPr="002F1F8A" w:rsidTr="002F1F8A">
        <w:tc>
          <w:tcPr>
            <w:tcW w:w="0" w:type="auto"/>
          </w:tcPr>
          <w:p w:rsidR="002F1F8A" w:rsidRPr="002F1F8A" w:rsidRDefault="00E870B9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Interpretación, cuando el fin de la pandemia lo permita</w:t>
            </w:r>
            <w:r w:rsidR="007C703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de diferentes piezas vocales e instrumentales.</w:t>
            </w:r>
          </w:p>
        </w:tc>
        <w:tc>
          <w:tcPr>
            <w:tcW w:w="0" w:type="auto"/>
            <w:vAlign w:val="center"/>
          </w:tcPr>
          <w:p w:rsidR="002F1F8A" w:rsidRDefault="00E870B9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2B3D73">
              <w:rPr>
                <w:rFonts w:cstheme="minorHAnsi"/>
              </w:rPr>
              <w:t xml:space="preserve"> %</w:t>
            </w:r>
          </w:p>
        </w:tc>
      </w:tr>
    </w:tbl>
    <w:p w:rsidR="00EE6E18" w:rsidRPr="00D154C5" w:rsidRDefault="00FB7F21" w:rsidP="002F1F8A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  <w:r w:rsidRPr="00D154C5">
        <w:rPr>
          <w:rFonts w:asciiTheme="minorHAnsi" w:hAnsiTheme="minorHAnsi" w:cstheme="minorHAnsi"/>
        </w:rPr>
        <w:t xml:space="preserve">.     </w:t>
      </w:r>
    </w:p>
    <w:p w:rsidR="00EE6E18" w:rsidRPr="00D154C5" w:rsidRDefault="00EE6E18" w:rsidP="00EE6E18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7B3222" w:rsidRPr="00D154C5" w:rsidRDefault="00B73E66" w:rsidP="002F1F8A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Bloque 6. Del piano a la ópera.</w:t>
      </w:r>
    </w:p>
    <w:p w:rsidR="00E77705" w:rsidRPr="00D154C5" w:rsidRDefault="00E77705" w:rsidP="00EE6E18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6"/>
        <w:gridCol w:w="1263"/>
      </w:tblGrid>
      <w:tr w:rsidR="002F1F8A" w:rsidRPr="002F1F8A" w:rsidTr="002F1F8A">
        <w:tc>
          <w:tcPr>
            <w:tcW w:w="0" w:type="auto"/>
            <w:vAlign w:val="center"/>
          </w:tcPr>
          <w:p w:rsidR="002F1F8A" w:rsidRPr="00D154C5" w:rsidRDefault="002F1F8A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  <w:vAlign w:val="center"/>
          </w:tcPr>
          <w:p w:rsidR="002F1F8A" w:rsidRPr="00D154C5" w:rsidRDefault="002F1F8A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2F1F8A" w:rsidRPr="002F1F8A" w:rsidTr="00502458">
        <w:tc>
          <w:tcPr>
            <w:tcW w:w="0" w:type="auto"/>
          </w:tcPr>
          <w:p w:rsidR="002F1F8A" w:rsidRPr="002F1F8A" w:rsidRDefault="00B73E66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describir la música del Clasicismo.</w:t>
            </w:r>
          </w:p>
        </w:tc>
        <w:tc>
          <w:tcPr>
            <w:tcW w:w="0" w:type="auto"/>
            <w:vAlign w:val="center"/>
          </w:tcPr>
          <w:p w:rsidR="002F1F8A" w:rsidRPr="00D154C5" w:rsidRDefault="00B73E66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2F1F8A">
              <w:rPr>
                <w:rFonts w:asciiTheme="minorHAnsi" w:hAnsiTheme="minorHAnsi" w:cstheme="minorHAnsi"/>
              </w:rPr>
              <w:t xml:space="preserve"> %</w:t>
            </w:r>
          </w:p>
        </w:tc>
      </w:tr>
      <w:tr w:rsidR="002F1F8A" w:rsidRPr="002F1F8A" w:rsidTr="00502458">
        <w:tc>
          <w:tcPr>
            <w:tcW w:w="0" w:type="auto"/>
          </w:tcPr>
          <w:p w:rsidR="002F1F8A" w:rsidRPr="002F1F8A" w:rsidRDefault="00B73E66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la estructura de la melodía.</w:t>
            </w:r>
          </w:p>
        </w:tc>
        <w:tc>
          <w:tcPr>
            <w:tcW w:w="0" w:type="auto"/>
            <w:vAlign w:val="center"/>
          </w:tcPr>
          <w:p w:rsidR="002F1F8A" w:rsidRDefault="00B73E66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BB1238">
              <w:rPr>
                <w:rFonts w:cstheme="minorHAnsi"/>
              </w:rPr>
              <w:t xml:space="preserve"> %</w:t>
            </w:r>
          </w:p>
        </w:tc>
      </w:tr>
      <w:tr w:rsidR="002F1F8A" w:rsidRPr="002F1F8A" w:rsidTr="00502458">
        <w:tc>
          <w:tcPr>
            <w:tcW w:w="0" w:type="auto"/>
          </w:tcPr>
          <w:p w:rsidR="002F1F8A" w:rsidRPr="002F1F8A" w:rsidRDefault="00B73E66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Reconocer auditiv</w:t>
            </w:r>
            <w:r>
              <w:rPr>
                <w:rFonts w:asciiTheme="minorHAnsi" w:hAnsiTheme="minorHAnsi" w:cstheme="minorHAnsi"/>
              </w:rPr>
              <w:t>amente y las características del lied y la ópera romántica.</w:t>
            </w:r>
          </w:p>
        </w:tc>
        <w:tc>
          <w:tcPr>
            <w:tcW w:w="0" w:type="auto"/>
            <w:vAlign w:val="center"/>
          </w:tcPr>
          <w:p w:rsidR="002F1F8A" w:rsidRDefault="00B73E66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BB1238">
              <w:rPr>
                <w:rFonts w:cstheme="minorHAnsi"/>
              </w:rPr>
              <w:t xml:space="preserve"> %</w:t>
            </w:r>
          </w:p>
        </w:tc>
      </w:tr>
      <w:tr w:rsidR="002F1F8A" w:rsidRPr="002F1F8A" w:rsidTr="00502458">
        <w:tc>
          <w:tcPr>
            <w:tcW w:w="0" w:type="auto"/>
          </w:tcPr>
          <w:p w:rsidR="002F1F8A" w:rsidRPr="002F1F8A" w:rsidRDefault="00B73E66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</w:t>
            </w:r>
            <w:r w:rsidR="00180B22">
              <w:rPr>
                <w:rFonts w:asciiTheme="minorHAnsi" w:hAnsiTheme="minorHAnsi" w:cstheme="minorHAnsi"/>
              </w:rPr>
              <w:t>os diferentes instrumentos del R</w:t>
            </w:r>
            <w:r>
              <w:rPr>
                <w:rFonts w:asciiTheme="minorHAnsi" w:hAnsiTheme="minorHAnsi" w:cstheme="minorHAnsi"/>
              </w:rPr>
              <w:t>omanticismo. La orquesta romántica.</w:t>
            </w:r>
          </w:p>
        </w:tc>
        <w:tc>
          <w:tcPr>
            <w:tcW w:w="0" w:type="auto"/>
            <w:vAlign w:val="center"/>
          </w:tcPr>
          <w:p w:rsidR="002F1F8A" w:rsidRDefault="00B73E66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BB1238">
              <w:rPr>
                <w:rFonts w:cstheme="minorHAnsi"/>
              </w:rPr>
              <w:t xml:space="preserve"> %</w:t>
            </w:r>
          </w:p>
        </w:tc>
      </w:tr>
      <w:tr w:rsidR="002F1F8A" w:rsidRPr="002F1F8A" w:rsidTr="00502458">
        <w:tc>
          <w:tcPr>
            <w:tcW w:w="0" w:type="auto"/>
          </w:tcPr>
          <w:p w:rsidR="002F1F8A" w:rsidRPr="002F1F8A" w:rsidRDefault="00B73E66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música en la década de 1980.</w:t>
            </w:r>
          </w:p>
        </w:tc>
        <w:tc>
          <w:tcPr>
            <w:tcW w:w="0" w:type="auto"/>
            <w:vAlign w:val="center"/>
          </w:tcPr>
          <w:p w:rsidR="002F1F8A" w:rsidRDefault="00B73E66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BB1238">
              <w:rPr>
                <w:rFonts w:cstheme="minorHAnsi"/>
              </w:rPr>
              <w:t xml:space="preserve"> %</w:t>
            </w:r>
          </w:p>
        </w:tc>
      </w:tr>
      <w:tr w:rsidR="002F1F8A" w:rsidRPr="002F1F8A" w:rsidTr="00502458">
        <w:tc>
          <w:tcPr>
            <w:tcW w:w="0" w:type="auto"/>
          </w:tcPr>
          <w:p w:rsidR="002F1F8A" w:rsidRPr="002F1F8A" w:rsidRDefault="00B73E66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los diferentes tipos de secuenciadores.</w:t>
            </w:r>
          </w:p>
        </w:tc>
        <w:tc>
          <w:tcPr>
            <w:tcW w:w="0" w:type="auto"/>
            <w:vAlign w:val="center"/>
          </w:tcPr>
          <w:p w:rsidR="002F1F8A" w:rsidRDefault="00B73E66" w:rsidP="002F1F8A">
            <w:pPr>
              <w:jc w:val="center"/>
            </w:pPr>
            <w:r>
              <w:rPr>
                <w:rFonts w:cstheme="minorHAnsi"/>
              </w:rPr>
              <w:t>14</w:t>
            </w:r>
            <w:r w:rsidR="002F1F8A" w:rsidRPr="00BB1238">
              <w:rPr>
                <w:rFonts w:cstheme="minorHAnsi"/>
              </w:rPr>
              <w:t xml:space="preserve"> %</w:t>
            </w:r>
          </w:p>
        </w:tc>
      </w:tr>
      <w:tr w:rsidR="002F1F8A" w:rsidRPr="002F1F8A" w:rsidTr="00502458">
        <w:tc>
          <w:tcPr>
            <w:tcW w:w="0" w:type="auto"/>
          </w:tcPr>
          <w:p w:rsidR="002F1F8A" w:rsidRPr="002F1F8A" w:rsidRDefault="00B73E66" w:rsidP="002F1F8A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Interpretación, cuando el fin de la pandemia lo permita</w:t>
            </w:r>
            <w:r w:rsidR="007C703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de diferentes piezas vocales e instrumentales.</w:t>
            </w:r>
          </w:p>
        </w:tc>
        <w:tc>
          <w:tcPr>
            <w:tcW w:w="0" w:type="auto"/>
            <w:vAlign w:val="center"/>
          </w:tcPr>
          <w:p w:rsidR="002F1F8A" w:rsidRDefault="002F1F8A" w:rsidP="002F1F8A">
            <w:pPr>
              <w:jc w:val="center"/>
            </w:pPr>
            <w:r w:rsidRPr="00BB1238">
              <w:rPr>
                <w:rFonts w:cstheme="minorHAnsi"/>
              </w:rPr>
              <w:t>1</w:t>
            </w:r>
            <w:r w:rsidR="00B73E66">
              <w:rPr>
                <w:rFonts w:cstheme="minorHAnsi"/>
              </w:rPr>
              <w:t>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</w:tbl>
    <w:p w:rsidR="008B4BE5" w:rsidRDefault="008B4BE5">
      <w:pPr>
        <w:rPr>
          <w:sz w:val="24"/>
          <w:szCs w:val="24"/>
        </w:rPr>
      </w:pPr>
    </w:p>
    <w:p w:rsidR="00B73E66" w:rsidRPr="00D154C5" w:rsidRDefault="00180B22" w:rsidP="00B73E66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Bloque 7. Músicas de raíz popular.</w:t>
      </w:r>
    </w:p>
    <w:p w:rsidR="00B73E66" w:rsidRPr="00D154C5" w:rsidRDefault="00B73E66" w:rsidP="00B73E66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6"/>
        <w:gridCol w:w="1263"/>
      </w:tblGrid>
      <w:tr w:rsidR="00B73E66" w:rsidRPr="002F1F8A" w:rsidTr="003B5341">
        <w:tc>
          <w:tcPr>
            <w:tcW w:w="0" w:type="auto"/>
            <w:vAlign w:val="center"/>
          </w:tcPr>
          <w:p w:rsidR="00B73E66" w:rsidRPr="00D154C5" w:rsidRDefault="00B73E66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  <w:vAlign w:val="center"/>
          </w:tcPr>
          <w:p w:rsidR="00B73E66" w:rsidRPr="00D154C5" w:rsidRDefault="00B73E66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B73E66" w:rsidRPr="002F1F8A" w:rsidTr="003B5341">
        <w:tc>
          <w:tcPr>
            <w:tcW w:w="0" w:type="auto"/>
          </w:tcPr>
          <w:p w:rsidR="00B73E66" w:rsidRPr="002F1F8A" w:rsidRDefault="00B73E66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des</w:t>
            </w:r>
            <w:r w:rsidR="00180B22">
              <w:rPr>
                <w:rFonts w:asciiTheme="minorHAnsi" w:hAnsiTheme="minorHAnsi" w:cstheme="minorHAnsi"/>
              </w:rPr>
              <w:t>cribir la música del Nacionalismo.</w:t>
            </w:r>
          </w:p>
        </w:tc>
        <w:tc>
          <w:tcPr>
            <w:tcW w:w="0" w:type="auto"/>
            <w:vAlign w:val="center"/>
          </w:tcPr>
          <w:p w:rsidR="00B73E66" w:rsidRPr="00D154C5" w:rsidRDefault="00180B22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B73E66">
              <w:rPr>
                <w:rFonts w:asciiTheme="minorHAnsi" w:hAnsiTheme="minorHAnsi" w:cstheme="minorHAnsi"/>
              </w:rPr>
              <w:t xml:space="preserve"> %</w:t>
            </w:r>
          </w:p>
        </w:tc>
      </w:tr>
      <w:tr w:rsidR="00B73E66" w:rsidRPr="002F1F8A" w:rsidTr="003B5341">
        <w:tc>
          <w:tcPr>
            <w:tcW w:w="0" w:type="auto"/>
          </w:tcPr>
          <w:p w:rsidR="00B73E66" w:rsidRPr="002F1F8A" w:rsidRDefault="00B73E66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</w:t>
            </w:r>
            <w:r w:rsidR="00180B22">
              <w:rPr>
                <w:rFonts w:asciiTheme="minorHAnsi" w:hAnsiTheme="minorHAnsi" w:cstheme="minorHAnsi"/>
              </w:rPr>
              <w:t>car los diferentes tipos de escalas.</w:t>
            </w:r>
          </w:p>
        </w:tc>
        <w:tc>
          <w:tcPr>
            <w:tcW w:w="0" w:type="auto"/>
            <w:vAlign w:val="center"/>
          </w:tcPr>
          <w:p w:rsidR="00B73E66" w:rsidRDefault="00180B22" w:rsidP="003B5341">
            <w:pPr>
              <w:jc w:val="center"/>
            </w:pPr>
            <w:r>
              <w:rPr>
                <w:rFonts w:cstheme="minorHAnsi"/>
              </w:rPr>
              <w:t>14</w:t>
            </w:r>
            <w:r w:rsidR="00B73E66" w:rsidRPr="00BB1238">
              <w:rPr>
                <w:rFonts w:cstheme="minorHAnsi"/>
              </w:rPr>
              <w:t xml:space="preserve"> %</w:t>
            </w:r>
          </w:p>
        </w:tc>
      </w:tr>
      <w:tr w:rsidR="00B73E66" w:rsidRPr="002F1F8A" w:rsidTr="003B5341">
        <w:tc>
          <w:tcPr>
            <w:tcW w:w="0" w:type="auto"/>
          </w:tcPr>
          <w:p w:rsidR="00B73E66" w:rsidRPr="002F1F8A" w:rsidRDefault="00B73E66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 w:rsidRPr="00D154C5">
              <w:rPr>
                <w:rFonts w:asciiTheme="minorHAnsi" w:hAnsiTheme="minorHAnsi" w:cstheme="minorHAnsi"/>
              </w:rPr>
              <w:t>Reconocer auditiv</w:t>
            </w:r>
            <w:r>
              <w:rPr>
                <w:rFonts w:asciiTheme="minorHAnsi" w:hAnsiTheme="minorHAnsi" w:cstheme="minorHAnsi"/>
              </w:rPr>
              <w:t>amente y la</w:t>
            </w:r>
            <w:r w:rsidR="00180B22">
              <w:rPr>
                <w:rFonts w:asciiTheme="minorHAnsi" w:hAnsiTheme="minorHAnsi" w:cstheme="minorHAnsi"/>
              </w:rPr>
              <w:t>s características de la ópera nacionalista y la zarzuela.</w:t>
            </w:r>
          </w:p>
        </w:tc>
        <w:tc>
          <w:tcPr>
            <w:tcW w:w="0" w:type="auto"/>
            <w:vAlign w:val="center"/>
          </w:tcPr>
          <w:p w:rsidR="00B73E66" w:rsidRDefault="00180B22" w:rsidP="003B5341">
            <w:pPr>
              <w:jc w:val="center"/>
            </w:pPr>
            <w:r>
              <w:rPr>
                <w:rFonts w:cstheme="minorHAnsi"/>
              </w:rPr>
              <w:t>14</w:t>
            </w:r>
            <w:r w:rsidR="00B73E66" w:rsidRPr="00BB1238">
              <w:rPr>
                <w:rFonts w:cstheme="minorHAnsi"/>
              </w:rPr>
              <w:t xml:space="preserve"> %</w:t>
            </w:r>
          </w:p>
        </w:tc>
      </w:tr>
      <w:tr w:rsidR="00B73E66" w:rsidRPr="002F1F8A" w:rsidTr="003B5341">
        <w:tc>
          <w:tcPr>
            <w:tcW w:w="0" w:type="auto"/>
          </w:tcPr>
          <w:p w:rsidR="00B73E66" w:rsidRPr="002F1F8A" w:rsidRDefault="00B73E66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los diferent</w:t>
            </w:r>
            <w:r w:rsidR="00180B22">
              <w:rPr>
                <w:rFonts w:asciiTheme="minorHAnsi" w:hAnsiTheme="minorHAnsi" w:cstheme="minorHAnsi"/>
              </w:rPr>
              <w:t>es instrumentos del Nacionalismo. La orquesta en el Nacionalismo.</w:t>
            </w:r>
          </w:p>
        </w:tc>
        <w:tc>
          <w:tcPr>
            <w:tcW w:w="0" w:type="auto"/>
            <w:vAlign w:val="center"/>
          </w:tcPr>
          <w:p w:rsidR="00B73E66" w:rsidRDefault="00180B22" w:rsidP="003B5341">
            <w:pPr>
              <w:jc w:val="center"/>
            </w:pPr>
            <w:r>
              <w:rPr>
                <w:rFonts w:cstheme="minorHAnsi"/>
              </w:rPr>
              <w:t>14</w:t>
            </w:r>
            <w:r w:rsidR="00B73E66" w:rsidRPr="00BB1238">
              <w:rPr>
                <w:rFonts w:cstheme="minorHAnsi"/>
              </w:rPr>
              <w:t xml:space="preserve"> %</w:t>
            </w:r>
          </w:p>
        </w:tc>
      </w:tr>
      <w:tr w:rsidR="00B73E66" w:rsidRPr="002F1F8A" w:rsidTr="003B5341">
        <w:tc>
          <w:tcPr>
            <w:tcW w:w="0" w:type="auto"/>
          </w:tcPr>
          <w:p w:rsidR="00B73E66" w:rsidRPr="002F1F8A" w:rsidRDefault="00180B22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jazz y la música americana.</w:t>
            </w:r>
          </w:p>
        </w:tc>
        <w:tc>
          <w:tcPr>
            <w:tcW w:w="0" w:type="auto"/>
            <w:vAlign w:val="center"/>
          </w:tcPr>
          <w:p w:rsidR="00B73E66" w:rsidRDefault="00180B22" w:rsidP="003B5341">
            <w:pPr>
              <w:jc w:val="center"/>
            </w:pPr>
            <w:r>
              <w:rPr>
                <w:rFonts w:cstheme="minorHAnsi"/>
              </w:rPr>
              <w:t>14</w:t>
            </w:r>
            <w:r w:rsidR="00B73E66" w:rsidRPr="00BB1238">
              <w:rPr>
                <w:rFonts w:cstheme="minorHAnsi"/>
              </w:rPr>
              <w:t xml:space="preserve"> %</w:t>
            </w:r>
          </w:p>
        </w:tc>
      </w:tr>
      <w:tr w:rsidR="00B73E66" w:rsidRPr="002F1F8A" w:rsidTr="003B5341">
        <w:tc>
          <w:tcPr>
            <w:tcW w:w="0" w:type="auto"/>
          </w:tcPr>
          <w:p w:rsidR="00B73E66" w:rsidRPr="002F1F8A" w:rsidRDefault="00180B22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los teclados electrónicos.</w:t>
            </w:r>
          </w:p>
        </w:tc>
        <w:tc>
          <w:tcPr>
            <w:tcW w:w="0" w:type="auto"/>
            <w:vAlign w:val="center"/>
          </w:tcPr>
          <w:p w:rsidR="00B73E66" w:rsidRDefault="00180B22" w:rsidP="003B5341">
            <w:pPr>
              <w:jc w:val="center"/>
            </w:pPr>
            <w:r>
              <w:rPr>
                <w:rFonts w:cstheme="minorHAnsi"/>
              </w:rPr>
              <w:t>14</w:t>
            </w:r>
            <w:r w:rsidR="00B73E66" w:rsidRPr="00BB1238">
              <w:rPr>
                <w:rFonts w:cstheme="minorHAnsi"/>
              </w:rPr>
              <w:t xml:space="preserve"> %</w:t>
            </w:r>
          </w:p>
        </w:tc>
      </w:tr>
      <w:tr w:rsidR="00B73E66" w:rsidRPr="002F1F8A" w:rsidTr="003B5341">
        <w:tc>
          <w:tcPr>
            <w:tcW w:w="0" w:type="auto"/>
          </w:tcPr>
          <w:p w:rsidR="00B73E66" w:rsidRPr="002F1F8A" w:rsidRDefault="00B73E66" w:rsidP="003B5341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Interpretación, cuando el fin de la pandemia lo permita</w:t>
            </w:r>
            <w:r w:rsidR="007C703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de diferentes piezas vocales e instrumentales.</w:t>
            </w:r>
          </w:p>
        </w:tc>
        <w:tc>
          <w:tcPr>
            <w:tcW w:w="0" w:type="auto"/>
            <w:vAlign w:val="center"/>
          </w:tcPr>
          <w:p w:rsidR="00B73E66" w:rsidRDefault="00180B22" w:rsidP="003B5341">
            <w:pPr>
              <w:jc w:val="center"/>
            </w:pPr>
            <w:r>
              <w:rPr>
                <w:rFonts w:cstheme="minorHAnsi"/>
              </w:rPr>
              <w:t>14</w:t>
            </w:r>
            <w:r w:rsidR="00B73E66" w:rsidRPr="00BB1238">
              <w:rPr>
                <w:rFonts w:cstheme="minorHAnsi"/>
              </w:rPr>
              <w:t xml:space="preserve"> %</w:t>
            </w:r>
          </w:p>
        </w:tc>
      </w:tr>
    </w:tbl>
    <w:p w:rsidR="00E1083A" w:rsidRDefault="00E1083A">
      <w:pPr>
        <w:rPr>
          <w:sz w:val="24"/>
          <w:szCs w:val="24"/>
        </w:rPr>
      </w:pPr>
    </w:p>
    <w:p w:rsidR="00C464C0" w:rsidRDefault="00C464C0" w:rsidP="00C464C0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C464C0" w:rsidRDefault="00C464C0" w:rsidP="00C464C0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C464C0" w:rsidRDefault="00C464C0" w:rsidP="00C464C0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C464C0" w:rsidRDefault="00C464C0" w:rsidP="00C464C0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p w:rsidR="00C464C0" w:rsidRPr="00D154C5" w:rsidRDefault="00C464C0" w:rsidP="00C464C0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Bloque 8. Del Impresionismo al siglo XX.</w:t>
      </w:r>
    </w:p>
    <w:p w:rsidR="00C464C0" w:rsidRPr="00D154C5" w:rsidRDefault="00C464C0" w:rsidP="00C464C0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6"/>
        <w:gridCol w:w="1263"/>
      </w:tblGrid>
      <w:tr w:rsidR="00C464C0" w:rsidRPr="002F1F8A" w:rsidTr="00031948">
        <w:tc>
          <w:tcPr>
            <w:tcW w:w="0" w:type="auto"/>
            <w:vAlign w:val="center"/>
          </w:tcPr>
          <w:p w:rsidR="00C464C0" w:rsidRPr="00D154C5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  <w:vAlign w:val="center"/>
          </w:tcPr>
          <w:p w:rsidR="00C464C0" w:rsidRPr="00D154C5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C464C0" w:rsidRPr="002F1F8A" w:rsidTr="00031948">
        <w:tc>
          <w:tcPr>
            <w:tcW w:w="0" w:type="auto"/>
          </w:tcPr>
          <w:p w:rsidR="00C464C0" w:rsidRPr="002F1F8A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y describir la música del siglo XX.</w:t>
            </w:r>
          </w:p>
        </w:tc>
        <w:tc>
          <w:tcPr>
            <w:tcW w:w="0" w:type="auto"/>
            <w:vAlign w:val="center"/>
          </w:tcPr>
          <w:p w:rsidR="00C464C0" w:rsidRPr="00D154C5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15 %</w:t>
            </w:r>
          </w:p>
        </w:tc>
      </w:tr>
      <w:tr w:rsidR="00C464C0" w:rsidRPr="002F1F8A" w:rsidTr="00031948">
        <w:tc>
          <w:tcPr>
            <w:tcW w:w="0" w:type="auto"/>
          </w:tcPr>
          <w:p w:rsidR="00C464C0" w:rsidRPr="002F1F8A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Identificar </w:t>
            </w:r>
            <w:proofErr w:type="gramStart"/>
            <w:r>
              <w:rPr>
                <w:rFonts w:asciiTheme="minorHAnsi" w:hAnsiTheme="minorHAnsi" w:cstheme="minorHAnsi"/>
              </w:rPr>
              <w:t>los</w:t>
            </w:r>
            <w:proofErr w:type="gramEnd"/>
            <w:r>
              <w:rPr>
                <w:rFonts w:asciiTheme="minorHAnsi" w:hAnsiTheme="minorHAnsi" w:cstheme="minorHAnsi"/>
              </w:rPr>
              <w:t xml:space="preserve"> diferentes posibilidades rítmicas y los grupos de valoración especial.</w:t>
            </w:r>
          </w:p>
        </w:tc>
        <w:tc>
          <w:tcPr>
            <w:tcW w:w="0" w:type="auto"/>
            <w:vAlign w:val="center"/>
          </w:tcPr>
          <w:p w:rsidR="00C464C0" w:rsidRDefault="00C464C0" w:rsidP="00031948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C464C0" w:rsidRPr="002F1F8A" w:rsidTr="00031948">
        <w:tc>
          <w:tcPr>
            <w:tcW w:w="0" w:type="auto"/>
          </w:tcPr>
          <w:p w:rsidR="00C464C0" w:rsidRPr="002F1F8A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Reconocer las características del teatro musical y del musical.</w:t>
            </w:r>
          </w:p>
        </w:tc>
        <w:tc>
          <w:tcPr>
            <w:tcW w:w="0" w:type="auto"/>
            <w:vAlign w:val="center"/>
          </w:tcPr>
          <w:p w:rsidR="00C464C0" w:rsidRDefault="00C464C0" w:rsidP="00031948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C464C0" w:rsidRPr="002F1F8A" w:rsidTr="00031948">
        <w:tc>
          <w:tcPr>
            <w:tcW w:w="0" w:type="auto"/>
          </w:tcPr>
          <w:p w:rsidR="00C464C0" w:rsidRPr="002F1F8A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los diferentes instrumentos de la música contemporánea.</w:t>
            </w:r>
          </w:p>
        </w:tc>
        <w:tc>
          <w:tcPr>
            <w:tcW w:w="0" w:type="auto"/>
            <w:vAlign w:val="center"/>
          </w:tcPr>
          <w:p w:rsidR="00C464C0" w:rsidRDefault="00C464C0" w:rsidP="00031948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C464C0" w:rsidRPr="002F1F8A" w:rsidTr="00031948">
        <w:tc>
          <w:tcPr>
            <w:tcW w:w="0" w:type="auto"/>
          </w:tcPr>
          <w:p w:rsidR="00C464C0" w:rsidRPr="002F1F8A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la música de la década de 1990.</w:t>
            </w:r>
          </w:p>
        </w:tc>
        <w:tc>
          <w:tcPr>
            <w:tcW w:w="0" w:type="auto"/>
            <w:vAlign w:val="center"/>
          </w:tcPr>
          <w:p w:rsidR="00C464C0" w:rsidRDefault="00C464C0" w:rsidP="00031948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C464C0" w:rsidRPr="002F1F8A" w:rsidTr="00031948">
        <w:tc>
          <w:tcPr>
            <w:tcW w:w="0" w:type="auto"/>
          </w:tcPr>
          <w:p w:rsidR="00C464C0" w:rsidRPr="002F1F8A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las músicas de vanguardia y su tecnología.</w:t>
            </w:r>
          </w:p>
        </w:tc>
        <w:tc>
          <w:tcPr>
            <w:tcW w:w="0" w:type="auto"/>
            <w:vAlign w:val="center"/>
          </w:tcPr>
          <w:p w:rsidR="00C464C0" w:rsidRDefault="00C464C0" w:rsidP="00031948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C464C0" w:rsidRPr="002F1F8A" w:rsidTr="00031948">
        <w:tc>
          <w:tcPr>
            <w:tcW w:w="0" w:type="auto"/>
          </w:tcPr>
          <w:p w:rsidR="00C464C0" w:rsidRPr="002F1F8A" w:rsidRDefault="00C464C0" w:rsidP="00031948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Interpretación, cuando el fin de la pandemia lo permita</w:t>
            </w:r>
            <w:r w:rsidR="007C703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de diferentes piezas vocales e instrumentales.</w:t>
            </w:r>
          </w:p>
        </w:tc>
        <w:tc>
          <w:tcPr>
            <w:tcW w:w="0" w:type="auto"/>
            <w:vAlign w:val="center"/>
          </w:tcPr>
          <w:p w:rsidR="00C464C0" w:rsidRDefault="00C464C0" w:rsidP="00031948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</w:tbl>
    <w:p w:rsidR="00C464C0" w:rsidRDefault="00C464C0">
      <w:pPr>
        <w:rPr>
          <w:sz w:val="24"/>
          <w:szCs w:val="24"/>
        </w:rPr>
      </w:pPr>
    </w:p>
    <w:p w:rsidR="007C7035" w:rsidRPr="00D154C5" w:rsidRDefault="007C7035" w:rsidP="007C703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Bloque 9. Música y comunicación.</w:t>
      </w:r>
    </w:p>
    <w:p w:rsidR="007C7035" w:rsidRPr="00D154C5" w:rsidRDefault="007C7035" w:rsidP="007C7035">
      <w:pPr>
        <w:pStyle w:val="Vieta4"/>
        <w:tabs>
          <w:tab w:val="clear" w:pos="284"/>
          <w:tab w:val="left" w:pos="360"/>
        </w:tabs>
        <w:ind w:left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6"/>
        <w:gridCol w:w="1263"/>
      </w:tblGrid>
      <w:tr w:rsidR="007C7035" w:rsidRPr="002F1F8A" w:rsidTr="0035197B">
        <w:tc>
          <w:tcPr>
            <w:tcW w:w="0" w:type="auto"/>
            <w:vAlign w:val="center"/>
          </w:tcPr>
          <w:p w:rsidR="007C7035" w:rsidRPr="00D154C5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Criterios</w:t>
            </w:r>
          </w:p>
        </w:tc>
        <w:tc>
          <w:tcPr>
            <w:tcW w:w="0" w:type="auto"/>
            <w:vAlign w:val="center"/>
          </w:tcPr>
          <w:p w:rsidR="007C7035" w:rsidRPr="00D154C5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  <w:b/>
              </w:rPr>
            </w:pPr>
            <w:r w:rsidRPr="00D154C5">
              <w:rPr>
                <w:rFonts w:asciiTheme="minorHAnsi" w:hAnsiTheme="minorHAnsi" w:cstheme="minorHAnsi"/>
                <w:b/>
              </w:rPr>
              <w:t>Ponderación</w:t>
            </w:r>
          </w:p>
        </w:tc>
      </w:tr>
      <w:tr w:rsidR="007C7035" w:rsidRPr="002F1F8A" w:rsidTr="0035197B">
        <w:tc>
          <w:tcPr>
            <w:tcW w:w="0" w:type="auto"/>
          </w:tcPr>
          <w:p w:rsidR="007C7035" w:rsidRPr="002F1F8A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música en los medios de comunicación.</w:t>
            </w:r>
          </w:p>
        </w:tc>
        <w:tc>
          <w:tcPr>
            <w:tcW w:w="0" w:type="auto"/>
            <w:vAlign w:val="center"/>
          </w:tcPr>
          <w:p w:rsidR="007C7035" w:rsidRPr="00D154C5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15 %</w:t>
            </w:r>
          </w:p>
        </w:tc>
      </w:tr>
      <w:tr w:rsidR="007C7035" w:rsidRPr="002F1F8A" w:rsidTr="0035197B">
        <w:tc>
          <w:tcPr>
            <w:tcW w:w="0" w:type="auto"/>
          </w:tcPr>
          <w:p w:rsidR="007C7035" w:rsidRPr="002F1F8A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Identificar las cualidades del sonido en los medios de comunicación.</w:t>
            </w:r>
          </w:p>
        </w:tc>
        <w:tc>
          <w:tcPr>
            <w:tcW w:w="0" w:type="auto"/>
            <w:vAlign w:val="center"/>
          </w:tcPr>
          <w:p w:rsidR="007C7035" w:rsidRDefault="007C7035" w:rsidP="0035197B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7C7035" w:rsidRPr="002F1F8A" w:rsidTr="0035197B">
        <w:tc>
          <w:tcPr>
            <w:tcW w:w="0" w:type="auto"/>
          </w:tcPr>
          <w:p w:rsidR="007C7035" w:rsidRPr="002F1F8A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Música clásica y medios de comunicación.</w:t>
            </w:r>
          </w:p>
        </w:tc>
        <w:tc>
          <w:tcPr>
            <w:tcW w:w="0" w:type="auto"/>
            <w:vAlign w:val="center"/>
          </w:tcPr>
          <w:p w:rsidR="007C7035" w:rsidRDefault="007C7035" w:rsidP="0035197B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7C7035" w:rsidRPr="002F1F8A" w:rsidTr="0035197B">
        <w:tc>
          <w:tcPr>
            <w:tcW w:w="0" w:type="auto"/>
          </w:tcPr>
          <w:p w:rsidR="007C7035" w:rsidRPr="002F1F8A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Conocer ejemplos de música cinematográfica.</w:t>
            </w:r>
          </w:p>
        </w:tc>
        <w:tc>
          <w:tcPr>
            <w:tcW w:w="0" w:type="auto"/>
            <w:vAlign w:val="center"/>
          </w:tcPr>
          <w:p w:rsidR="007C7035" w:rsidRDefault="007C7035" w:rsidP="0035197B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7C7035" w:rsidRPr="002F1F8A" w:rsidTr="0035197B">
        <w:tc>
          <w:tcPr>
            <w:tcW w:w="0" w:type="auto"/>
          </w:tcPr>
          <w:p w:rsidR="007C7035" w:rsidRPr="002F1F8A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</w:t>
            </w:r>
            <w:r>
              <w:rPr>
                <w:rFonts w:asciiTheme="minorHAnsi" w:hAnsiTheme="minorHAnsi" w:cstheme="minorHAnsi"/>
              </w:rPr>
              <w:t>nocer ejemplos de la música popular en los medios de comunicación.</w:t>
            </w:r>
          </w:p>
        </w:tc>
        <w:tc>
          <w:tcPr>
            <w:tcW w:w="0" w:type="auto"/>
            <w:vAlign w:val="center"/>
          </w:tcPr>
          <w:p w:rsidR="007C7035" w:rsidRDefault="007C7035" w:rsidP="0035197B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7C7035" w:rsidRPr="002F1F8A" w:rsidTr="0035197B">
        <w:tc>
          <w:tcPr>
            <w:tcW w:w="0" w:type="auto"/>
          </w:tcPr>
          <w:p w:rsidR="007C7035" w:rsidRPr="002F1F8A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vídeos musicales.</w:t>
            </w:r>
          </w:p>
        </w:tc>
        <w:tc>
          <w:tcPr>
            <w:tcW w:w="0" w:type="auto"/>
            <w:vAlign w:val="center"/>
          </w:tcPr>
          <w:p w:rsidR="007C7035" w:rsidRDefault="007C7035" w:rsidP="0035197B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  <w:tr w:rsidR="007C7035" w:rsidRPr="002F1F8A" w:rsidTr="0035197B">
        <w:tc>
          <w:tcPr>
            <w:tcW w:w="0" w:type="auto"/>
          </w:tcPr>
          <w:p w:rsidR="007C7035" w:rsidRPr="002F1F8A" w:rsidRDefault="007C7035" w:rsidP="0035197B">
            <w:pPr>
              <w:pStyle w:val="Vieta4"/>
              <w:tabs>
                <w:tab w:val="clear" w:pos="284"/>
                <w:tab w:val="left" w:pos="360"/>
              </w:tabs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Interpretación, cuando el fin de la pandemia lo permita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de diferentes piezas vocales e instrumentales.</w:t>
            </w:r>
          </w:p>
        </w:tc>
        <w:tc>
          <w:tcPr>
            <w:tcW w:w="0" w:type="auto"/>
            <w:vAlign w:val="center"/>
          </w:tcPr>
          <w:p w:rsidR="007C7035" w:rsidRDefault="007C7035" w:rsidP="0035197B">
            <w:pPr>
              <w:jc w:val="center"/>
            </w:pPr>
            <w:r>
              <w:rPr>
                <w:rFonts w:cstheme="minorHAnsi"/>
              </w:rPr>
              <w:t>14</w:t>
            </w:r>
            <w:r w:rsidRPr="00BB1238">
              <w:rPr>
                <w:rFonts w:cstheme="minorHAnsi"/>
              </w:rPr>
              <w:t xml:space="preserve"> %</w:t>
            </w:r>
          </w:p>
        </w:tc>
      </w:tr>
    </w:tbl>
    <w:p w:rsidR="007C7035" w:rsidRPr="00923DD1" w:rsidRDefault="007C7035">
      <w:pPr>
        <w:rPr>
          <w:sz w:val="24"/>
          <w:szCs w:val="24"/>
        </w:rPr>
      </w:pPr>
    </w:p>
    <w:sectPr w:rsidR="007C7035" w:rsidRPr="00923DD1" w:rsidSect="002F1F8A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</w:rPr>
    </w:lvl>
  </w:abstractNum>
  <w:abstractNum w:abstractNumId="1">
    <w:nsid w:val="22073210"/>
    <w:multiLevelType w:val="hybridMultilevel"/>
    <w:tmpl w:val="55866A36"/>
    <w:lvl w:ilvl="0" w:tplc="92DC86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540EBB"/>
    <w:multiLevelType w:val="hybridMultilevel"/>
    <w:tmpl w:val="E7900ABC"/>
    <w:lvl w:ilvl="0" w:tplc="39421B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43C3C"/>
    <w:multiLevelType w:val="hybridMultilevel"/>
    <w:tmpl w:val="62F251F2"/>
    <w:lvl w:ilvl="0" w:tplc="5A945FF2"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FB"/>
    <w:rsid w:val="000A5076"/>
    <w:rsid w:val="000D20F9"/>
    <w:rsid w:val="00180B22"/>
    <w:rsid w:val="001B3940"/>
    <w:rsid w:val="00205D46"/>
    <w:rsid w:val="002F1F8A"/>
    <w:rsid w:val="00382ECA"/>
    <w:rsid w:val="005A4279"/>
    <w:rsid w:val="005F6764"/>
    <w:rsid w:val="00615F98"/>
    <w:rsid w:val="007B3222"/>
    <w:rsid w:val="007C7035"/>
    <w:rsid w:val="00852D9C"/>
    <w:rsid w:val="008B4BE5"/>
    <w:rsid w:val="008C71C1"/>
    <w:rsid w:val="00923DD1"/>
    <w:rsid w:val="009A6125"/>
    <w:rsid w:val="00A51B80"/>
    <w:rsid w:val="00AB74A0"/>
    <w:rsid w:val="00AE6D50"/>
    <w:rsid w:val="00B57E24"/>
    <w:rsid w:val="00B73E66"/>
    <w:rsid w:val="00C464C0"/>
    <w:rsid w:val="00C56A65"/>
    <w:rsid w:val="00D154C5"/>
    <w:rsid w:val="00D478B3"/>
    <w:rsid w:val="00E1083A"/>
    <w:rsid w:val="00E33308"/>
    <w:rsid w:val="00E77705"/>
    <w:rsid w:val="00E870B9"/>
    <w:rsid w:val="00EE6E18"/>
    <w:rsid w:val="00FB7F21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eta4">
    <w:name w:val="Viñeta 4"/>
    <w:basedOn w:val="Normal"/>
    <w:rsid w:val="001B3940"/>
    <w:pPr>
      <w:tabs>
        <w:tab w:val="left" w:pos="284"/>
        <w:tab w:val="num" w:pos="360"/>
      </w:tabs>
      <w:suppressAutoHyphens/>
      <w:spacing w:after="40" w:line="240" w:lineRule="auto"/>
      <w:ind w:left="-568" w:right="69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7B32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eta4">
    <w:name w:val="Viñeta 4"/>
    <w:basedOn w:val="Normal"/>
    <w:rsid w:val="001B3940"/>
    <w:pPr>
      <w:tabs>
        <w:tab w:val="left" w:pos="284"/>
        <w:tab w:val="num" w:pos="360"/>
      </w:tabs>
      <w:suppressAutoHyphens/>
      <w:spacing w:after="40" w:line="240" w:lineRule="auto"/>
      <w:ind w:left="-568" w:right="69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7B32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Quero P</dc:creator>
  <cp:lastModifiedBy>musica</cp:lastModifiedBy>
  <cp:revision>47</cp:revision>
  <dcterms:created xsi:type="dcterms:W3CDTF">2017-09-25T16:23:00Z</dcterms:created>
  <dcterms:modified xsi:type="dcterms:W3CDTF">2020-09-28T19:05:00Z</dcterms:modified>
</cp:coreProperties>
</file>