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6118D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>A/A DE LA COORDINACIÓN DEL PROGRAMA PARA LA INNOVACIÓN EDUCATIVA, HÁBITOS DE VIDA SALUDABLE</w:t>
      </w:r>
    </w:p>
    <w:p w14:paraId="48AC47D5" w14:textId="77777777" w:rsidR="00172A15" w:rsidRPr="00172A15" w:rsidRDefault="00172A15" w:rsidP="0017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En relación a</w:t>
      </w:r>
      <w:proofErr w:type="gramEnd"/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 la participación el Programa para la Innovación Educativa,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 xml:space="preserve"> 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Hábitos de Vida Saludable hay que recordar que tal y como se indica en el Dosier Informativo, el sistema de gestión Séneca se encuentra habilitado desde el 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>1 de febrero y hasta el 2 de marzo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 para realizar las siguientes gestiones:</w:t>
      </w:r>
    </w:p>
    <w:p w14:paraId="144C88BA" w14:textId="77777777" w:rsidR="00172A15" w:rsidRPr="00172A15" w:rsidRDefault="00172A15" w:rsidP="00172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Cumplimentar el Formulario de seguimiento Forma Joven AE</w:t>
      </w:r>
    </w:p>
    <w:p w14:paraId="572612F2" w14:textId="77777777" w:rsidR="00172A15" w:rsidRPr="00172A15" w:rsidRDefault="00172A15" w:rsidP="00172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Cumplimentar el Formulario de Apoyo </w:t>
      </w:r>
      <w:proofErr w:type="gramStart"/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Socio-sanitario</w:t>
      </w:r>
      <w:proofErr w:type="gramEnd"/>
    </w:p>
    <w:p w14:paraId="6AB1C3C6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b/>
          <w:bCs/>
          <w:color w:val="008040"/>
          <w:sz w:val="24"/>
          <w:szCs w:val="24"/>
          <w:lang w:eastAsia="es-ES"/>
        </w:rPr>
        <w:t>RECUERDA QUE:</w:t>
      </w:r>
    </w:p>
    <w:p w14:paraId="40B0786B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>El plazo, improrrogable para su registro finalizará el 2 de marzo de 2021.</w:t>
      </w:r>
    </w:p>
    <w:p w14:paraId="4D087384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447634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No se podrá cumplimentar el formulario de seguimiento si no se ha presentado 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 xml:space="preserve">previamente 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el Plan de Actuación del Programa en Séneca. Si no lo presentaste en el plazo establecido, lo puedes hacer ahora previo al registro del Formulario.</w:t>
      </w:r>
    </w:p>
    <w:p w14:paraId="55778E45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Solo se podrá validar el cuestionario desde el 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>perfil de Coordinación de Programa Educativo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.</w:t>
      </w:r>
    </w:p>
    <w:p w14:paraId="6699BDB0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Encontrarás el Formulario de Seguimiento siguiendo la ruta: </w:t>
      </w:r>
    </w:p>
    <w:p w14:paraId="330EF3DC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i/>
          <w:iCs/>
          <w:sz w:val="24"/>
          <w:szCs w:val="24"/>
          <w:lang w:eastAsia="es-ES"/>
        </w:rPr>
        <w:t>Centro/Planes y Programas Educativos/</w:t>
      </w:r>
      <w:r w:rsidRPr="00172A15">
        <w:rPr>
          <w:rFonts w:ascii="NewsGotT" w:eastAsia="Times New Roman" w:hAnsi="NewsGotT" w:cs="Times New Roman"/>
          <w:b/>
          <w:bCs/>
          <w:i/>
          <w:iCs/>
          <w:sz w:val="24"/>
          <w:szCs w:val="24"/>
          <w:lang w:eastAsia="es-ES"/>
        </w:rPr>
        <w:t>Programas para la Innovación</w:t>
      </w:r>
      <w:r w:rsidRPr="00172A15">
        <w:rPr>
          <w:rFonts w:ascii="NewsGotT" w:eastAsia="Times New Roman" w:hAnsi="NewsGotT" w:cs="Times New Roman"/>
          <w:i/>
          <w:iCs/>
          <w:sz w:val="24"/>
          <w:szCs w:val="24"/>
          <w:lang w:eastAsia="es-ES"/>
        </w:rPr>
        <w:t xml:space="preserve">/Programas en el Centro/Programas para la Innovación Educativa en situación de: Vigente. 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 xml:space="preserve">Clicando 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en Forma Joven AE accederás al 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>Seguimiento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, tal como puede ver en la siguiente captura de pantalla:</w:t>
      </w:r>
    </w:p>
    <w:p w14:paraId="5FAE207A" w14:textId="2ED58CDD" w:rsidR="00172A15" w:rsidRPr="00172A15" w:rsidRDefault="00172A15" w:rsidP="0017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noProof/>
        </w:rPr>
        <w:drawing>
          <wp:inline distT="0" distB="0" distL="0" distR="0" wp14:anchorId="76DF2EDF" wp14:editId="24AA2837">
            <wp:extent cx="5400040" cy="1990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  </w:t>
      </w:r>
    </w:p>
    <w:p w14:paraId="3620D531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También puedes guiarte a través del </w:t>
      </w:r>
      <w:hyperlink r:id="rId6" w:history="1">
        <w:r w:rsidRPr="00172A15">
          <w:rPr>
            <w:rFonts w:ascii="NewsGotT" w:eastAsia="Times New Roman" w:hAnsi="NewsGotT" w:cs="Times New Roman"/>
            <w:b/>
            <w:bCs/>
            <w:color w:val="0000FF"/>
            <w:sz w:val="24"/>
            <w:szCs w:val="24"/>
            <w:u w:val="single"/>
            <w:lang w:eastAsia="es-ES"/>
          </w:rPr>
          <w:t>TUTORIAL</w:t>
        </w:r>
      </w:hyperlink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 alojado en el Portal Oficial del Programa para la Innovación Educativa Hábitos de vida Saludable.</w:t>
      </w:r>
    </w:p>
    <w:p w14:paraId="249F8FB8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lastRenderedPageBreak/>
        <w:t>La presentación del Plan de Actuación y la cumplimentación del formulario de seguimiento del Programa son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 xml:space="preserve"> requisitos para poder certificar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 la participación del profesorado.</w:t>
      </w:r>
    </w:p>
    <w:p w14:paraId="1859544C" w14:textId="77777777" w:rsidR="00172A15" w:rsidRPr="00172A15" w:rsidRDefault="00172A15" w:rsidP="00172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Por ello, recomendamos que antes de que finalice el </w:t>
      </w:r>
      <w:proofErr w:type="gramStart"/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plazo  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>para</w:t>
      </w:r>
      <w:proofErr w:type="gramEnd"/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 xml:space="preserve"> verificar desde el perfil de coordinación 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que la información</w:t>
      </w:r>
      <w:r w:rsidRPr="00172A15">
        <w:rPr>
          <w:rFonts w:ascii="NewsGotT" w:eastAsia="Times New Roman" w:hAnsi="NewsGotT" w:cs="Times New Roman"/>
          <w:b/>
          <w:bCs/>
          <w:sz w:val="24"/>
          <w:szCs w:val="24"/>
          <w:lang w:eastAsia="es-ES"/>
        </w:rPr>
        <w:t xml:space="preserve"> </w:t>
      </w: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se ha registrado correctamente en el Sistema Séneca.</w:t>
      </w:r>
    </w:p>
    <w:p w14:paraId="3603A1E8" w14:textId="77777777" w:rsidR="00172A15" w:rsidRPr="00172A15" w:rsidRDefault="00172A15" w:rsidP="00172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Por último, </w:t>
      </w:r>
      <w:proofErr w:type="gramStart"/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recordar</w:t>
      </w:r>
      <w:proofErr w:type="gramEnd"/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 que como Novedad este curso escolar se podrá realizar en cualquier momento los siguientes cambios desde el perfil de coordinación:</w:t>
      </w:r>
    </w:p>
    <w:p w14:paraId="446700E5" w14:textId="77777777" w:rsidR="00172A15" w:rsidRPr="00172A15" w:rsidRDefault="00172A15" w:rsidP="00172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>Actualizar el alumnado y profesorado participante (altas y bajas).</w:t>
      </w:r>
    </w:p>
    <w:p w14:paraId="3E9A3333" w14:textId="77777777" w:rsidR="00172A15" w:rsidRPr="00172A15" w:rsidRDefault="00172A15" w:rsidP="00172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Actualizar los y las componentes del Equipo de Promoción de la Salud. </w:t>
      </w:r>
    </w:p>
    <w:p w14:paraId="3CAAF57B" w14:textId="77777777" w:rsidR="00172A15" w:rsidRPr="00172A15" w:rsidRDefault="00172A15" w:rsidP="00172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72A15">
        <w:rPr>
          <w:rFonts w:ascii="NewsGotT" w:eastAsia="Times New Roman" w:hAnsi="NewsGotT" w:cs="Times New Roman"/>
          <w:sz w:val="24"/>
          <w:szCs w:val="24"/>
          <w:lang w:eastAsia="es-ES"/>
        </w:rPr>
        <w:t xml:space="preserve">Actualizar los y las componentes los Mediadores y mediadoras en Salud. </w:t>
      </w:r>
    </w:p>
    <w:p w14:paraId="28767A99" w14:textId="77777777" w:rsidR="00A273A0" w:rsidRDefault="00A273A0"/>
    <w:sectPr w:rsidR="00A27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495F"/>
    <w:multiLevelType w:val="multilevel"/>
    <w:tmpl w:val="0E2E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47B0E"/>
    <w:multiLevelType w:val="multilevel"/>
    <w:tmpl w:val="4112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15"/>
    <w:rsid w:val="00172A15"/>
    <w:rsid w:val="009107A9"/>
    <w:rsid w:val="00A273A0"/>
    <w:rsid w:val="00C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F399"/>
  <w15:chartTrackingRefBased/>
  <w15:docId w15:val="{B5D0F44C-F53C-4352-A4C5-9B3A573F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72A1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72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601816c09a23c00dacd7f4c0/presentation-tutorial-formulario-seguimien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VILLEGAS LIROLA</dc:creator>
  <cp:keywords/>
  <dc:description/>
  <cp:lastModifiedBy>FRANCISCO VILLEGAS LIROLA</cp:lastModifiedBy>
  <cp:revision>1</cp:revision>
  <dcterms:created xsi:type="dcterms:W3CDTF">2021-02-05T08:23:00Z</dcterms:created>
  <dcterms:modified xsi:type="dcterms:W3CDTF">2021-02-05T08:24:00Z</dcterms:modified>
</cp:coreProperties>
</file>