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/>
      </w:pPr>
      <w:r>
        <w:rPr/>
      </w:r>
    </w:p>
    <w:tbl>
      <w:tblPr>
        <w:tblStyle w:val="Table1"/>
        <w:tblW w:w="15255" w:type="dxa"/>
        <w:jc w:val="left"/>
        <w:tblInd w:w="-4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160"/>
        <w:gridCol w:w="6735"/>
        <w:gridCol w:w="1919"/>
        <w:gridCol w:w="1336"/>
        <w:gridCol w:w="1785"/>
        <w:gridCol w:w="1319"/>
      </w:tblGrid>
      <w:tr>
        <w:trPr>
          <w:trHeight w:val="420" w:hRule="atLeast"/>
        </w:trPr>
        <w:tc>
          <w:tcPr>
            <w:tcW w:w="152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b/>
                <w:b/>
              </w:rPr>
            </w:pPr>
            <w:r>
              <w:rPr>
                <w:rFonts w:eastAsia="Montserrat" w:cs="Montserrat" w:ascii="Montserrat" w:hAnsi="Montserrat"/>
                <w:b/>
              </w:rPr>
              <w:t>MEDIDAS ORDINARIAS DE APLICACIÓN EN EL AULA DE EDUCACIÓN INFANTIL 1.3.</w:t>
            </w:r>
          </w:p>
        </w:tc>
      </w:tr>
      <w:tr>
        <w:trPr>
          <w:trHeight w:val="420" w:hRule="atLeast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sz w:val="20"/>
                <w:szCs w:val="20"/>
              </w:rPr>
              <w:t>Centro:</w:t>
            </w:r>
          </w:p>
        </w:tc>
        <w:tc>
          <w:tcPr>
            <w:tcW w:w="63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right="-522" w:hanging="0"/>
              <w:rPr>
                <w:rFonts w:ascii="Montserrat" w:hAnsi="Montserrat" w:eastAsia="Montserrat" w:cs="Montserrat"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sz w:val="20"/>
                <w:szCs w:val="20"/>
              </w:rPr>
              <w:t>Fecha de aplicación:</w:t>
            </w:r>
          </w:p>
        </w:tc>
      </w:tr>
      <w:tr>
        <w:trPr>
          <w:trHeight w:val="420" w:hRule="atLeast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sz w:val="20"/>
                <w:szCs w:val="20"/>
              </w:rPr>
              <w:t>Alumno: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sz w:val="20"/>
                <w:szCs w:val="20"/>
              </w:rPr>
              <w:t>Unidad:</w:t>
            </w: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sz w:val="20"/>
                <w:szCs w:val="20"/>
              </w:rPr>
              <w:t>Tutor:</w:t>
            </w:r>
          </w:p>
        </w:tc>
      </w:tr>
      <w:tr>
        <w:trPr>
          <w:trHeight w:val="480" w:hRule="atLeast"/>
        </w:trPr>
        <w:tc>
          <w:tcPr>
            <w:tcW w:w="88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00FFFF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b/>
                <w:b/>
                <w:sz w:val="24"/>
                <w:szCs w:val="24"/>
              </w:rPr>
            </w:pPr>
            <w:r>
              <w:rPr>
                <w:rFonts w:eastAsia="Montserrat" w:cs="Montserrat" w:ascii="Montserrat" w:hAnsi="Montserrat"/>
                <w:b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b/>
                <w:b/>
                <w:sz w:val="26"/>
                <w:szCs w:val="26"/>
              </w:rPr>
            </w:pPr>
            <w:r>
              <w:rPr>
                <w:rFonts w:eastAsia="Montserrat" w:cs="Montserrat" w:ascii="Montserrat" w:hAnsi="Montserrat"/>
                <w:b/>
                <w:sz w:val="24"/>
                <w:szCs w:val="24"/>
              </w:rPr>
              <w:t>MEDIDAS ORDINARIAS</w:t>
            </w:r>
          </w:p>
        </w:tc>
        <w:tc>
          <w:tcPr>
            <w:tcW w:w="63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b/>
                <w:b/>
                <w:sz w:val="24"/>
                <w:szCs w:val="24"/>
              </w:rPr>
            </w:pPr>
            <w:r>
              <w:rPr>
                <w:rFonts w:eastAsia="Montserrat" w:cs="Montserrat" w:ascii="Montserrat" w:hAnsi="Montserrat"/>
                <w:b/>
                <w:sz w:val="24"/>
                <w:szCs w:val="24"/>
              </w:rPr>
              <w:t>ÁMBITOS</w:t>
            </w:r>
          </w:p>
        </w:tc>
      </w:tr>
      <w:tr>
        <w:trPr>
          <w:trHeight w:val="400" w:hRule="atLeast"/>
        </w:trPr>
        <w:tc>
          <w:tcPr>
            <w:tcW w:w="8895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00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sz w:val="20"/>
                <w:szCs w:val="20"/>
              </w:rPr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b/>
                <w:i/>
                <w:sz w:val="14"/>
                <w:szCs w:val="14"/>
              </w:rPr>
              <w:t xml:space="preserve">IDENTIDAD Y  </w:t>
            </w:r>
          </w:p>
          <w:p>
            <w:pPr>
              <w:pStyle w:val="LOnormal"/>
              <w:widowControl w:val="false"/>
              <w:spacing w:lineRule="auto" w:line="240" w:before="9" w:after="0"/>
              <w:jc w:val="center"/>
              <w:rPr>
                <w:rFonts w:ascii="Montserrat" w:hAnsi="Montserrat" w:eastAsia="Montserrat" w:cs="Montserrat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b/>
                <w:i/>
                <w:sz w:val="14"/>
                <w:szCs w:val="14"/>
              </w:rPr>
              <w:t xml:space="preserve">AUTONOMÍA PERSONAL 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b/>
                <w:i/>
                <w:sz w:val="14"/>
                <w:szCs w:val="14"/>
              </w:rPr>
              <w:t>MEDIO FÍSICO Y SOCIAL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b/>
                <w:i/>
                <w:sz w:val="14"/>
                <w:szCs w:val="14"/>
              </w:rPr>
              <w:t xml:space="preserve">COMUNICACIÓN,  </w:t>
            </w:r>
          </w:p>
          <w:p>
            <w:pPr>
              <w:pStyle w:val="LOnormal"/>
              <w:widowControl w:val="false"/>
              <w:spacing w:lineRule="auto" w:line="240" w:before="9" w:after="0"/>
              <w:jc w:val="center"/>
              <w:rPr>
                <w:rFonts w:ascii="Montserrat" w:hAnsi="Montserrat" w:eastAsia="Montserrat" w:cs="Montserrat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b/>
                <w:i/>
                <w:sz w:val="14"/>
                <w:szCs w:val="14"/>
              </w:rPr>
              <w:t xml:space="preserve">LENGUAJE Y  </w:t>
            </w:r>
          </w:p>
          <w:p>
            <w:pPr>
              <w:pStyle w:val="LOnormal"/>
              <w:widowControl w:val="false"/>
              <w:spacing w:lineRule="auto" w:line="240" w:before="6" w:after="0"/>
              <w:jc w:val="center"/>
              <w:rPr>
                <w:rFonts w:ascii="Montserrat" w:hAnsi="Montserrat" w:eastAsia="Montserrat" w:cs="Montserrat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b/>
                <w:i/>
                <w:sz w:val="14"/>
                <w:szCs w:val="14"/>
              </w:rPr>
              <w:t>REPRESENTACIÓN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LOnormal"/>
              <w:widowControl w:val="false"/>
              <w:spacing w:lineRule="auto" w:line="240" w:before="6" w:after="0"/>
              <w:jc w:val="center"/>
              <w:rPr>
                <w:rFonts w:ascii="Montserrat" w:hAnsi="Montserrat" w:eastAsia="Montserrat" w:cs="Montserrat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b/>
                <w:i/>
                <w:sz w:val="14"/>
                <w:szCs w:val="14"/>
              </w:rPr>
              <w:t>OTROS</w:t>
            </w:r>
          </w:p>
        </w:tc>
      </w:tr>
      <w:tr>
        <w:trPr>
          <w:trHeight w:val="400" w:hRule="atLeast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b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Organización de los espacios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Ubicación cercana al profesor/a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6" w:after="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sz w:val="20"/>
                <w:szCs w:val="20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Espacios iluminados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6" w:after="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sz w:val="20"/>
                <w:szCs w:val="20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Ausencia de elementos distractores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6" w:after="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sz w:val="20"/>
                <w:szCs w:val="20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Ordenación del grupo clase para una adecuada interacción alumno-profesor/a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6" w:after="0"/>
              <w:jc w:val="center"/>
              <w:rPr>
                <w:rFonts w:ascii="Montserrat" w:hAnsi="Montserrat" w:eastAsia="Montserrat" w:cs="Montserrat"/>
                <w:i/>
                <w:i/>
                <w:sz w:val="14"/>
                <w:szCs w:val="14"/>
              </w:rPr>
            </w:pPr>
            <w:r>
              <w:rPr>
                <w:rFonts w:eastAsia="Montserrat" w:cs="Montserrat" w:ascii="Montserrat" w:hAnsi="Montserrat"/>
                <w:i/>
                <w:sz w:val="14"/>
                <w:szCs w:val="14"/>
              </w:rPr>
            </w:r>
          </w:p>
        </w:tc>
      </w:tr>
      <w:tr>
        <w:trPr/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Organización de los tiempos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Montserrat" w:hAnsi="Montserrat" w:eastAsia="Montserrat" w:cs="Montserrat"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Flexibilidad horaria para la realización de las actividades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Desarrollo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cognitivo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right="77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Asegurarse que el alumno comprende las instrucciones de la tarea: Estimular la  comprensión de pequeños relatos contados y/o situaciones vividas mediante  preguntas al respecto de éstas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right="200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Proporcionar materiales y juegos que permitan la experimentación y sobre los  que pueda investigar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right="296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Potenciar la posibilidad de imitar acciones cotidianas, siguiendo su secuencia  tanto en tiempo real como a través del juego simbólico.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right="117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Potenciar la consecución de órdenes, por ejemplo mediante encargos, recados,  ampliando la orden (2 acciones) y el tiempo entre la indicación y la realización.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Estimular al niño a reconocer diferentes sensaciones, texturas, temperaturas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right="191" w:hanging="0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Dar información al niño sobre los objetos, los espacios en los que se mueve de  manera que los reconozca y aprenda su funcionalidad, sus atributos y  propiedades.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right="214" w:hanging="0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Partir de sus intereses, observando cómo pasa el tiempo y lo que más le gusta  hacer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Desarrollo del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lenguaje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right="235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Potenciar siempre la actividad comunicativa del niño para enriquecerla,  dándole ideas, sugiriendo otras alternativas o participando de sus iniciativas.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right="116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Fomentar el desarrollo tanto del lenguaje verbal como no verbal del niño, para  poder introducir respuestas que favorezcan la comunicación haciéndola más  fluida.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right="357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Crear situaciones comunicativas buscando momentos, espacios, lugares en los  que compartir juegos, experiencias, sentimientos y todo tipo de actividades que  favorezcan la conducta comunicativa del niño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 xml:space="preserve">Ajustar nuestro lenguaje cuando nos comunicamos con el niño: </w:t>
            </w:r>
          </w:p>
          <w:p>
            <w:pPr>
              <w:pStyle w:val="LOnormal"/>
              <w:widowControl w:val="false"/>
              <w:spacing w:lineRule="auto" w:line="240" w:before="11" w:after="0"/>
              <w:ind w:left="118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 xml:space="preserve">-Adecuar el tamaño y la dificultad de los mensajes a su edad. </w:t>
            </w:r>
          </w:p>
          <w:p>
            <w:pPr>
              <w:pStyle w:val="LOnormal"/>
              <w:widowControl w:val="false"/>
              <w:spacing w:lineRule="auto" w:line="240" w:before="8" w:after="0"/>
              <w:ind w:left="118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 xml:space="preserve">-Utilizar frases simples pero bien estructuradas. </w:t>
            </w:r>
          </w:p>
          <w:p>
            <w:pPr>
              <w:pStyle w:val="LOnormal"/>
              <w:widowControl w:val="false"/>
              <w:spacing w:lineRule="auto" w:line="240" w:before="10" w:after="0"/>
              <w:ind w:left="118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 xml:space="preserve">-Evitar los enunciados desordenados. </w:t>
            </w:r>
          </w:p>
          <w:p>
            <w:pPr>
              <w:pStyle w:val="LOnormal"/>
              <w:widowControl w:val="false"/>
              <w:spacing w:lineRule="auto" w:line="240" w:before="8" w:after="0"/>
              <w:ind w:left="118" w:right="706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 xml:space="preserve">-Adoptar una actitud positiva frente al niño, felicitándolo por sus progresos. -Aprender a respetar el turno de palabra. </w:t>
            </w:r>
          </w:p>
          <w:p>
            <w:pPr>
              <w:pStyle w:val="LOnormal"/>
              <w:widowControl w:val="false"/>
              <w:spacing w:lineRule="auto" w:line="240" w:before="6" w:after="0"/>
              <w:ind w:left="118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-No responder por él, dejar que se exprese sin miedo, con naturalidad.</w:t>
            </w:r>
          </w:p>
          <w:p>
            <w:pPr>
              <w:pStyle w:val="LOnormal"/>
              <w:widowControl w:val="false"/>
              <w:spacing w:lineRule="auto" w:line="240" w:before="6" w:after="0"/>
              <w:ind w:left="118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Aplicar un Programa de Estimulación en el Lenguaje</w:t>
            </w:r>
          </w:p>
          <w:p>
            <w:pPr>
              <w:pStyle w:val="LOnormal"/>
              <w:widowControl w:val="false"/>
              <w:spacing w:lineRule="auto" w:line="240"/>
              <w:ind w:left="0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Desarrollo de la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motricidad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21" w:right="480" w:firstLine="6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Plantear los ejercicios como un juego, en el que pueden participar también los  demás alumnos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14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Trabajar sesiones diarias, durante 15 minutos de tiempo como mínimo.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14" w:hanging="0"/>
              <w:jc w:val="both"/>
              <w:rPr>
                <w:rFonts w:ascii="Montserrat" w:hAnsi="Montserrat" w:eastAsia="Montserrat" w:cs="Montserrat"/>
                <w:sz w:val="18"/>
                <w:szCs w:val="18"/>
                <w:highlight w:val="white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  <w:highlight w:val="white"/>
              </w:rPr>
              <w:t>Trabajar ejercicios tendentes a conocer y tomar conciencia del propio cuerpo.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14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Trabajar ejercicios tendentes a mejorar la coordinación y el equilibrio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14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Trabajar ejercicios de motricidad gruesa y fina.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Desarrollo social y fomento de la autonomía</w:t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20" w:right="299" w:firstLine="7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Establecimiento por parte del adulto de relaciones de afecto y exigencia que den  referencias de conducta clara y estable, para que el niño elabore un  comportamiento adecuado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24" w:right="528" w:firstLine="3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 xml:space="preserve">Regular sus impulsos y la exigencia de premura ante sus demandas, mediante  “tiempo de espera”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15" w:right="403" w:firstLine="5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Ofrecer modelos de conducta adecuados. Puesto que el niño “aprende lo que  vive”.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26" w:right="1053" w:firstLine="1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Favorecer la asunción de una imagen positiva de sí mismo mediante el  reconocimiento y refuerzo de sus aptitudes y actitudes positivas.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20" w:right="716" w:hanging="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Controlar las conductas inadecuadas ofreciéndole alternativas adecuadas y  evitando que actúe en función de sus caprichos.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20" w:right="702" w:firstLine="7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Evitar caer siempre en el mensaje negativo y de prohibición, pues si esto se  convierte en rutina pierde su “supuesto” efecto.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ind w:left="126" w:right="608" w:firstLine="1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Es importante que la actitud del adulto sea siempre de escucha activa,  respondiendo a sus preguntas, demostrándole que todo lo suyo nos interesa.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  <w:tr>
        <w:trPr>
          <w:trHeight w:val="420" w:hRule="atLeast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b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OBSERVACIONES/OTRAS MEDIDAS</w:t>
            </w:r>
          </w:p>
        </w:tc>
        <w:tc>
          <w:tcPr>
            <w:tcW w:w="130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</w:r>
          </w:p>
        </w:tc>
      </w:tr>
    </w:tbl>
    <w:p>
      <w:pPr>
        <w:pStyle w:val="LOnormal"/>
        <w:rPr>
          <w:rFonts w:ascii="Montserrat" w:hAnsi="Montserrat" w:eastAsia="Montserrat" w:cs="Montserrat"/>
          <w:i/>
          <w:i/>
          <w:sz w:val="20"/>
          <w:szCs w:val="20"/>
        </w:rPr>
      </w:pPr>
      <w:r>
        <w:rPr>
          <w:rFonts w:eastAsia="Montserrat" w:cs="Montserrat" w:ascii="Montserrat" w:hAnsi="Montserrat"/>
          <w:b/>
          <w:i/>
          <w:sz w:val="20"/>
          <w:szCs w:val="20"/>
        </w:rPr>
        <w:t xml:space="preserve">Nota: </w:t>
      </w:r>
      <w:r>
        <w:rPr>
          <w:rFonts w:eastAsia="Montserrat" w:cs="Montserrat" w:ascii="Montserrat" w:hAnsi="Montserrat"/>
          <w:i/>
          <w:sz w:val="20"/>
          <w:szCs w:val="20"/>
        </w:rPr>
        <w:t>Rellenar con cruces las medidas ordinarias que se estén llevando a cabo con el alumno en cada uno de los ámbitos de aplicación.</w:t>
      </w:r>
    </w:p>
    <w:p>
      <w:pPr>
        <w:pStyle w:val="LOnormal"/>
        <w:rPr>
          <w:rFonts w:ascii="Montserrat" w:hAnsi="Montserrat" w:eastAsia="Montserrat" w:cs="Montserrat"/>
          <w:i/>
          <w:i/>
          <w:sz w:val="20"/>
          <w:szCs w:val="20"/>
        </w:rPr>
      </w:pPr>
      <w:r>
        <w:rPr>
          <w:rFonts w:eastAsia="Montserrat" w:cs="Montserrat" w:ascii="Montserrat" w:hAnsi="Montserrat"/>
          <w:i/>
          <w:sz w:val="20"/>
          <w:szCs w:val="20"/>
        </w:rPr>
      </w:r>
    </w:p>
    <w:p>
      <w:pPr>
        <w:pStyle w:val="LOnormal"/>
        <w:rPr>
          <w:rFonts w:ascii="Montserrat" w:hAnsi="Montserrat" w:eastAsia="Montserrat" w:cs="Montserrat"/>
          <w:i/>
          <w:i/>
          <w:sz w:val="20"/>
          <w:szCs w:val="20"/>
        </w:rPr>
      </w:pPr>
      <w:r>
        <w:rPr>
          <w:rFonts w:eastAsia="Montserrat" w:cs="Montserrat" w:ascii="Montserrat" w:hAnsi="Montserrat"/>
          <w:i/>
          <w:sz w:val="20"/>
          <w:szCs w:val="20"/>
        </w:rPr>
      </w:r>
    </w:p>
    <w:p>
      <w:pPr>
        <w:pStyle w:val="LOnormal"/>
        <w:rPr>
          <w:rFonts w:ascii="Montserrat" w:hAnsi="Montserrat" w:eastAsia="Montserrat" w:cs="Montserrat"/>
          <w:i/>
          <w:i/>
          <w:sz w:val="20"/>
          <w:szCs w:val="20"/>
        </w:rPr>
      </w:pPr>
      <w:r>
        <w:rPr>
          <w:rFonts w:eastAsia="Montserrat" w:cs="Montserrat" w:ascii="Montserrat" w:hAnsi="Montserrat"/>
          <w:i/>
          <w:sz w:val="20"/>
          <w:szCs w:val="20"/>
        </w:rPr>
      </w:r>
    </w:p>
    <w:p>
      <w:pPr>
        <w:pStyle w:val="LOnormal"/>
        <w:rPr>
          <w:rFonts w:ascii="Montserrat" w:hAnsi="Montserrat" w:eastAsia="Montserrat" w:cs="Montserrat"/>
          <w:i/>
          <w:i/>
          <w:sz w:val="20"/>
          <w:szCs w:val="20"/>
        </w:rPr>
      </w:pPr>
      <w:r>
        <w:rPr>
          <w:rFonts w:eastAsia="Montserrat" w:cs="Montserrat" w:ascii="Montserrat" w:hAnsi="Montserrat"/>
          <w:i/>
          <w:sz w:val="20"/>
          <w:szCs w:val="20"/>
        </w:rPr>
      </w:r>
    </w:p>
    <w:p>
      <w:pPr>
        <w:pStyle w:val="LOnormal"/>
        <w:rPr>
          <w:rFonts w:ascii="Montserrat" w:hAnsi="Montserrat" w:eastAsia="Montserrat" w:cs="Montserrat"/>
          <w:i/>
          <w:i/>
          <w:sz w:val="20"/>
          <w:szCs w:val="20"/>
        </w:rPr>
      </w:pPr>
      <w:r>
        <w:rPr>
          <w:rFonts w:eastAsia="Montserrat" w:cs="Montserrat" w:ascii="Montserrat" w:hAnsi="Montserrat"/>
          <w:i/>
          <w:sz w:val="20"/>
          <w:szCs w:val="20"/>
        </w:rPr>
      </w:r>
    </w:p>
    <w:p>
      <w:pPr>
        <w:pStyle w:val="LOnormal"/>
        <w:rPr>
          <w:rFonts w:ascii="Montserrat" w:hAnsi="Montserrat" w:eastAsia="Montserrat" w:cs="Montserrat"/>
          <w:i/>
          <w:i/>
          <w:sz w:val="20"/>
          <w:szCs w:val="20"/>
        </w:rPr>
      </w:pPr>
      <w:r>
        <w:rPr>
          <w:rFonts w:eastAsia="Montserrat" w:cs="Montserrat" w:ascii="Montserrat" w:hAnsi="Montserrat"/>
          <w:i/>
          <w:sz w:val="20"/>
          <w:szCs w:val="20"/>
        </w:rPr>
      </w:r>
    </w:p>
    <w:p>
      <w:pPr>
        <w:pStyle w:val="LOnormal"/>
        <w:rPr>
          <w:rFonts w:ascii="Montserrat" w:hAnsi="Montserrat" w:eastAsia="Montserrat" w:cs="Montserrat"/>
          <w:i/>
          <w:i/>
          <w:sz w:val="20"/>
          <w:szCs w:val="20"/>
        </w:rPr>
      </w:pPr>
      <w:r>
        <w:rPr>
          <w:rFonts w:eastAsia="Montserrat" w:cs="Montserrat" w:ascii="Montserrat" w:hAnsi="Montserrat"/>
          <w:i/>
          <w:sz w:val="20"/>
          <w:szCs w:val="20"/>
        </w:rPr>
      </w:r>
    </w:p>
    <w:p>
      <w:pPr>
        <w:pStyle w:val="LOnormal"/>
        <w:rPr>
          <w:rFonts w:ascii="Montserrat" w:hAnsi="Montserrat" w:eastAsia="Montserrat" w:cs="Montserrat"/>
          <w:i/>
          <w:i/>
          <w:sz w:val="20"/>
          <w:szCs w:val="20"/>
        </w:rPr>
      </w:pPr>
      <w:r>
        <w:rPr>
          <w:rFonts w:eastAsia="Montserrat" w:cs="Montserrat" w:ascii="Montserrat" w:hAnsi="Montserrat"/>
          <w:i/>
          <w:sz w:val="20"/>
          <w:szCs w:val="20"/>
        </w:rPr>
      </w:r>
    </w:p>
    <w:p>
      <w:pPr>
        <w:pStyle w:val="LOnormal"/>
        <w:rPr>
          <w:rFonts w:ascii="Montserrat" w:hAnsi="Montserrat" w:eastAsia="Montserrat" w:cs="Montserrat"/>
          <w:i/>
          <w:i/>
          <w:sz w:val="20"/>
          <w:szCs w:val="20"/>
        </w:rPr>
      </w:pPr>
      <w:r>
        <w:rPr>
          <w:rFonts w:eastAsia="Montserrat" w:cs="Montserrat" w:ascii="Montserrat" w:hAnsi="Montserrat"/>
          <w:i/>
          <w:sz w:val="20"/>
          <w:szCs w:val="20"/>
        </w:rPr>
      </w:r>
    </w:p>
    <w:p>
      <w:pPr>
        <w:pStyle w:val="LOnormal"/>
        <w:rPr>
          <w:rFonts w:ascii="Montserrat" w:hAnsi="Montserrat" w:eastAsia="Montserrat" w:cs="Montserrat"/>
          <w:i/>
          <w:i/>
          <w:sz w:val="20"/>
          <w:szCs w:val="20"/>
        </w:rPr>
      </w:pPr>
      <w:r>
        <w:rPr>
          <w:rFonts w:eastAsia="Montserrat" w:cs="Montserrat" w:ascii="Montserrat" w:hAnsi="Montserrat"/>
          <w:i/>
          <w:sz w:val="20"/>
          <w:szCs w:val="20"/>
        </w:rPr>
      </w:r>
    </w:p>
    <w:tbl>
      <w:tblPr>
        <w:tblStyle w:val="Table2"/>
        <w:tblW w:w="15249" w:type="dxa"/>
        <w:jc w:val="left"/>
        <w:tblInd w:w="-45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125"/>
        <w:gridCol w:w="4192"/>
        <w:gridCol w:w="1920"/>
        <w:gridCol w:w="2067"/>
        <w:gridCol w:w="1884"/>
        <w:gridCol w:w="4060"/>
      </w:tblGrid>
      <w:tr>
        <w:trPr>
          <w:trHeight w:val="420" w:hRule="atLeast"/>
        </w:trPr>
        <w:tc>
          <w:tcPr>
            <w:tcW w:w="152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Montserrat" w:hAnsi="Montserrat" w:eastAsia="Montserrat" w:cs="Montserrat"/>
                <w:b/>
                <w:b/>
              </w:rPr>
            </w:pPr>
            <w:r>
              <w:rPr>
                <w:rFonts w:eastAsia="Montserrat" w:cs="Montserrat" w:ascii="Montserrat" w:hAnsi="Montserrat"/>
                <w:b/>
              </w:rPr>
              <w:t xml:space="preserve">Cronograma seguimiento medidas ordinarias   </w:t>
            </w:r>
          </w:p>
        </w:tc>
      </w:tr>
      <w:tr>
        <w:trPr>
          <w:trHeight w:val="420" w:hRule="atLeast"/>
        </w:trPr>
        <w:tc>
          <w:tcPr>
            <w:tcW w:w="152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00FFFF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b/>
                <w:b/>
              </w:rPr>
            </w:pPr>
            <w:r>
              <w:rPr>
                <w:rFonts w:eastAsia="Montserrat" w:cs="Montserrat" w:ascii="Montserrat" w:hAnsi="Montserrat"/>
                <w:b/>
              </w:rPr>
              <w:t>Periodicidad:</w:t>
            </w: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  <w:t xml:space="preserve"> diaria, semanal, mensual, trimestral: (Elegir una) : </w:t>
            </w:r>
          </w:p>
        </w:tc>
      </w:tr>
      <w:tr>
        <w:trPr>
          <w:trHeight w:val="420" w:hRule="atLeast"/>
        </w:trPr>
        <w:tc>
          <w:tcPr>
            <w:tcW w:w="53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b/>
                <w:b/>
              </w:rPr>
            </w:pPr>
            <w:r>
              <w:rPr>
                <w:rFonts w:eastAsia="Montserrat" w:cs="Montserrat" w:ascii="Montserrat" w:hAnsi="Montserrat"/>
                <w:b/>
              </w:rPr>
              <w:t>Medida/as en seguimiento</w:t>
            </w:r>
          </w:p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b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Nota: describir abajo las medidas objeto de seguimiento</w:t>
            </w:r>
          </w:p>
        </w:tc>
        <w:tc>
          <w:tcPr>
            <w:tcW w:w="9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A86E8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b/>
                <w:b/>
              </w:rPr>
            </w:pPr>
            <w:r>
              <w:rPr>
                <w:rFonts w:eastAsia="Montserrat" w:cs="Montserrat" w:ascii="Montserrat" w:hAnsi="Montserrat"/>
                <w:b/>
              </w:rPr>
              <w:t>Valoración de la puesta en marcha de las medidas</w:t>
            </w:r>
          </w:p>
        </w:tc>
      </w:tr>
      <w:tr>
        <w:trPr>
          <w:trHeight w:val="400" w:hRule="atLeast"/>
        </w:trPr>
        <w:tc>
          <w:tcPr>
            <w:tcW w:w="5317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6D9EEB" w:val="clear"/>
          </w:tcPr>
          <w:p>
            <w:pPr>
              <w:pStyle w:val="LOnormal"/>
              <w:widowControl w:val="false"/>
              <w:spacing w:lineRule="auto" w:line="240"/>
              <w:ind w:left="0" w:hanging="0"/>
              <w:jc w:val="center"/>
              <w:rPr>
                <w:rFonts w:ascii="Montserrat" w:hAnsi="Montserrat" w:eastAsia="Montserrat" w:cs="Montserrat"/>
                <w:b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4"/>
                <w:szCs w:val="24"/>
              </w:rPr>
              <w:t>(+)</w:t>
            </w: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 Evolución favorable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6D9EEB" w:val="clear"/>
          </w:tcPr>
          <w:p>
            <w:pPr>
              <w:pStyle w:val="LOnormal"/>
              <w:widowControl w:val="false"/>
              <w:spacing w:lineRule="auto" w:line="240"/>
              <w:ind w:left="0" w:hanging="0"/>
              <w:jc w:val="center"/>
              <w:rPr>
                <w:rFonts w:ascii="Montserrat" w:hAnsi="Montserrat" w:eastAsia="Montserrat" w:cs="Montserrat"/>
                <w:b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4"/>
                <w:szCs w:val="24"/>
              </w:rPr>
              <w:t>(-)</w:t>
            </w: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 Evolución desfavorable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6D9EEB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Montserrat" w:hAnsi="Montserrat" w:eastAsia="Montserrat" w:cs="Montserrat"/>
                <w:b/>
                <w:b/>
                <w:sz w:val="24"/>
                <w:szCs w:val="24"/>
              </w:rPr>
            </w:pPr>
            <w:r>
              <w:rPr>
                <w:rFonts w:eastAsia="Montserrat" w:cs="Montserrat" w:ascii="Montserrat" w:hAnsi="Montserrat"/>
                <w:b/>
                <w:sz w:val="24"/>
                <w:szCs w:val="24"/>
              </w:rPr>
              <w:t>(=)</w:t>
            </w: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 xml:space="preserve"> No ha habido evolución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6D9EEB" w:val="clear"/>
          </w:tcPr>
          <w:p>
            <w:pPr>
              <w:pStyle w:val="LOnormal"/>
              <w:widowControl w:val="false"/>
              <w:spacing w:lineRule="auto" w:line="240"/>
              <w:ind w:left="0" w:hanging="0"/>
              <w:jc w:val="center"/>
              <w:rPr>
                <w:rFonts w:ascii="Montserrat" w:hAnsi="Montserrat" w:eastAsia="Montserrat" w:cs="Montserrat"/>
                <w:b/>
                <w:b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b/>
                <w:sz w:val="20"/>
                <w:szCs w:val="20"/>
              </w:rPr>
              <w:t>Observaciones</w:t>
            </w:r>
          </w:p>
          <w:p>
            <w:pPr>
              <w:pStyle w:val="LOnormal"/>
              <w:widowControl w:val="false"/>
              <w:spacing w:lineRule="auto" w:line="240"/>
              <w:ind w:left="0" w:hanging="0"/>
              <w:jc w:val="center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Nota: Especificar, si es conocida, la causa de la( = o -) evolución</w:t>
            </w:r>
          </w:p>
        </w:tc>
      </w:tr>
      <w:tr>
        <w:trPr>
          <w:trHeight w:val="400" w:hRule="atLeast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  <w:t>1º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  <w:t>2º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  <w:t>3º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  <w:t>4º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  <w:t>5º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  <w:t>6º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  <w:t>7º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  <w:t>8º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Montserrat" w:hAnsi="Montserrat" w:eastAsia="Montserrat" w:cs="Montserrat"/>
                <w:i/>
                <w:i/>
                <w:sz w:val="20"/>
                <w:szCs w:val="20"/>
              </w:rPr>
            </w:pPr>
            <w:r>
              <w:rPr>
                <w:rFonts w:eastAsia="Montserrat" w:cs="Montserrat" w:ascii="Montserrat" w:hAnsi="Montserrat"/>
                <w:i/>
                <w:sz w:val="20"/>
                <w:szCs w:val="20"/>
              </w:rPr>
            </w:r>
          </w:p>
        </w:tc>
      </w:tr>
    </w:tbl>
    <w:p>
      <w:pPr>
        <w:pStyle w:val="LOnormal"/>
        <w:rPr>
          <w:rFonts w:ascii="Montserrat" w:hAnsi="Montserrat" w:eastAsia="Montserrat" w:cs="Montserrat"/>
          <w:i/>
          <w:i/>
          <w:sz w:val="20"/>
          <w:szCs w:val="20"/>
        </w:rPr>
      </w:pPr>
      <w:r>
        <w:rPr/>
      </w:r>
    </w:p>
    <w:sectPr>
      <w:headerReference w:type="default" r:id="rId2"/>
      <w:type w:val="nextPage"/>
      <w:pgSz w:orient="landscape" w:w="16838" w:h="11906"/>
      <w:pgMar w:left="1440" w:right="1440" w:header="850" w:top="1122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tserra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76" w:before="0" w:after="0"/>
      <w:ind w:left="-567" w:right="0" w:hanging="0"/>
      <w:jc w:val="lef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8820150</wp:posOffset>
          </wp:positionH>
          <wp:positionV relativeFrom="paragraph">
            <wp:posOffset>-504190</wp:posOffset>
          </wp:positionV>
          <wp:extent cx="828040" cy="82804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Conserjería de Educación y Deporte                                </w:t>
    </w:r>
  </w:p>
  <w:p>
    <w:pPr>
      <w:pStyle w:val="Normal"/>
      <w:widowControl/>
      <w:suppressAutoHyphens w:val="true"/>
      <w:bidi w:val="0"/>
      <w:spacing w:lineRule="auto" w:line="276" w:before="0" w:after="0"/>
      <w:ind w:left="-340" w:right="0" w:hanging="227"/>
      <w:jc w:val="left"/>
      <w:rPr/>
    </w:pPr>
    <w:r>
      <w:rPr>
        <w:sz w:val="18"/>
        <w:szCs w:val="18"/>
      </w:rPr>
      <w:t xml:space="preserve"> </w:t>
    </w:r>
    <w:r>
      <w:rPr>
        <w:rFonts w:eastAsia="Montserrat" w:cs="Montserrat" w:ascii="Montserrat" w:hAnsi="Montserrat"/>
        <w:b/>
        <w:color w:val="158466"/>
        <w:sz w:val="18"/>
        <w:szCs w:val="18"/>
      </w:rPr>
      <w:t xml:space="preserve">DELEGACIÓN TERRITORIAL DE MÁLAGA  </w:t>
    </w:r>
    <w:r>
      <w:rPr>
        <w:rFonts w:eastAsia="Montserrat" w:cs="Montserrat" w:ascii="Montserrat" w:hAnsi="Montserrat"/>
        <w:b/>
        <w:color w:val="158466"/>
        <w:sz w:val="22"/>
        <w:szCs w:val="22"/>
      </w:rPr>
      <w:t xml:space="preserve">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LibreOffice/7.1.0.3$Windows_X86_64 LibreOffice_project/f6099ecf3d29644b5008cc8f48f42f4a40986e4c</Application>
  <AppVersion>15.0000</AppVersion>
  <Pages>4</Pages>
  <Words>647</Words>
  <Characters>3755</Characters>
  <CharactersWithSpaces>4524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2021-10-13T09:36:55Z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