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Coming Soon" w:hAnsi="Coming Soon" w:eastAsia="Times New Roman" w:cs="Times New Roman"/>
          <w:b/>
          <w:b/>
          <w:bCs/>
          <w:color w:val="D52932"/>
          <w:sz w:val="37"/>
          <w:szCs w:val="37"/>
          <w:lang w:eastAsia="es-ES"/>
        </w:rPr>
      </w:pPr>
      <w:r>
        <w:rPr>
          <w:rFonts w:eastAsia="Times New Roman" w:cs="Times New Roman" w:ascii="Coming Soon" w:hAnsi="Coming Soon"/>
          <w:b/>
          <w:bCs/>
          <w:color w:val="D52932"/>
          <w:sz w:val="37"/>
          <w:szCs w:val="37"/>
          <w:lang w:eastAsia="es-ES"/>
        </w:rPr>
        <w:t xml:space="preserve">El Semáforo de la Paz </w:t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Ayer día 30, mi hija se vino al cole conmigo. El día anterior se inventó una actividad para hacer con mis alumnos... jeje! Me dejó con la boca abierta!!! A ella sola se le ocurrió lo del Semáforo de la Paz y como me gustó tanto la idea y le ví tantas posibilidades... al día siguiente la hicimos en clase.</w:t>
      </w:r>
    </w:p>
    <w:p>
      <w:pPr>
        <w:pStyle w:val="Normal"/>
        <w:spacing w:lineRule="auto" w:line="240" w:before="0" w:after="0"/>
        <w:jc w:val="center"/>
        <w:rPr>
          <w:rFonts w:ascii="Coming Soon" w:hAnsi="Coming Soon" w:eastAsia="Times New Roman" w:cs="Times New Roman"/>
          <w:color w:val="575757"/>
          <w:lang w:eastAsia="es-ES"/>
        </w:rPr>
      </w:pPr>
      <w:r>
        <w:rPr/>
        <w:drawing>
          <wp:inline distT="0" distB="0" distL="19050" distR="0">
            <wp:extent cx="2860040" cy="3806190"/>
            <wp:effectExtent l="0" t="0" r="0" b="0"/>
            <wp:docPr id="1" name="Imagen 1" descr="https://1.bp.blogspot.com/-zUHsiEKLQfw/VMx8Cp4nnbI/AAAAAAAABxY/_yM-O4HmFuw/s1600/semaforo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1.bp.blogspot.com/-zUHsiEKLQfw/VMx8Cp4nnbI/AAAAAAAABxY/_yM-O4HmFuw/s1600/semaforo%2B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Coming Soon" w:hAnsi="Coming Soon" w:eastAsia="Times New Roman" w:cs="Times New Roman"/>
          <w:color w:val="575757"/>
          <w:lang w:eastAsia="es-ES"/>
        </w:rPr>
      </w:pPr>
      <w:bookmarkStart w:id="0" w:name="more"/>
      <w:bookmarkStart w:id="1" w:name="more"/>
      <w:bookmarkEnd w:id="1"/>
      <w:r>
        <w:rPr>
          <w:rFonts w:eastAsia="Times New Roman" w:cs="Times New Roman" w:ascii="Coming Soon" w:hAnsi="Coming Soon"/>
          <w:color w:val="575757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Se la presentamos a varios grupos. Ella iba explicando lo que significaba cada color, les enseñó su dibujo:</w:t>
      </w:r>
    </w:p>
    <w:p>
      <w:pPr>
        <w:pStyle w:val="Normal"/>
        <w:spacing w:lineRule="auto" w:line="240" w:before="0" w:after="0"/>
        <w:jc w:val="center"/>
        <w:rPr>
          <w:rFonts w:ascii="Coming Soon" w:hAnsi="Coming Soon" w:eastAsia="Times New Roman" w:cs="Times New Roman"/>
          <w:color w:val="575757"/>
          <w:lang w:eastAsia="es-ES"/>
        </w:rPr>
      </w:pPr>
      <w:r>
        <w:rPr/>
        <w:drawing>
          <wp:inline distT="0" distB="0" distL="19050" distR="0">
            <wp:extent cx="2860040" cy="3806190"/>
            <wp:effectExtent l="0" t="0" r="0" b="0"/>
            <wp:docPr id="2" name="Imagen 2" descr="https://3.bp.blogspot.com/-tD-DfVObg9M/VMx8yOlEbeI/AAAAAAAABx0/OmzZeEIliE8/s1600/semaforo%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ttps://3.bp.blogspot.com/-tD-DfVObg9M/VMx8yOlEbeI/AAAAAAAABx0/OmzZeEIliE8/s1600/semaforo%2B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Hicimos una clasificación de las acciones rojas, naranjas y verdes:</w:t>
      </w:r>
    </w:p>
    <w:p>
      <w:pPr>
        <w:pStyle w:val="Normal"/>
        <w:spacing w:lineRule="auto" w:line="240" w:before="0" w:after="0"/>
        <w:jc w:val="center"/>
        <w:rPr>
          <w:rFonts w:ascii="Coming Soon" w:hAnsi="Coming Soon" w:eastAsia="Times New Roman" w:cs="Times New Roman"/>
          <w:color w:val="575757"/>
          <w:lang w:eastAsia="es-ES"/>
        </w:rPr>
      </w:pPr>
      <w:r>
        <w:rPr/>
        <w:drawing>
          <wp:inline distT="0" distB="0" distL="19050" distR="0">
            <wp:extent cx="3051810" cy="2286000"/>
            <wp:effectExtent l="0" t="0" r="0" b="0"/>
            <wp:docPr id="3" name="Imagen 3" descr="https://1.bp.blogspot.com/-cTxsbheAmR8/VMx9YG3YQFI/AAAAAAAAByI/Gblq9R5dOt4/s1600/semaforo%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1.bp.blogspot.com/-cTxsbheAmR8/VMx9YG3YQFI/AAAAAAAAByI/Gblq9R5dOt4/s1600/semaforo%2B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- Rojas: son las que provocan malestar, enfado y conflicto en el aula.</w:t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- Naranjas: éstas nos costó más entenderlas y seleccionarlas. Les expliqué que era el paso intermedio entre el rojo y el verde. Si hacían algo de color rojo, eran libres(libertad) de arreglar la situación (pedir perdón) y que esperábamos que no volviera a ocurrir (esperanza).</w:t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- Verdes: son las acciones buenas y las que nos ayudan a que haya un clima de tranquilidad y paz en clase.</w:t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Times New Roman" w:ascii="Coming Soon" w:hAnsi="Coming Soon"/>
          <w:color w:val="575757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A continuación, hicimos las tarjetas y las colocamos alrededor del semáforo.</w:t>
      </w:r>
    </w:p>
    <w:p>
      <w:pPr>
        <w:pStyle w:val="Normal"/>
        <w:spacing w:lineRule="auto" w:line="240" w:before="0" w:after="0"/>
        <w:jc w:val="center"/>
        <w:rPr>
          <w:rFonts w:ascii="Coming Soon" w:hAnsi="Coming Soon" w:eastAsia="Times New Roman" w:cs="Times New Roman"/>
          <w:color w:val="575757"/>
          <w:lang w:eastAsia="es-ES"/>
        </w:rPr>
      </w:pPr>
      <w:r>
        <w:rPr/>
        <w:drawing>
          <wp:inline distT="0" distB="0" distL="19050" distR="0">
            <wp:extent cx="2860040" cy="3806190"/>
            <wp:effectExtent l="0" t="0" r="0" b="0"/>
            <wp:docPr id="4" name="Imagen 4" descr="https://1.bp.blogspot.com/-kJ1466gUfzc/VMx8xlbdPGI/AAAAAAAABxw/Hf8Fpo8L6vw/s1600/semaforo%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ttps://1.bp.blogspot.com/-kJ1466gUfzc/VMx8xlbdPGI/AAAAAAAABxw/Hf8Fpo8L6vw/s1600/semaforo%2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oming Soon" w:hAnsi="Coming Soon" w:eastAsia="Times New Roman" w:cs="Times New Roman"/>
          <w:color w:val="575757"/>
          <w:lang w:eastAsia="es-ES"/>
        </w:rPr>
      </w:pPr>
      <w:r>
        <w:rPr/>
        <w:drawing>
          <wp:inline distT="0" distB="0" distL="19050" distR="0">
            <wp:extent cx="2860040" cy="3806190"/>
            <wp:effectExtent l="0" t="0" r="0" b="0"/>
            <wp:docPr id="5" name="Imagen 5" descr="https://1.bp.blogspot.com/-jIBFPWAVi1k/VMx8xowWZMI/AAAAAAAABx8/Kuht14vxP3Q/s1600/semaforo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ttps://1.bp.blogspot.com/-jIBFPWAVi1k/VMx8xowWZMI/AAAAAAAABx8/Kuht14vxP3Q/s1600/semaforo%2B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Times New Roman" w:ascii="Coming Soon" w:hAnsi="Coming Soon"/>
          <w:color w:val="575757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Para terminar, Sofía puso la tarjeta verde de compartir, porque nos había traído a clase su idea y la había compartido con todos. </w:t>
      </w:r>
    </w:p>
    <w:p>
      <w:pPr>
        <w:pStyle w:val="Normal"/>
        <w:spacing w:lineRule="auto" w:line="240" w:before="0" w:after="0"/>
        <w:jc w:val="center"/>
        <w:rPr>
          <w:rFonts w:ascii="Coming Soon" w:hAnsi="Coming Soon" w:eastAsia="Times New Roman" w:cs="Times New Roman"/>
          <w:color w:val="575757"/>
          <w:lang w:eastAsia="es-ES"/>
        </w:rPr>
      </w:pPr>
      <w:r>
        <w:rPr/>
        <w:drawing>
          <wp:inline distT="0" distB="0" distL="19050" distR="0">
            <wp:extent cx="2860040" cy="3806190"/>
            <wp:effectExtent l="0" t="0" r="0" b="0"/>
            <wp:docPr id="6" name="Imagen 6" descr="https://4.bp.blogspot.com/-INpKuaa2Gio/VMx8xlK5WgI/AAAAAAAAByE/0j_GilKU12A/s1600/semaforo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https://4.bp.blogspot.com/-INpKuaa2Gio/VMx8xlK5WgI/AAAAAAAAByE/0j_GilKU12A/s1600/semaforo%2B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Times New Roman" w:ascii="Coming Soon" w:hAnsi="Coming Soon"/>
          <w:color w:val="575757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¡¡¡Creo que vamos a utilizar mucho el Semáforo de la Paz en nuestra aula!!!</w:t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Es una técnica grupal para resolver conflictos muy buena.</w:t>
      </w:r>
    </w:p>
    <w:p>
      <w:pPr>
        <w:pStyle w:val="Normal"/>
        <w:spacing w:lineRule="auto" w:line="240" w:before="0" w:after="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¡Espero que os guste tanto como a mí! </w:t>
      </w:r>
    </w:p>
    <w:p>
      <w:pPr>
        <w:pStyle w:val="Normal"/>
        <w:spacing w:lineRule="auto" w:line="240"/>
        <w:jc w:val="both"/>
        <w:rPr>
          <w:rFonts w:ascii="Coming Soon" w:hAnsi="Coming Soon" w:eastAsia="Times New Roman" w:cs="Times New Roman"/>
          <w:color w:val="575757"/>
          <w:lang w:eastAsia="es-ES"/>
        </w:rPr>
      </w:pPr>
      <w:r>
        <w:rPr>
          <w:rFonts w:eastAsia="Times New Roman" w:cs="Arial" w:ascii="Arial" w:hAnsi="Arial"/>
          <w:color w:val="575757"/>
          <w:sz w:val="36"/>
          <w:szCs w:val="36"/>
          <w:lang w:eastAsia="es-ES"/>
        </w:rPr>
        <w:t>Si la aplicáis en vuestras clases decidme que tal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ng Soon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6e0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paragraph" w:styleId="Ttulo3">
    <w:name w:val="Heading 3"/>
    <w:basedOn w:val="Normal"/>
    <w:link w:val="Ttulo3Car"/>
    <w:uiPriority w:val="9"/>
    <w:qFormat/>
    <w:rsid w:val="001a470b"/>
    <w:pPr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basedOn w:val="DefaultParagraphFont"/>
    <w:link w:val="Ttulo3"/>
    <w:uiPriority w:val="9"/>
    <w:qFormat/>
    <w:rsid w:val="001a470b"/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a470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a47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LibreOffice/5.2.1.2$Windows_X86_64 LibreOffice_project/31dd62db80d4e60af04904455ec9c9219178d620</Application>
  <Pages>2</Pages>
  <Words>247</Words>
  <Characters>1141</Characters>
  <CharactersWithSpaces>1378</CharactersWithSpaces>
  <Paragraphs>19</Paragraphs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2017-01-11T18:27:00Z</dcterms:created>
  <dc:creator>inma</dc:creator>
  <dc:description/>
  <dc:language>es-ES</dc:language>
  <cp:lastModifiedBy>inma</cp:lastModifiedBy>
  <dcterms:modified xsi:type="dcterms:W3CDTF">2017-01-11T18:29:00Z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PERSONAL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